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195DC" w14:textId="0EDAF1F2" w:rsidR="00AD0F93" w:rsidRPr="00813C8F" w:rsidRDefault="001E7987" w:rsidP="00FB36CC">
      <w:pPr>
        <w:spacing w:after="0" w:line="0" w:lineRule="atLeast"/>
        <w:ind w:left="-2"/>
        <w:jc w:val="center"/>
        <w:rPr>
          <w:sz w:val="40"/>
          <w:szCs w:val="40"/>
        </w:rPr>
      </w:pPr>
      <w:r w:rsidRPr="00813C8F">
        <w:rPr>
          <w:b/>
          <w:sz w:val="40"/>
          <w:szCs w:val="40"/>
        </w:rPr>
        <w:t>Model</w:t>
      </w:r>
      <w:r w:rsidR="00856F56" w:rsidRPr="00813C8F">
        <w:rPr>
          <w:b/>
          <w:sz w:val="40"/>
          <w:szCs w:val="40"/>
        </w:rPr>
        <w:t>p</w:t>
      </w:r>
      <w:r w:rsidRPr="00813C8F">
        <w:rPr>
          <w:b/>
          <w:sz w:val="40"/>
          <w:szCs w:val="40"/>
        </w:rPr>
        <w:t>rotocol</w:t>
      </w:r>
    </w:p>
    <w:p w14:paraId="0CCEF8C2" w14:textId="00808A03" w:rsidR="00AD0F93" w:rsidRPr="00813C8F" w:rsidRDefault="001E7987" w:rsidP="00FB36CC">
      <w:pPr>
        <w:spacing w:after="0" w:line="0" w:lineRule="atLeast"/>
        <w:ind w:left="-2"/>
        <w:jc w:val="center"/>
        <w:rPr>
          <w:sz w:val="40"/>
          <w:szCs w:val="40"/>
        </w:rPr>
      </w:pPr>
      <w:r w:rsidRPr="00813C8F">
        <w:rPr>
          <w:b/>
          <w:sz w:val="40"/>
          <w:szCs w:val="40"/>
        </w:rPr>
        <w:t>Collectieve Horecaontzegging</w:t>
      </w:r>
    </w:p>
    <w:p w14:paraId="7B29EA2A" w14:textId="0A486086" w:rsidR="00AD0F93" w:rsidRPr="00813C8F" w:rsidRDefault="006A51E2" w:rsidP="00FB36CC">
      <w:pPr>
        <w:spacing w:after="0" w:line="0" w:lineRule="atLeast"/>
        <w:ind w:left="-2"/>
        <w:jc w:val="center"/>
        <w:rPr>
          <w:sz w:val="40"/>
          <w:szCs w:val="40"/>
        </w:rPr>
      </w:pPr>
      <w:r w:rsidRPr="00813C8F">
        <w:rPr>
          <w:b/>
          <w:sz w:val="40"/>
          <w:szCs w:val="40"/>
          <w:highlight w:val="yellow"/>
        </w:rPr>
        <w:t>[</w:t>
      </w:r>
      <w:r w:rsidR="001E7987" w:rsidRPr="00813C8F">
        <w:rPr>
          <w:b/>
          <w:sz w:val="40"/>
          <w:szCs w:val="40"/>
          <w:highlight w:val="yellow"/>
        </w:rPr>
        <w:t>............</w:t>
      </w:r>
      <w:r w:rsidRPr="00813C8F">
        <w:rPr>
          <w:b/>
          <w:sz w:val="40"/>
          <w:szCs w:val="40"/>
          <w:highlight w:val="yellow"/>
        </w:rPr>
        <w:t>]</w:t>
      </w:r>
    </w:p>
    <w:p w14:paraId="1209363C" w14:textId="7E1909FB" w:rsidR="00AD0F93" w:rsidRPr="00813C8F" w:rsidRDefault="001E7987" w:rsidP="00FB36CC">
      <w:pPr>
        <w:spacing w:after="0" w:line="0" w:lineRule="atLeast"/>
        <w:ind w:left="3" w:firstLine="0"/>
        <w:rPr>
          <w:sz w:val="40"/>
          <w:szCs w:val="40"/>
        </w:rPr>
      </w:pPr>
      <w:r w:rsidRPr="00813C8F">
        <w:rPr>
          <w:sz w:val="40"/>
          <w:szCs w:val="40"/>
        </w:rPr>
        <w:t xml:space="preserve"> </w:t>
      </w:r>
    </w:p>
    <w:p w14:paraId="067261B5" w14:textId="25F1F202" w:rsidR="00AD0F93" w:rsidRPr="00813C8F" w:rsidRDefault="001E7987" w:rsidP="00FB36CC">
      <w:pPr>
        <w:spacing w:after="0" w:line="0" w:lineRule="atLeast"/>
        <w:ind w:left="3" w:firstLine="0"/>
        <w:rPr>
          <w:szCs w:val="20"/>
        </w:rPr>
      </w:pPr>
      <w:r w:rsidRPr="00813C8F">
        <w:rPr>
          <w:szCs w:val="20"/>
        </w:rPr>
        <w:t xml:space="preserve"> </w:t>
      </w:r>
    </w:p>
    <w:p w14:paraId="6D1B2249" w14:textId="4DC7E3CA" w:rsidR="00AD0F93" w:rsidRPr="00813C8F" w:rsidRDefault="001E7987" w:rsidP="00FB36CC">
      <w:pPr>
        <w:spacing w:after="0" w:line="0" w:lineRule="atLeast"/>
        <w:ind w:left="3" w:firstLine="0"/>
        <w:rPr>
          <w:szCs w:val="20"/>
        </w:rPr>
      </w:pPr>
      <w:r w:rsidRPr="00813C8F">
        <w:rPr>
          <w:szCs w:val="20"/>
        </w:rPr>
        <w:t xml:space="preserve"> </w:t>
      </w:r>
    </w:p>
    <w:p w14:paraId="44FF39F0" w14:textId="047A0560" w:rsidR="00AD0F93" w:rsidRPr="00813C8F" w:rsidRDefault="001E7987" w:rsidP="00FB36CC">
      <w:pPr>
        <w:spacing w:after="0" w:line="0" w:lineRule="atLeast"/>
        <w:ind w:left="3" w:firstLine="0"/>
        <w:rPr>
          <w:szCs w:val="20"/>
        </w:rPr>
      </w:pPr>
      <w:r w:rsidRPr="00813C8F">
        <w:rPr>
          <w:szCs w:val="20"/>
        </w:rPr>
        <w:t xml:space="preserve"> </w:t>
      </w:r>
    </w:p>
    <w:p w14:paraId="0E5E89ED" w14:textId="5EADE6BC" w:rsidR="00AD0F93" w:rsidRPr="00813C8F" w:rsidRDefault="001E7987" w:rsidP="00FB36CC">
      <w:pPr>
        <w:spacing w:after="0" w:line="0" w:lineRule="atLeast"/>
        <w:ind w:left="3" w:firstLine="0"/>
        <w:rPr>
          <w:szCs w:val="20"/>
        </w:rPr>
      </w:pPr>
      <w:r w:rsidRPr="00813C8F">
        <w:rPr>
          <w:szCs w:val="20"/>
        </w:rPr>
        <w:t xml:space="preserve"> </w:t>
      </w:r>
    </w:p>
    <w:p w14:paraId="5BDE057D" w14:textId="2A14E76A" w:rsidR="00AD0F93" w:rsidRPr="00813C8F" w:rsidRDefault="001E7987" w:rsidP="00FB36CC">
      <w:pPr>
        <w:spacing w:after="0" w:line="0" w:lineRule="atLeast"/>
        <w:ind w:left="3" w:firstLine="0"/>
        <w:rPr>
          <w:szCs w:val="20"/>
        </w:rPr>
      </w:pPr>
      <w:r w:rsidRPr="00813C8F">
        <w:rPr>
          <w:szCs w:val="20"/>
        </w:rPr>
        <w:t xml:space="preserve"> </w:t>
      </w:r>
    </w:p>
    <w:p w14:paraId="6F8575AF" w14:textId="6C5DD64D" w:rsidR="00AD0F93" w:rsidRPr="00813C8F" w:rsidRDefault="001E7987" w:rsidP="00FB36CC">
      <w:pPr>
        <w:spacing w:after="0" w:line="0" w:lineRule="atLeast"/>
        <w:ind w:left="3" w:firstLine="0"/>
        <w:rPr>
          <w:szCs w:val="20"/>
        </w:rPr>
      </w:pPr>
      <w:r w:rsidRPr="00813C8F">
        <w:rPr>
          <w:szCs w:val="20"/>
        </w:rPr>
        <w:t xml:space="preserve"> </w:t>
      </w:r>
    </w:p>
    <w:p w14:paraId="6E009C47" w14:textId="582CF85C" w:rsidR="00AD0F93" w:rsidRPr="00813C8F" w:rsidRDefault="001951BD" w:rsidP="00FB36CC">
      <w:pPr>
        <w:spacing w:after="0" w:line="0" w:lineRule="atLeast"/>
        <w:ind w:left="3" w:firstLine="0"/>
        <w:rPr>
          <w:szCs w:val="20"/>
        </w:rPr>
      </w:pPr>
      <w:r w:rsidRPr="00813C8F">
        <w:rPr>
          <w:noProof/>
          <w:sz w:val="40"/>
          <w:szCs w:val="40"/>
        </w:rPr>
        <w:drawing>
          <wp:anchor distT="0" distB="0" distL="114300" distR="114300" simplePos="0" relativeHeight="251658240" behindDoc="1" locked="0" layoutInCell="1" allowOverlap="1" wp14:anchorId="739C15A6" wp14:editId="5040BC02">
            <wp:simplePos x="0" y="0"/>
            <wp:positionH relativeFrom="margin">
              <wp:align>center</wp:align>
            </wp:positionH>
            <wp:positionV relativeFrom="paragraph">
              <wp:posOffset>19050</wp:posOffset>
            </wp:positionV>
            <wp:extent cx="3702050" cy="3702050"/>
            <wp:effectExtent l="0" t="0" r="0" b="0"/>
            <wp:wrapTight wrapText="bothSides">
              <wp:wrapPolygon edited="0">
                <wp:start x="8670" y="0"/>
                <wp:lineTo x="7780" y="111"/>
                <wp:lineTo x="4335" y="1556"/>
                <wp:lineTo x="3779" y="2223"/>
                <wp:lineTo x="2334" y="3557"/>
                <wp:lineTo x="1111" y="5335"/>
                <wp:lineTo x="333" y="7114"/>
                <wp:lineTo x="0" y="8336"/>
                <wp:lineTo x="0" y="12782"/>
                <wp:lineTo x="222" y="14227"/>
                <wp:lineTo x="1000" y="16005"/>
                <wp:lineTo x="2112" y="17784"/>
                <wp:lineTo x="4113" y="19562"/>
                <wp:lineTo x="4224" y="19785"/>
                <wp:lineTo x="7558" y="21341"/>
                <wp:lineTo x="8558" y="21452"/>
                <wp:lineTo x="12893" y="21452"/>
                <wp:lineTo x="13894" y="21341"/>
                <wp:lineTo x="17228" y="19785"/>
                <wp:lineTo x="17339" y="19562"/>
                <wp:lineTo x="19340" y="17784"/>
                <wp:lineTo x="20563" y="16005"/>
                <wp:lineTo x="21230" y="14227"/>
                <wp:lineTo x="21452" y="12893"/>
                <wp:lineTo x="21452" y="0"/>
                <wp:lineTo x="8670" y="0"/>
              </wp:wrapPolygon>
            </wp:wrapTight>
            <wp:docPr id="6" name="Afbeelding 6" descr="Afbeelding met tekst, Lettertype, schermopname,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descr="Afbeelding met tekst, Lettertype, schermopname, logo&#10;&#10;Automatisch gegenereerde beschrijving"/>
                    <pic:cNvPicPr/>
                  </pic:nvPicPr>
                  <pic:blipFill>
                    <a:blip r:embed="rId11">
                      <a:extLst>
                        <a:ext uri="{28A0092B-C50C-407E-A947-70E740481C1C}">
                          <a14:useLocalDpi xmlns:a14="http://schemas.microsoft.com/office/drawing/2010/main" val="0"/>
                        </a:ext>
                      </a:extLst>
                    </a:blip>
                    <a:stretch>
                      <a:fillRect/>
                    </a:stretch>
                  </pic:blipFill>
                  <pic:spPr>
                    <a:xfrm>
                      <a:off x="0" y="0"/>
                      <a:ext cx="3702050" cy="3702050"/>
                    </a:xfrm>
                    <a:prstGeom prst="rect">
                      <a:avLst/>
                    </a:prstGeom>
                  </pic:spPr>
                </pic:pic>
              </a:graphicData>
            </a:graphic>
          </wp:anchor>
        </w:drawing>
      </w:r>
      <w:r w:rsidR="001E7987" w:rsidRPr="00813C8F">
        <w:rPr>
          <w:szCs w:val="20"/>
        </w:rPr>
        <w:t xml:space="preserve"> </w:t>
      </w:r>
    </w:p>
    <w:p w14:paraId="28784A9A" w14:textId="7EA34370" w:rsidR="00AD0F93" w:rsidRPr="00813C8F" w:rsidRDefault="001E7987" w:rsidP="00FB36CC">
      <w:pPr>
        <w:spacing w:after="0" w:line="0" w:lineRule="atLeast"/>
        <w:ind w:left="3" w:firstLine="0"/>
        <w:rPr>
          <w:szCs w:val="20"/>
        </w:rPr>
      </w:pPr>
      <w:r w:rsidRPr="00813C8F">
        <w:rPr>
          <w:szCs w:val="20"/>
        </w:rPr>
        <w:t xml:space="preserve"> </w:t>
      </w:r>
    </w:p>
    <w:p w14:paraId="237C8F60" w14:textId="7C952CCA" w:rsidR="008864D2" w:rsidRPr="00813C8F" w:rsidRDefault="008864D2" w:rsidP="00FB36CC">
      <w:pPr>
        <w:spacing w:after="0" w:line="0" w:lineRule="atLeast"/>
        <w:ind w:left="3" w:firstLine="0"/>
        <w:rPr>
          <w:szCs w:val="20"/>
        </w:rPr>
      </w:pPr>
    </w:p>
    <w:p w14:paraId="01E43633" w14:textId="28426776" w:rsidR="008864D2" w:rsidRPr="00813C8F" w:rsidRDefault="008864D2" w:rsidP="00FB36CC">
      <w:pPr>
        <w:spacing w:after="0" w:line="0" w:lineRule="atLeast"/>
        <w:ind w:left="3" w:firstLine="0"/>
        <w:rPr>
          <w:szCs w:val="20"/>
        </w:rPr>
      </w:pPr>
    </w:p>
    <w:p w14:paraId="3995CA24" w14:textId="4278959A" w:rsidR="008864D2" w:rsidRPr="00813C8F" w:rsidRDefault="008864D2" w:rsidP="00FB36CC">
      <w:pPr>
        <w:spacing w:after="0" w:line="0" w:lineRule="atLeast"/>
        <w:ind w:left="3" w:firstLine="0"/>
        <w:rPr>
          <w:szCs w:val="20"/>
        </w:rPr>
      </w:pPr>
    </w:p>
    <w:p w14:paraId="27101C93" w14:textId="3024EEE6" w:rsidR="008864D2" w:rsidRPr="00813C8F" w:rsidRDefault="008864D2" w:rsidP="00FB36CC">
      <w:pPr>
        <w:spacing w:after="0" w:line="0" w:lineRule="atLeast"/>
        <w:ind w:left="3" w:firstLine="0"/>
        <w:rPr>
          <w:szCs w:val="20"/>
        </w:rPr>
      </w:pPr>
    </w:p>
    <w:p w14:paraId="13EDA993" w14:textId="17A6225B" w:rsidR="008864D2" w:rsidRPr="00813C8F" w:rsidRDefault="008864D2" w:rsidP="00FB36CC">
      <w:pPr>
        <w:spacing w:after="0" w:line="0" w:lineRule="atLeast"/>
        <w:ind w:left="3" w:firstLine="0"/>
        <w:rPr>
          <w:szCs w:val="20"/>
        </w:rPr>
      </w:pPr>
    </w:p>
    <w:p w14:paraId="539E0BB1" w14:textId="01896181" w:rsidR="008864D2" w:rsidRPr="00813C8F" w:rsidRDefault="008864D2" w:rsidP="00FB36CC">
      <w:pPr>
        <w:spacing w:after="0" w:line="0" w:lineRule="atLeast"/>
        <w:ind w:left="3" w:firstLine="0"/>
        <w:rPr>
          <w:szCs w:val="20"/>
        </w:rPr>
      </w:pPr>
    </w:p>
    <w:p w14:paraId="59BEE64B" w14:textId="0B95B4D3" w:rsidR="008864D2" w:rsidRPr="00813C8F" w:rsidRDefault="008864D2" w:rsidP="00FB36CC">
      <w:pPr>
        <w:spacing w:after="0" w:line="0" w:lineRule="atLeast"/>
        <w:ind w:left="3" w:firstLine="0"/>
        <w:rPr>
          <w:szCs w:val="20"/>
        </w:rPr>
      </w:pPr>
    </w:p>
    <w:p w14:paraId="0946B382" w14:textId="5550F332" w:rsidR="008864D2" w:rsidRPr="00813C8F" w:rsidRDefault="008864D2" w:rsidP="00FB36CC">
      <w:pPr>
        <w:spacing w:after="0" w:line="0" w:lineRule="atLeast"/>
        <w:ind w:left="3" w:firstLine="0"/>
        <w:rPr>
          <w:szCs w:val="20"/>
        </w:rPr>
      </w:pPr>
    </w:p>
    <w:p w14:paraId="46CE6F9C" w14:textId="2554240B" w:rsidR="008864D2" w:rsidRPr="00813C8F" w:rsidRDefault="008864D2" w:rsidP="00FB36CC">
      <w:pPr>
        <w:spacing w:after="0" w:line="0" w:lineRule="atLeast"/>
        <w:ind w:left="3" w:firstLine="0"/>
        <w:rPr>
          <w:szCs w:val="20"/>
        </w:rPr>
      </w:pPr>
    </w:p>
    <w:p w14:paraId="29D2C4B2" w14:textId="77777777" w:rsidR="00AD0F93" w:rsidRPr="00813C8F" w:rsidRDefault="001E7987" w:rsidP="00FB36CC">
      <w:pPr>
        <w:spacing w:after="0" w:line="0" w:lineRule="atLeast"/>
        <w:ind w:left="3" w:firstLine="0"/>
        <w:rPr>
          <w:szCs w:val="20"/>
        </w:rPr>
      </w:pPr>
      <w:r w:rsidRPr="00813C8F">
        <w:rPr>
          <w:szCs w:val="20"/>
        </w:rPr>
        <w:t xml:space="preserve"> </w:t>
      </w:r>
    </w:p>
    <w:p w14:paraId="15D0B6D6" w14:textId="77777777" w:rsidR="00AD0F93" w:rsidRPr="00813C8F" w:rsidRDefault="001E7987" w:rsidP="00FB36CC">
      <w:pPr>
        <w:spacing w:after="0" w:line="0" w:lineRule="atLeast"/>
        <w:ind w:left="3" w:firstLine="0"/>
        <w:rPr>
          <w:szCs w:val="20"/>
        </w:rPr>
      </w:pPr>
      <w:r w:rsidRPr="00813C8F">
        <w:rPr>
          <w:szCs w:val="20"/>
        </w:rPr>
        <w:t xml:space="preserve"> </w:t>
      </w:r>
    </w:p>
    <w:p w14:paraId="0302DEE0" w14:textId="77777777" w:rsidR="00AD0F93" w:rsidRPr="00813C8F" w:rsidRDefault="001E7987" w:rsidP="00FB36CC">
      <w:pPr>
        <w:spacing w:after="0" w:line="0" w:lineRule="atLeast"/>
        <w:ind w:left="3" w:firstLine="0"/>
        <w:rPr>
          <w:szCs w:val="20"/>
        </w:rPr>
      </w:pPr>
      <w:r w:rsidRPr="00813C8F">
        <w:rPr>
          <w:szCs w:val="20"/>
        </w:rPr>
        <w:t xml:space="preserve"> </w:t>
      </w:r>
    </w:p>
    <w:p w14:paraId="202CF485" w14:textId="77777777" w:rsidR="00AD0F93" w:rsidRPr="00813C8F" w:rsidRDefault="001E7987" w:rsidP="00FB36CC">
      <w:pPr>
        <w:spacing w:after="0" w:line="0" w:lineRule="atLeast"/>
        <w:ind w:left="3" w:firstLine="0"/>
        <w:rPr>
          <w:szCs w:val="20"/>
        </w:rPr>
      </w:pPr>
      <w:r w:rsidRPr="00813C8F">
        <w:rPr>
          <w:szCs w:val="20"/>
        </w:rPr>
        <w:t xml:space="preserve"> </w:t>
      </w:r>
    </w:p>
    <w:p w14:paraId="77AD4E2F" w14:textId="77777777" w:rsidR="00AD0F93" w:rsidRPr="00813C8F" w:rsidRDefault="001E7987" w:rsidP="00FB36CC">
      <w:pPr>
        <w:spacing w:after="0" w:line="0" w:lineRule="atLeast"/>
        <w:ind w:left="3" w:firstLine="0"/>
        <w:rPr>
          <w:szCs w:val="20"/>
        </w:rPr>
      </w:pPr>
      <w:r w:rsidRPr="00813C8F">
        <w:rPr>
          <w:szCs w:val="20"/>
        </w:rPr>
        <w:t xml:space="preserve"> </w:t>
      </w:r>
    </w:p>
    <w:p w14:paraId="4E9D56F0" w14:textId="77777777" w:rsidR="00AD0F93" w:rsidRPr="00813C8F" w:rsidRDefault="001E7987" w:rsidP="00FB36CC">
      <w:pPr>
        <w:spacing w:after="0" w:line="0" w:lineRule="atLeast"/>
        <w:ind w:left="3" w:firstLine="0"/>
        <w:rPr>
          <w:szCs w:val="20"/>
        </w:rPr>
      </w:pPr>
      <w:r w:rsidRPr="00813C8F">
        <w:rPr>
          <w:szCs w:val="20"/>
        </w:rPr>
        <w:t xml:space="preserve"> </w:t>
      </w:r>
    </w:p>
    <w:p w14:paraId="051D0464" w14:textId="573C8A97" w:rsidR="00AD0F93" w:rsidRPr="00813C8F" w:rsidRDefault="001E7987" w:rsidP="00FB36CC">
      <w:pPr>
        <w:spacing w:after="0" w:line="0" w:lineRule="atLeast"/>
        <w:ind w:left="3" w:firstLine="0"/>
        <w:rPr>
          <w:szCs w:val="20"/>
        </w:rPr>
      </w:pPr>
      <w:r w:rsidRPr="00813C8F">
        <w:rPr>
          <w:szCs w:val="20"/>
        </w:rPr>
        <w:t xml:space="preserve"> </w:t>
      </w:r>
    </w:p>
    <w:p w14:paraId="489DA204" w14:textId="48E89537" w:rsidR="008864D2" w:rsidRPr="00813C8F" w:rsidRDefault="008864D2" w:rsidP="00FB36CC">
      <w:pPr>
        <w:spacing w:after="0" w:line="0" w:lineRule="atLeast"/>
        <w:ind w:left="3" w:firstLine="0"/>
        <w:rPr>
          <w:szCs w:val="20"/>
        </w:rPr>
      </w:pPr>
    </w:p>
    <w:p w14:paraId="1DB14C27" w14:textId="35C34099" w:rsidR="008864D2" w:rsidRPr="00813C8F" w:rsidRDefault="008864D2" w:rsidP="00FB36CC">
      <w:pPr>
        <w:spacing w:after="0" w:line="0" w:lineRule="atLeast"/>
        <w:ind w:left="3" w:firstLine="0"/>
        <w:rPr>
          <w:szCs w:val="20"/>
        </w:rPr>
      </w:pPr>
    </w:p>
    <w:p w14:paraId="1E91EB8D" w14:textId="5F063C04" w:rsidR="008864D2" w:rsidRPr="00813C8F" w:rsidRDefault="008864D2" w:rsidP="00FB36CC">
      <w:pPr>
        <w:spacing w:after="0" w:line="0" w:lineRule="atLeast"/>
        <w:ind w:left="3" w:firstLine="0"/>
        <w:rPr>
          <w:szCs w:val="20"/>
        </w:rPr>
      </w:pPr>
    </w:p>
    <w:p w14:paraId="0D393D59" w14:textId="67F33547" w:rsidR="008864D2" w:rsidRPr="00813C8F" w:rsidRDefault="008864D2" w:rsidP="00FB36CC">
      <w:pPr>
        <w:spacing w:after="0" w:line="0" w:lineRule="atLeast"/>
        <w:ind w:left="3" w:firstLine="0"/>
        <w:rPr>
          <w:szCs w:val="20"/>
        </w:rPr>
      </w:pPr>
    </w:p>
    <w:p w14:paraId="784FDC9A" w14:textId="2ACEEACB" w:rsidR="008864D2" w:rsidRPr="00813C8F" w:rsidRDefault="008864D2" w:rsidP="00FB36CC">
      <w:pPr>
        <w:spacing w:after="0" w:line="0" w:lineRule="atLeast"/>
        <w:ind w:left="3" w:firstLine="0"/>
        <w:rPr>
          <w:szCs w:val="20"/>
        </w:rPr>
      </w:pPr>
    </w:p>
    <w:p w14:paraId="5F12487C" w14:textId="5B73959C" w:rsidR="008864D2" w:rsidRPr="00813C8F" w:rsidRDefault="008864D2" w:rsidP="00FB36CC">
      <w:pPr>
        <w:spacing w:after="0" w:line="0" w:lineRule="atLeast"/>
        <w:ind w:left="3" w:firstLine="0"/>
        <w:rPr>
          <w:szCs w:val="20"/>
        </w:rPr>
      </w:pPr>
    </w:p>
    <w:p w14:paraId="7C3F7655" w14:textId="29AB93F7" w:rsidR="008864D2" w:rsidRPr="00813C8F" w:rsidRDefault="008864D2" w:rsidP="00FB36CC">
      <w:pPr>
        <w:spacing w:after="0" w:line="0" w:lineRule="atLeast"/>
        <w:ind w:left="3" w:firstLine="0"/>
        <w:rPr>
          <w:szCs w:val="20"/>
        </w:rPr>
      </w:pPr>
    </w:p>
    <w:p w14:paraId="36583296" w14:textId="709985BF" w:rsidR="008864D2" w:rsidRPr="00813C8F" w:rsidRDefault="008864D2" w:rsidP="00FB36CC">
      <w:pPr>
        <w:spacing w:after="0" w:line="0" w:lineRule="atLeast"/>
        <w:ind w:left="3" w:firstLine="0"/>
        <w:rPr>
          <w:szCs w:val="20"/>
        </w:rPr>
      </w:pPr>
    </w:p>
    <w:p w14:paraId="4CACE7BF" w14:textId="204371DD" w:rsidR="008864D2" w:rsidRPr="00813C8F" w:rsidRDefault="008864D2" w:rsidP="00FB36CC">
      <w:pPr>
        <w:spacing w:after="0" w:line="0" w:lineRule="atLeast"/>
        <w:ind w:left="3" w:firstLine="0"/>
        <w:rPr>
          <w:szCs w:val="20"/>
        </w:rPr>
      </w:pPr>
    </w:p>
    <w:p w14:paraId="5673FF34" w14:textId="77777777" w:rsidR="008864D2" w:rsidRPr="00813C8F" w:rsidRDefault="008864D2" w:rsidP="00FB36CC">
      <w:pPr>
        <w:spacing w:after="0" w:line="0" w:lineRule="atLeast"/>
        <w:ind w:left="3" w:firstLine="0"/>
        <w:rPr>
          <w:szCs w:val="20"/>
        </w:rPr>
      </w:pPr>
    </w:p>
    <w:p w14:paraId="453E2394" w14:textId="287EE799" w:rsidR="00AD0F93" w:rsidRPr="00813C8F" w:rsidRDefault="001E7987" w:rsidP="00FB36CC">
      <w:pPr>
        <w:spacing w:after="0" w:line="0" w:lineRule="atLeast"/>
        <w:ind w:left="-2"/>
        <w:rPr>
          <w:szCs w:val="20"/>
        </w:rPr>
      </w:pPr>
      <w:r w:rsidRPr="00813C8F">
        <w:rPr>
          <w:szCs w:val="20"/>
        </w:rPr>
        <w:t>Vastge</w:t>
      </w:r>
      <w:r w:rsidR="00A51B94" w:rsidRPr="00813C8F">
        <w:rPr>
          <w:szCs w:val="20"/>
        </w:rPr>
        <w:t xml:space="preserve">stelde versie, </w:t>
      </w:r>
      <w:r w:rsidR="00CE5F71" w:rsidRPr="00813C8F">
        <w:rPr>
          <w:szCs w:val="20"/>
        </w:rPr>
        <w:t>2</w:t>
      </w:r>
      <w:r w:rsidR="00ED50FE" w:rsidRPr="00813C8F">
        <w:rPr>
          <w:szCs w:val="20"/>
        </w:rPr>
        <w:t>4</w:t>
      </w:r>
      <w:r w:rsidR="00CE5F71" w:rsidRPr="00813C8F">
        <w:rPr>
          <w:szCs w:val="20"/>
        </w:rPr>
        <w:t xml:space="preserve"> augustus 2020</w:t>
      </w:r>
      <w:r w:rsidR="00DF1D93" w:rsidRPr="00813C8F">
        <w:rPr>
          <w:szCs w:val="20"/>
        </w:rPr>
        <w:t xml:space="preserve">, geldig tot </w:t>
      </w:r>
      <w:r w:rsidR="00CE5F71" w:rsidRPr="00813C8F">
        <w:rPr>
          <w:szCs w:val="20"/>
        </w:rPr>
        <w:t>2</w:t>
      </w:r>
      <w:r w:rsidR="00036EF9" w:rsidRPr="00813C8F">
        <w:rPr>
          <w:szCs w:val="20"/>
        </w:rPr>
        <w:t>1</w:t>
      </w:r>
      <w:r w:rsidR="00CE5F71" w:rsidRPr="00813C8F">
        <w:rPr>
          <w:szCs w:val="20"/>
        </w:rPr>
        <w:t xml:space="preserve"> </w:t>
      </w:r>
      <w:r w:rsidR="00036EF9" w:rsidRPr="00813C8F">
        <w:rPr>
          <w:szCs w:val="20"/>
        </w:rPr>
        <w:t>april</w:t>
      </w:r>
      <w:r w:rsidR="007F38ED" w:rsidRPr="00813C8F">
        <w:rPr>
          <w:szCs w:val="20"/>
        </w:rPr>
        <w:t xml:space="preserve"> 2027</w:t>
      </w:r>
    </w:p>
    <w:p w14:paraId="7BE7C7E4" w14:textId="77777777" w:rsidR="00AD0F93" w:rsidRPr="00813C8F" w:rsidRDefault="001E7987" w:rsidP="00FB36CC">
      <w:pPr>
        <w:spacing w:after="0" w:line="0" w:lineRule="atLeast"/>
        <w:ind w:left="3" w:firstLine="0"/>
        <w:rPr>
          <w:szCs w:val="20"/>
        </w:rPr>
      </w:pPr>
      <w:r w:rsidRPr="00813C8F">
        <w:rPr>
          <w:szCs w:val="20"/>
        </w:rPr>
        <w:t xml:space="preserve"> </w:t>
      </w:r>
    </w:p>
    <w:p w14:paraId="05EC81F3" w14:textId="77777777" w:rsidR="00AD0F93" w:rsidRPr="00813C8F" w:rsidRDefault="001E7987" w:rsidP="00FB36CC">
      <w:pPr>
        <w:spacing w:after="0" w:line="0" w:lineRule="atLeast"/>
        <w:ind w:left="3" w:firstLine="0"/>
        <w:rPr>
          <w:szCs w:val="20"/>
        </w:rPr>
      </w:pPr>
      <w:r w:rsidRPr="00813C8F">
        <w:rPr>
          <w:szCs w:val="20"/>
        </w:rPr>
        <w:t xml:space="preserve"> </w:t>
      </w:r>
    </w:p>
    <w:p w14:paraId="5D41EE2A" w14:textId="77777777" w:rsidR="00AD0F93" w:rsidRPr="00813C8F" w:rsidRDefault="001E7987" w:rsidP="00FB36CC">
      <w:pPr>
        <w:spacing w:after="0" w:line="0" w:lineRule="atLeast"/>
        <w:ind w:left="3" w:firstLine="0"/>
        <w:rPr>
          <w:szCs w:val="20"/>
        </w:rPr>
      </w:pPr>
      <w:r w:rsidRPr="00813C8F">
        <w:rPr>
          <w:szCs w:val="20"/>
        </w:rPr>
        <w:t xml:space="preserve">  </w:t>
      </w:r>
    </w:p>
    <w:p w14:paraId="455AA583" w14:textId="77777777" w:rsidR="00AD0F93" w:rsidRPr="00813C8F" w:rsidRDefault="001E7987" w:rsidP="00FB36CC">
      <w:pPr>
        <w:spacing w:after="0" w:line="0" w:lineRule="atLeast"/>
        <w:ind w:left="3" w:firstLine="0"/>
        <w:rPr>
          <w:szCs w:val="20"/>
        </w:rPr>
      </w:pPr>
      <w:r w:rsidRPr="00813C8F">
        <w:rPr>
          <w:szCs w:val="20"/>
        </w:rPr>
        <w:t xml:space="preserve"> </w:t>
      </w:r>
    </w:p>
    <w:p w14:paraId="418C6DC7" w14:textId="77777777" w:rsidR="00AD0F93" w:rsidRPr="00813C8F" w:rsidRDefault="001E7987" w:rsidP="00FB36CC">
      <w:pPr>
        <w:spacing w:after="0" w:line="0" w:lineRule="atLeast"/>
        <w:ind w:left="3" w:firstLine="0"/>
        <w:rPr>
          <w:szCs w:val="20"/>
        </w:rPr>
      </w:pPr>
      <w:r w:rsidRPr="00813C8F">
        <w:rPr>
          <w:szCs w:val="20"/>
        </w:rPr>
        <w:t xml:space="preserve"> </w:t>
      </w:r>
    </w:p>
    <w:p w14:paraId="27AE7A65" w14:textId="77777777" w:rsidR="007F38ED" w:rsidRPr="00813C8F" w:rsidRDefault="007F38ED" w:rsidP="00FB36CC">
      <w:pPr>
        <w:spacing w:after="0" w:line="0" w:lineRule="atLeast"/>
        <w:ind w:left="3" w:firstLine="0"/>
        <w:rPr>
          <w:szCs w:val="20"/>
        </w:rPr>
      </w:pPr>
    </w:p>
    <w:p w14:paraId="435C474E" w14:textId="77777777" w:rsidR="00AD0F93" w:rsidRPr="00813C8F" w:rsidRDefault="001E7987" w:rsidP="00FB36CC">
      <w:pPr>
        <w:spacing w:after="0" w:line="0" w:lineRule="atLeast"/>
        <w:ind w:left="3" w:firstLine="0"/>
        <w:rPr>
          <w:szCs w:val="20"/>
        </w:rPr>
      </w:pPr>
      <w:r w:rsidRPr="00813C8F">
        <w:rPr>
          <w:szCs w:val="20"/>
        </w:rPr>
        <w:t xml:space="preserve"> </w:t>
      </w:r>
    </w:p>
    <w:p w14:paraId="012642EA" w14:textId="77777777" w:rsidR="00AD0F93" w:rsidRPr="00813C8F" w:rsidRDefault="001E7987" w:rsidP="00FB36CC">
      <w:pPr>
        <w:spacing w:after="0" w:line="0" w:lineRule="atLeast"/>
        <w:ind w:left="-2"/>
        <w:rPr>
          <w:szCs w:val="20"/>
        </w:rPr>
      </w:pPr>
      <w:r w:rsidRPr="00813C8F">
        <w:rPr>
          <w:b/>
          <w:szCs w:val="20"/>
        </w:rPr>
        <w:t xml:space="preserve">Definities  </w:t>
      </w:r>
    </w:p>
    <w:p w14:paraId="33E1B0FF" w14:textId="77777777" w:rsidR="00AD0F93" w:rsidRPr="00813C8F" w:rsidRDefault="001E7987" w:rsidP="00FB36CC">
      <w:pPr>
        <w:spacing w:after="0" w:line="0" w:lineRule="atLeast"/>
        <w:ind w:left="3" w:firstLine="0"/>
        <w:rPr>
          <w:szCs w:val="20"/>
        </w:rPr>
      </w:pPr>
      <w:r w:rsidRPr="00813C8F">
        <w:rPr>
          <w:szCs w:val="20"/>
        </w:rPr>
        <w:t xml:space="preserve"> </w:t>
      </w:r>
    </w:p>
    <w:tbl>
      <w:tblPr>
        <w:tblStyle w:val="TableGrid"/>
        <w:tblW w:w="9499" w:type="dxa"/>
        <w:tblInd w:w="111" w:type="dxa"/>
        <w:tblLook w:val="04A0" w:firstRow="1" w:lastRow="0" w:firstColumn="1" w:lastColumn="0" w:noHBand="0" w:noVBand="1"/>
      </w:tblPr>
      <w:tblGrid>
        <w:gridCol w:w="4135"/>
        <w:gridCol w:w="5364"/>
      </w:tblGrid>
      <w:tr w:rsidR="00AD0F93" w:rsidRPr="00813C8F" w14:paraId="36ABABC9" w14:textId="77777777" w:rsidTr="00FC7633">
        <w:trPr>
          <w:trHeight w:val="365"/>
        </w:trPr>
        <w:tc>
          <w:tcPr>
            <w:tcW w:w="4135" w:type="dxa"/>
            <w:tcBorders>
              <w:top w:val="nil"/>
              <w:left w:val="nil"/>
              <w:bottom w:val="nil"/>
              <w:right w:val="nil"/>
            </w:tcBorders>
          </w:tcPr>
          <w:p w14:paraId="745003FF" w14:textId="4E642D8B" w:rsidR="00AD0F93" w:rsidRPr="00813C8F" w:rsidRDefault="001E7987" w:rsidP="00FB36CC">
            <w:pPr>
              <w:spacing w:after="0" w:line="0" w:lineRule="atLeast"/>
              <w:ind w:left="0" w:right="140" w:firstLine="0"/>
              <w:rPr>
                <w:szCs w:val="20"/>
              </w:rPr>
            </w:pPr>
            <w:r w:rsidRPr="00813C8F">
              <w:rPr>
                <w:szCs w:val="20"/>
              </w:rPr>
              <w:t xml:space="preserve">Collectieve horecaontzegging (CHO) </w:t>
            </w:r>
          </w:p>
        </w:tc>
        <w:tc>
          <w:tcPr>
            <w:tcW w:w="5364" w:type="dxa"/>
            <w:tcBorders>
              <w:top w:val="nil"/>
              <w:left w:val="nil"/>
              <w:bottom w:val="nil"/>
              <w:right w:val="nil"/>
            </w:tcBorders>
          </w:tcPr>
          <w:p w14:paraId="3CB63F6A" w14:textId="5C04D620" w:rsidR="00D77F9A" w:rsidRPr="00813C8F" w:rsidRDefault="001E7987" w:rsidP="00FB36CC">
            <w:pPr>
              <w:spacing w:after="0" w:line="0" w:lineRule="atLeast"/>
              <w:ind w:left="0" w:firstLine="0"/>
              <w:rPr>
                <w:szCs w:val="20"/>
              </w:rPr>
            </w:pPr>
            <w:r w:rsidRPr="00813C8F">
              <w:rPr>
                <w:szCs w:val="20"/>
              </w:rPr>
              <w:t xml:space="preserve">Ontzegging </w:t>
            </w:r>
            <w:r w:rsidR="009879D8" w:rsidRPr="00813C8F">
              <w:rPr>
                <w:szCs w:val="20"/>
              </w:rPr>
              <w:t xml:space="preserve">voor bepaalde tijd </w:t>
            </w:r>
            <w:r w:rsidRPr="00813C8F">
              <w:rPr>
                <w:szCs w:val="20"/>
              </w:rPr>
              <w:t xml:space="preserve">van de toegang tot de horecabedrijven van al de </w:t>
            </w:r>
            <w:r w:rsidR="00C91D08" w:rsidRPr="00813C8F">
              <w:rPr>
                <w:szCs w:val="20"/>
              </w:rPr>
              <w:t>verwerkingsverantwoordelijken</w:t>
            </w:r>
            <w:r w:rsidR="00825C0B" w:rsidRPr="00813C8F">
              <w:rPr>
                <w:szCs w:val="20"/>
              </w:rPr>
              <w:t xml:space="preserve"> </w:t>
            </w:r>
            <w:r w:rsidR="00FD5BCC" w:rsidRPr="00813C8F">
              <w:rPr>
                <w:szCs w:val="20"/>
              </w:rPr>
              <w:t xml:space="preserve">die zijn aangesloten bij </w:t>
            </w:r>
            <w:r w:rsidR="009879D8" w:rsidRPr="00813C8F">
              <w:rPr>
                <w:szCs w:val="20"/>
              </w:rPr>
              <w:t xml:space="preserve">het </w:t>
            </w:r>
            <w:r w:rsidR="001774FB" w:rsidRPr="00813C8F">
              <w:rPr>
                <w:szCs w:val="20"/>
              </w:rPr>
              <w:t>p</w:t>
            </w:r>
            <w:r w:rsidR="009879D8" w:rsidRPr="00813C8F">
              <w:rPr>
                <w:szCs w:val="20"/>
              </w:rPr>
              <w:t xml:space="preserve">rotocol CHO </w:t>
            </w:r>
            <w:r w:rsidR="001774FB" w:rsidRPr="00813C8F">
              <w:rPr>
                <w:szCs w:val="20"/>
              </w:rPr>
              <w:t>[</w:t>
            </w:r>
            <w:r w:rsidR="001774FB" w:rsidRPr="00813C8F">
              <w:rPr>
                <w:szCs w:val="20"/>
                <w:highlight w:val="yellow"/>
              </w:rPr>
              <w:t>naam gemeente/uitgaansgebied</w:t>
            </w:r>
            <w:r w:rsidR="006A51E2" w:rsidRPr="00813C8F">
              <w:rPr>
                <w:szCs w:val="20"/>
                <w:highlight w:val="yellow"/>
              </w:rPr>
              <w:t>]</w:t>
            </w:r>
            <w:r w:rsidR="001774FB" w:rsidRPr="00813C8F">
              <w:rPr>
                <w:szCs w:val="20"/>
              </w:rPr>
              <w:t>.</w:t>
            </w:r>
            <w:r w:rsidR="001774FB" w:rsidRPr="00813C8F">
              <w:rPr>
                <w:szCs w:val="20"/>
              </w:rPr>
              <w:br/>
            </w:r>
          </w:p>
        </w:tc>
      </w:tr>
      <w:tr w:rsidR="00B617AE" w:rsidRPr="00813C8F" w14:paraId="6169038F" w14:textId="77777777" w:rsidTr="00FC7633">
        <w:trPr>
          <w:trHeight w:val="365"/>
        </w:trPr>
        <w:tc>
          <w:tcPr>
            <w:tcW w:w="4135" w:type="dxa"/>
            <w:tcBorders>
              <w:top w:val="nil"/>
              <w:left w:val="nil"/>
              <w:bottom w:val="nil"/>
              <w:right w:val="nil"/>
            </w:tcBorders>
          </w:tcPr>
          <w:p w14:paraId="6E3B460A" w14:textId="77777777" w:rsidR="00B617AE" w:rsidRPr="00813C8F" w:rsidRDefault="00B617AE" w:rsidP="00FB36CC">
            <w:pPr>
              <w:spacing w:after="0" w:line="0" w:lineRule="atLeast"/>
              <w:ind w:left="-3828" w:firstLine="3828"/>
              <w:rPr>
                <w:szCs w:val="20"/>
              </w:rPr>
            </w:pPr>
            <w:r w:rsidRPr="00813C8F">
              <w:rPr>
                <w:szCs w:val="20"/>
              </w:rPr>
              <w:t>Individuele horecaontzegging (IHO)</w:t>
            </w:r>
          </w:p>
          <w:p w14:paraId="7ACCBBAF" w14:textId="77777777" w:rsidR="00B617AE" w:rsidRPr="00813C8F" w:rsidRDefault="00B617AE" w:rsidP="00FB36CC">
            <w:pPr>
              <w:spacing w:after="0" w:line="0" w:lineRule="atLeast"/>
              <w:ind w:left="0" w:right="140" w:firstLine="0"/>
              <w:rPr>
                <w:szCs w:val="20"/>
              </w:rPr>
            </w:pPr>
          </w:p>
        </w:tc>
        <w:tc>
          <w:tcPr>
            <w:tcW w:w="5364" w:type="dxa"/>
            <w:tcBorders>
              <w:top w:val="nil"/>
              <w:left w:val="nil"/>
              <w:bottom w:val="nil"/>
              <w:right w:val="nil"/>
            </w:tcBorders>
          </w:tcPr>
          <w:p w14:paraId="6B6B4667" w14:textId="3397EEF0" w:rsidR="00B617AE" w:rsidRPr="00813C8F" w:rsidRDefault="006A51E2" w:rsidP="00FB36CC">
            <w:pPr>
              <w:spacing w:after="0" w:line="0" w:lineRule="atLeast"/>
              <w:ind w:left="0" w:firstLine="0"/>
              <w:rPr>
                <w:szCs w:val="20"/>
              </w:rPr>
            </w:pPr>
            <w:r w:rsidRPr="00813C8F">
              <w:rPr>
                <w:szCs w:val="20"/>
              </w:rPr>
              <w:t>O</w:t>
            </w:r>
            <w:r w:rsidR="00B617AE" w:rsidRPr="00813C8F">
              <w:rPr>
                <w:szCs w:val="20"/>
              </w:rPr>
              <w:t>ntzegging</w:t>
            </w:r>
            <w:r w:rsidRPr="00813C8F">
              <w:rPr>
                <w:szCs w:val="20"/>
              </w:rPr>
              <w:t xml:space="preserve"> </w:t>
            </w:r>
            <w:r w:rsidR="00B617AE" w:rsidRPr="00813C8F">
              <w:rPr>
                <w:szCs w:val="20"/>
              </w:rPr>
              <w:t xml:space="preserve">voor bepaalde tijd van de toegang tot het horecabedrijf van de verwerkingsverantwoordelijke die is </w:t>
            </w:r>
            <w:r w:rsidR="00B617AE" w:rsidRPr="00813C8F">
              <w:rPr>
                <w:szCs w:val="20"/>
              </w:rPr>
              <w:lastRenderedPageBreak/>
              <w:t>aangesloten bij het protocol CHO</w:t>
            </w:r>
            <w:r w:rsidRPr="00813C8F">
              <w:rPr>
                <w:szCs w:val="20"/>
              </w:rPr>
              <w:t xml:space="preserve"> [</w:t>
            </w:r>
            <w:r w:rsidR="001774FB" w:rsidRPr="00813C8F">
              <w:rPr>
                <w:szCs w:val="20"/>
                <w:highlight w:val="yellow"/>
              </w:rPr>
              <w:t>naam gemeente/uitgaansgebied]</w:t>
            </w:r>
            <w:r w:rsidR="00B617AE" w:rsidRPr="00813C8F">
              <w:rPr>
                <w:szCs w:val="20"/>
              </w:rPr>
              <w:t xml:space="preserve">.  </w:t>
            </w:r>
          </w:p>
          <w:p w14:paraId="1B492DA6" w14:textId="77777777" w:rsidR="00B617AE" w:rsidRPr="00813C8F" w:rsidRDefault="00B617AE" w:rsidP="00FB36CC">
            <w:pPr>
              <w:spacing w:after="0" w:line="0" w:lineRule="atLeast"/>
              <w:ind w:left="0" w:firstLine="0"/>
              <w:rPr>
                <w:szCs w:val="20"/>
              </w:rPr>
            </w:pPr>
          </w:p>
        </w:tc>
      </w:tr>
      <w:tr w:rsidR="00B617AE" w:rsidRPr="00813C8F" w14:paraId="4D5D0EC8" w14:textId="77777777" w:rsidTr="00FC7633">
        <w:trPr>
          <w:trHeight w:val="365"/>
        </w:trPr>
        <w:tc>
          <w:tcPr>
            <w:tcW w:w="4135" w:type="dxa"/>
            <w:tcBorders>
              <w:top w:val="nil"/>
              <w:left w:val="nil"/>
              <w:bottom w:val="nil"/>
              <w:right w:val="nil"/>
            </w:tcBorders>
          </w:tcPr>
          <w:p w14:paraId="30BA9687" w14:textId="455F007C" w:rsidR="00B617AE" w:rsidRPr="00813C8F" w:rsidRDefault="00B617AE" w:rsidP="00FB36CC">
            <w:pPr>
              <w:spacing w:after="0" w:line="0" w:lineRule="atLeast"/>
              <w:ind w:left="-3828" w:firstLine="3828"/>
              <w:rPr>
                <w:szCs w:val="20"/>
              </w:rPr>
            </w:pPr>
            <w:r w:rsidRPr="00813C8F">
              <w:rPr>
                <w:szCs w:val="20"/>
              </w:rPr>
              <w:lastRenderedPageBreak/>
              <w:t>Horecagebied</w:t>
            </w:r>
          </w:p>
        </w:tc>
        <w:tc>
          <w:tcPr>
            <w:tcW w:w="5364" w:type="dxa"/>
            <w:tcBorders>
              <w:top w:val="nil"/>
              <w:left w:val="nil"/>
              <w:bottom w:val="nil"/>
              <w:right w:val="nil"/>
            </w:tcBorders>
          </w:tcPr>
          <w:p w14:paraId="132C4161" w14:textId="21983553" w:rsidR="00316120" w:rsidRPr="00813C8F" w:rsidRDefault="001D11A0" w:rsidP="00FB36CC">
            <w:pPr>
              <w:spacing w:after="0" w:line="0" w:lineRule="atLeast"/>
              <w:rPr>
                <w:rFonts w:eastAsiaTheme="minorHAnsi"/>
                <w:color w:val="auto"/>
                <w:szCs w:val="20"/>
              </w:rPr>
            </w:pPr>
            <w:r w:rsidRPr="00813C8F">
              <w:rPr>
                <w:szCs w:val="20"/>
              </w:rPr>
              <w:t>H</w:t>
            </w:r>
            <w:r w:rsidR="00316120" w:rsidRPr="00813C8F">
              <w:rPr>
                <w:szCs w:val="20"/>
              </w:rPr>
              <w:t>et gebied van aaneengesloten horecabedrijven in een herkenbaar uitgaansgebied. Dit kan een gemeente zijn of een afdeling waarvoor KHN</w:t>
            </w:r>
            <w:r w:rsidR="00D329E5">
              <w:rPr>
                <w:szCs w:val="20"/>
              </w:rPr>
              <w:t xml:space="preserve"> afdeling</w:t>
            </w:r>
            <w:r w:rsidR="00316120" w:rsidRPr="00813C8F">
              <w:rPr>
                <w:szCs w:val="20"/>
              </w:rPr>
              <w:t xml:space="preserve"> [</w:t>
            </w:r>
            <w:r w:rsidR="00316120" w:rsidRPr="00813C8F">
              <w:rPr>
                <w:szCs w:val="20"/>
                <w:highlight w:val="yellow"/>
              </w:rPr>
              <w:t>afdeling</w:t>
            </w:r>
            <w:r w:rsidR="00813C8F" w:rsidRPr="00813C8F">
              <w:rPr>
                <w:szCs w:val="20"/>
                <w:highlight w:val="yellow"/>
              </w:rPr>
              <w:t>snaam</w:t>
            </w:r>
            <w:r w:rsidR="00316120" w:rsidRPr="00813C8F">
              <w:rPr>
                <w:szCs w:val="20"/>
                <w:highlight w:val="yellow"/>
              </w:rPr>
              <w:t>]</w:t>
            </w:r>
            <w:r w:rsidR="00316120" w:rsidRPr="00813C8F">
              <w:rPr>
                <w:szCs w:val="20"/>
              </w:rPr>
              <w:t xml:space="preserve"> </w:t>
            </w:r>
            <w:r w:rsidR="00E729B0" w:rsidRPr="00813C8F">
              <w:rPr>
                <w:szCs w:val="20"/>
              </w:rPr>
              <w:t>v</w:t>
            </w:r>
            <w:r w:rsidR="00316120" w:rsidRPr="00813C8F">
              <w:rPr>
                <w:szCs w:val="20"/>
              </w:rPr>
              <w:t>erantwoordelijk is.  </w:t>
            </w:r>
          </w:p>
          <w:p w14:paraId="012D9941" w14:textId="7E1E7746" w:rsidR="00B617AE" w:rsidRPr="00813C8F" w:rsidRDefault="00B617AE" w:rsidP="00FB36CC">
            <w:pPr>
              <w:spacing w:after="0" w:line="0" w:lineRule="atLeast"/>
              <w:ind w:left="0" w:firstLine="0"/>
              <w:rPr>
                <w:szCs w:val="20"/>
              </w:rPr>
            </w:pPr>
          </w:p>
        </w:tc>
      </w:tr>
      <w:tr w:rsidR="006B6518" w:rsidRPr="00813C8F" w14:paraId="09DFA20C" w14:textId="77777777" w:rsidTr="00FC7633">
        <w:trPr>
          <w:trHeight w:val="365"/>
        </w:trPr>
        <w:tc>
          <w:tcPr>
            <w:tcW w:w="4135" w:type="dxa"/>
            <w:tcBorders>
              <w:top w:val="nil"/>
              <w:left w:val="nil"/>
              <w:bottom w:val="nil"/>
              <w:right w:val="nil"/>
            </w:tcBorders>
          </w:tcPr>
          <w:p w14:paraId="4DE4F2F3" w14:textId="3EC588B0" w:rsidR="006B6518" w:rsidRPr="00813C8F" w:rsidRDefault="006B6518" w:rsidP="00FB36CC">
            <w:pPr>
              <w:spacing w:after="0" w:line="0" w:lineRule="atLeast"/>
              <w:ind w:left="0" w:right="140" w:firstLine="0"/>
              <w:rPr>
                <w:szCs w:val="20"/>
              </w:rPr>
            </w:pPr>
            <w:r w:rsidRPr="00813C8F">
              <w:rPr>
                <w:szCs w:val="20"/>
              </w:rPr>
              <w:t>Verwerkingsverantwoordelijke</w:t>
            </w:r>
          </w:p>
        </w:tc>
        <w:tc>
          <w:tcPr>
            <w:tcW w:w="5364" w:type="dxa"/>
            <w:tcBorders>
              <w:top w:val="nil"/>
              <w:left w:val="nil"/>
              <w:bottom w:val="nil"/>
              <w:right w:val="nil"/>
            </w:tcBorders>
          </w:tcPr>
          <w:p w14:paraId="605CF584" w14:textId="2CB32FC1" w:rsidR="006B6518" w:rsidRPr="00813C8F" w:rsidRDefault="00C31817" w:rsidP="00FB36CC">
            <w:pPr>
              <w:spacing w:after="0" w:line="0" w:lineRule="atLeast"/>
              <w:rPr>
                <w:szCs w:val="20"/>
              </w:rPr>
            </w:pPr>
            <w:r w:rsidRPr="00813C8F">
              <w:rPr>
                <w:szCs w:val="20"/>
              </w:rPr>
              <w:t>De individuele horecaondernemer, hetzij een natuurlijk rechtspersoon (bijvoorbeeld een vof of een bv), die een horecabedrijf exploiteert en die de Aanmelding deelname protocol CHO [</w:t>
            </w:r>
            <w:r w:rsidRPr="00813C8F">
              <w:rPr>
                <w:szCs w:val="20"/>
                <w:highlight w:val="yellow"/>
              </w:rPr>
              <w:t>naam gemeente/uitgaansgebied</w:t>
            </w:r>
            <w:r w:rsidRPr="00813C8F">
              <w:rPr>
                <w:szCs w:val="20"/>
              </w:rPr>
              <w:t xml:space="preserve">], Verklaring geheimhoudingsplicht en het machtigingsformulier (bijlage </w:t>
            </w:r>
            <w:r w:rsidR="001B76BC" w:rsidRPr="00813C8F">
              <w:rPr>
                <w:szCs w:val="20"/>
              </w:rPr>
              <w:t>6</w:t>
            </w:r>
            <w:r w:rsidRPr="00813C8F">
              <w:rPr>
                <w:szCs w:val="20"/>
              </w:rPr>
              <w:t xml:space="preserve">) betreffende de vergunningsaanvraag heeft ondertekend en waarvan de deelname schriftelijk is bevestigd door de verwerkingsverantwoordelijke of </w:t>
            </w:r>
            <w:proofErr w:type="spellStart"/>
            <w:r w:rsidRPr="00813C8F">
              <w:rPr>
                <w:szCs w:val="20"/>
              </w:rPr>
              <w:t>subverwerker</w:t>
            </w:r>
            <w:proofErr w:type="spellEnd"/>
            <w:r w:rsidRPr="00813C8F">
              <w:rPr>
                <w:szCs w:val="20"/>
              </w:rPr>
              <w:t>.</w:t>
            </w:r>
          </w:p>
          <w:p w14:paraId="634930BD" w14:textId="55134C24" w:rsidR="00C31817" w:rsidRPr="00813C8F" w:rsidRDefault="00C31817" w:rsidP="00FB36CC">
            <w:pPr>
              <w:spacing w:after="0" w:line="0" w:lineRule="atLeast"/>
              <w:rPr>
                <w:szCs w:val="20"/>
              </w:rPr>
            </w:pPr>
          </w:p>
        </w:tc>
      </w:tr>
      <w:tr w:rsidR="006B6518" w:rsidRPr="00813C8F" w14:paraId="74F02F7E" w14:textId="77777777" w:rsidTr="00FC7633">
        <w:trPr>
          <w:trHeight w:val="1474"/>
        </w:trPr>
        <w:tc>
          <w:tcPr>
            <w:tcW w:w="4135" w:type="dxa"/>
            <w:tcBorders>
              <w:top w:val="nil"/>
              <w:left w:val="nil"/>
              <w:bottom w:val="nil"/>
              <w:right w:val="nil"/>
            </w:tcBorders>
          </w:tcPr>
          <w:p w14:paraId="600158D1" w14:textId="6C98CC7A" w:rsidR="006B6518" w:rsidRPr="00813C8F" w:rsidRDefault="006B6518" w:rsidP="00FB36CC">
            <w:pPr>
              <w:spacing w:after="0" w:line="0" w:lineRule="atLeast"/>
              <w:ind w:left="0" w:firstLine="0"/>
              <w:rPr>
                <w:szCs w:val="20"/>
              </w:rPr>
            </w:pPr>
            <w:r w:rsidRPr="00813C8F">
              <w:rPr>
                <w:szCs w:val="20"/>
              </w:rPr>
              <w:t>Gezamenlijke verwerkingsverantwoordelijken</w:t>
            </w:r>
          </w:p>
        </w:tc>
        <w:tc>
          <w:tcPr>
            <w:tcW w:w="5364" w:type="dxa"/>
            <w:tcBorders>
              <w:top w:val="nil"/>
              <w:left w:val="nil"/>
              <w:bottom w:val="nil"/>
              <w:right w:val="nil"/>
            </w:tcBorders>
          </w:tcPr>
          <w:p w14:paraId="618320E8" w14:textId="1D2D5AC7" w:rsidR="006B6518" w:rsidRPr="00813C8F" w:rsidRDefault="006B6518" w:rsidP="00FB36CC">
            <w:pPr>
              <w:spacing w:after="0" w:line="0" w:lineRule="atLeast"/>
              <w:ind w:left="0" w:firstLine="0"/>
              <w:rPr>
                <w:szCs w:val="20"/>
              </w:rPr>
            </w:pPr>
            <w:r w:rsidRPr="00813C8F">
              <w:rPr>
                <w:szCs w:val="20"/>
              </w:rPr>
              <w:t xml:space="preserve">Alle individuele horecaondernemers, hetzij natuurlijke personen hetzij rechtspersonen (bijvoorbeeld een vof of een </w:t>
            </w:r>
            <w:r w:rsidR="001D11A0" w:rsidRPr="00813C8F">
              <w:rPr>
                <w:szCs w:val="20"/>
              </w:rPr>
              <w:t>bv</w:t>
            </w:r>
            <w:r w:rsidRPr="00813C8F">
              <w:rPr>
                <w:szCs w:val="20"/>
              </w:rPr>
              <w:t xml:space="preserve">) die een horecabedrijf exploiteert, die de Aanmelding deelname protocol CHO </w:t>
            </w:r>
            <w:r w:rsidR="00C31817" w:rsidRPr="00813C8F">
              <w:rPr>
                <w:szCs w:val="20"/>
              </w:rPr>
              <w:t>[</w:t>
            </w:r>
            <w:r w:rsidR="00C31817" w:rsidRPr="00813C8F">
              <w:rPr>
                <w:szCs w:val="20"/>
                <w:highlight w:val="yellow"/>
              </w:rPr>
              <w:t>naam gemeente/uitgaansgebied</w:t>
            </w:r>
            <w:r w:rsidR="00C31817" w:rsidRPr="00813C8F">
              <w:rPr>
                <w:szCs w:val="20"/>
              </w:rPr>
              <w:t>]</w:t>
            </w:r>
            <w:r w:rsidR="004E179E" w:rsidRPr="00813C8F">
              <w:rPr>
                <w:szCs w:val="20"/>
              </w:rPr>
              <w:t>,</w:t>
            </w:r>
            <w:r w:rsidR="00C31817" w:rsidRPr="00813C8F">
              <w:rPr>
                <w:szCs w:val="20"/>
              </w:rPr>
              <w:t xml:space="preserve"> </w:t>
            </w:r>
            <w:r w:rsidRPr="00813C8F">
              <w:rPr>
                <w:szCs w:val="20"/>
              </w:rPr>
              <w:t>Verklaring geheimhoudingsplicht</w:t>
            </w:r>
            <w:r w:rsidRPr="00813C8F">
              <w:rPr>
                <w:b/>
                <w:szCs w:val="20"/>
              </w:rPr>
              <w:t xml:space="preserve"> </w:t>
            </w:r>
            <w:r w:rsidRPr="00813C8F">
              <w:rPr>
                <w:bCs/>
                <w:szCs w:val="20"/>
              </w:rPr>
              <w:t xml:space="preserve">en het machtigingsformulier </w:t>
            </w:r>
            <w:r w:rsidR="004D550A" w:rsidRPr="00813C8F">
              <w:rPr>
                <w:bCs/>
                <w:szCs w:val="20"/>
              </w:rPr>
              <w:t xml:space="preserve">(bijlage </w:t>
            </w:r>
            <w:r w:rsidR="001B76BC" w:rsidRPr="00813C8F">
              <w:rPr>
                <w:bCs/>
                <w:szCs w:val="20"/>
              </w:rPr>
              <w:t>6</w:t>
            </w:r>
            <w:r w:rsidR="004D550A" w:rsidRPr="00813C8F">
              <w:rPr>
                <w:bCs/>
                <w:szCs w:val="20"/>
              </w:rPr>
              <w:t>)</w:t>
            </w:r>
            <w:r w:rsidR="004D550A" w:rsidRPr="00813C8F">
              <w:rPr>
                <w:b/>
                <w:szCs w:val="20"/>
              </w:rPr>
              <w:t xml:space="preserve"> </w:t>
            </w:r>
            <w:r w:rsidRPr="00813C8F">
              <w:rPr>
                <w:szCs w:val="20"/>
              </w:rPr>
              <w:t xml:space="preserve">hebben ondertekend en waarvan de deelname schriftelijk is bevestigd door de verwerkingsverantwoordelijke of </w:t>
            </w:r>
            <w:proofErr w:type="spellStart"/>
            <w:r w:rsidR="00DE38B4" w:rsidRPr="00813C8F">
              <w:rPr>
                <w:szCs w:val="20"/>
              </w:rPr>
              <w:t>subverwerker</w:t>
            </w:r>
            <w:proofErr w:type="spellEnd"/>
            <w:r w:rsidRPr="00813C8F">
              <w:rPr>
                <w:szCs w:val="20"/>
              </w:rPr>
              <w:t xml:space="preserve">. </w:t>
            </w:r>
          </w:p>
          <w:p w14:paraId="75FFE48F" w14:textId="2FE28A20" w:rsidR="006B6518" w:rsidRPr="00813C8F" w:rsidRDefault="006B6518" w:rsidP="00FB36CC">
            <w:pPr>
              <w:spacing w:after="0" w:line="0" w:lineRule="atLeast"/>
              <w:ind w:left="0" w:firstLine="0"/>
              <w:rPr>
                <w:szCs w:val="20"/>
              </w:rPr>
            </w:pPr>
          </w:p>
        </w:tc>
      </w:tr>
      <w:tr w:rsidR="006B6518" w:rsidRPr="00813C8F" w14:paraId="45E590F4" w14:textId="77777777" w:rsidTr="00FC7633">
        <w:trPr>
          <w:trHeight w:val="1105"/>
        </w:trPr>
        <w:tc>
          <w:tcPr>
            <w:tcW w:w="4135" w:type="dxa"/>
            <w:tcBorders>
              <w:top w:val="nil"/>
              <w:left w:val="nil"/>
              <w:bottom w:val="nil"/>
              <w:right w:val="nil"/>
            </w:tcBorders>
          </w:tcPr>
          <w:p w14:paraId="3D5AE431" w14:textId="3720FA3B" w:rsidR="006B6518" w:rsidRPr="00813C8F" w:rsidRDefault="0034003E" w:rsidP="00FB36CC">
            <w:pPr>
              <w:spacing w:after="0" w:line="0" w:lineRule="atLeast"/>
              <w:ind w:left="0" w:firstLine="0"/>
              <w:rPr>
                <w:szCs w:val="20"/>
              </w:rPr>
            </w:pPr>
            <w:proofErr w:type="spellStart"/>
            <w:r w:rsidRPr="00813C8F">
              <w:rPr>
                <w:szCs w:val="20"/>
              </w:rPr>
              <w:t>Subverwerker</w:t>
            </w:r>
            <w:proofErr w:type="spellEnd"/>
          </w:p>
        </w:tc>
        <w:tc>
          <w:tcPr>
            <w:tcW w:w="5364" w:type="dxa"/>
            <w:tcBorders>
              <w:top w:val="nil"/>
              <w:left w:val="nil"/>
              <w:bottom w:val="nil"/>
              <w:right w:val="nil"/>
            </w:tcBorders>
          </w:tcPr>
          <w:p w14:paraId="5407AF86" w14:textId="59CE2299" w:rsidR="006B6518" w:rsidRPr="00813C8F" w:rsidRDefault="006B6518" w:rsidP="00FB36CC">
            <w:pPr>
              <w:pStyle w:val="BasistekstCCV"/>
              <w:spacing w:line="0" w:lineRule="atLeast"/>
              <w:rPr>
                <w:rFonts w:ascii="Arial" w:hAnsi="Arial" w:cs="Arial"/>
                <w:sz w:val="20"/>
              </w:rPr>
            </w:pPr>
            <w:r w:rsidRPr="00813C8F">
              <w:rPr>
                <w:rFonts w:ascii="Arial" w:hAnsi="Arial" w:cs="Arial"/>
                <w:sz w:val="20"/>
              </w:rPr>
              <w:t xml:space="preserve">De partij waaraan de feitelijke uitvoering van het protocol CHO is uitbesteed. De beheerder is door de afdeling benoemd en </w:t>
            </w:r>
            <w:r w:rsidR="00274210" w:rsidRPr="00813C8F">
              <w:rPr>
                <w:rFonts w:ascii="Arial" w:hAnsi="Arial" w:cs="Arial"/>
                <w:sz w:val="20"/>
              </w:rPr>
              <w:t xml:space="preserve">werkt op basis van een overeenkomst van opdracht </w:t>
            </w:r>
            <w:r w:rsidR="004D550A" w:rsidRPr="00813C8F">
              <w:rPr>
                <w:rFonts w:ascii="Arial" w:hAnsi="Arial" w:cs="Arial"/>
                <w:sz w:val="20"/>
              </w:rPr>
              <w:t xml:space="preserve">(bijlage </w:t>
            </w:r>
            <w:r w:rsidR="00B22637" w:rsidRPr="00813C8F">
              <w:rPr>
                <w:rFonts w:ascii="Arial" w:hAnsi="Arial" w:cs="Arial"/>
                <w:sz w:val="20"/>
              </w:rPr>
              <w:t>6</w:t>
            </w:r>
            <w:r w:rsidR="004D550A" w:rsidRPr="00813C8F">
              <w:rPr>
                <w:rFonts w:ascii="Arial" w:hAnsi="Arial" w:cs="Arial"/>
                <w:sz w:val="20"/>
              </w:rPr>
              <w:t xml:space="preserve">) </w:t>
            </w:r>
            <w:r w:rsidR="00274210" w:rsidRPr="00813C8F">
              <w:rPr>
                <w:rFonts w:ascii="Arial" w:hAnsi="Arial" w:cs="Arial"/>
                <w:sz w:val="20"/>
              </w:rPr>
              <w:t xml:space="preserve">voor en </w:t>
            </w:r>
            <w:r w:rsidRPr="00813C8F">
              <w:rPr>
                <w:rFonts w:ascii="Arial" w:hAnsi="Arial" w:cs="Arial"/>
                <w:sz w:val="20"/>
              </w:rPr>
              <w:t>onder de verantwoordelijkheid van KHN</w:t>
            </w:r>
            <w:r w:rsidR="00D329E5">
              <w:rPr>
                <w:rFonts w:ascii="Arial" w:hAnsi="Arial" w:cs="Arial"/>
                <w:sz w:val="20"/>
              </w:rPr>
              <w:t xml:space="preserve"> afdeling</w:t>
            </w:r>
            <w:r w:rsidRPr="00813C8F">
              <w:rPr>
                <w:rFonts w:ascii="Arial" w:hAnsi="Arial" w:cs="Arial"/>
                <w:sz w:val="20"/>
              </w:rPr>
              <w:t xml:space="preserve"> </w:t>
            </w:r>
            <w:r w:rsidR="00DA0AC4" w:rsidRPr="00813C8F">
              <w:rPr>
                <w:rFonts w:ascii="Arial" w:hAnsi="Arial" w:cs="Arial"/>
                <w:sz w:val="20"/>
                <w:highlight w:val="yellow"/>
              </w:rPr>
              <w:t>[</w:t>
            </w:r>
            <w:r w:rsidRPr="00813C8F">
              <w:rPr>
                <w:rFonts w:ascii="Arial" w:hAnsi="Arial" w:cs="Arial"/>
                <w:sz w:val="20"/>
                <w:highlight w:val="yellow"/>
              </w:rPr>
              <w:t>afdelingsnaam</w:t>
            </w:r>
            <w:r w:rsidR="00DA0AC4" w:rsidRPr="00813C8F">
              <w:rPr>
                <w:rFonts w:ascii="Arial" w:hAnsi="Arial" w:cs="Arial"/>
                <w:sz w:val="20"/>
                <w:highlight w:val="yellow"/>
              </w:rPr>
              <w:t>]</w:t>
            </w:r>
            <w:r w:rsidRPr="00813C8F">
              <w:rPr>
                <w:rFonts w:ascii="Arial" w:hAnsi="Arial" w:cs="Arial"/>
                <w:sz w:val="20"/>
              </w:rPr>
              <w:t xml:space="preserve">. De beheerder is tevens een </w:t>
            </w:r>
            <w:proofErr w:type="spellStart"/>
            <w:r w:rsidR="00274210" w:rsidRPr="00813C8F">
              <w:rPr>
                <w:rFonts w:ascii="Arial" w:hAnsi="Arial" w:cs="Arial"/>
                <w:sz w:val="20"/>
              </w:rPr>
              <w:t>sub</w:t>
            </w:r>
            <w:r w:rsidRPr="00813C8F">
              <w:rPr>
                <w:rFonts w:ascii="Arial" w:hAnsi="Arial" w:cs="Arial"/>
                <w:sz w:val="20"/>
              </w:rPr>
              <w:t>verwerker</w:t>
            </w:r>
            <w:proofErr w:type="spellEnd"/>
            <w:r w:rsidRPr="00813C8F">
              <w:rPr>
                <w:rFonts w:ascii="Arial" w:hAnsi="Arial" w:cs="Arial"/>
                <w:sz w:val="20"/>
              </w:rPr>
              <w:t xml:space="preserve">. Hij of zij is als enige bevoegd en in staat om gegevens van personen aan het systeem toe te voegen of te wijzigen. </w:t>
            </w:r>
          </w:p>
        </w:tc>
      </w:tr>
      <w:tr w:rsidR="006B6518" w:rsidRPr="00813C8F" w14:paraId="24E034F8" w14:textId="77777777" w:rsidTr="00FC7633">
        <w:trPr>
          <w:trHeight w:val="367"/>
        </w:trPr>
        <w:tc>
          <w:tcPr>
            <w:tcW w:w="4135" w:type="dxa"/>
            <w:tcBorders>
              <w:top w:val="nil"/>
              <w:left w:val="nil"/>
              <w:bottom w:val="nil"/>
              <w:right w:val="nil"/>
            </w:tcBorders>
          </w:tcPr>
          <w:p w14:paraId="12F6C25A" w14:textId="0844A3CF" w:rsidR="006B6518" w:rsidRPr="00813C8F" w:rsidRDefault="006B6518" w:rsidP="00FB36CC">
            <w:pPr>
              <w:spacing w:after="0" w:line="0" w:lineRule="atLeast"/>
              <w:ind w:left="0" w:firstLine="0"/>
              <w:rPr>
                <w:szCs w:val="20"/>
              </w:rPr>
            </w:pPr>
          </w:p>
        </w:tc>
        <w:tc>
          <w:tcPr>
            <w:tcW w:w="5364" w:type="dxa"/>
            <w:tcBorders>
              <w:top w:val="nil"/>
              <w:left w:val="nil"/>
              <w:bottom w:val="nil"/>
              <w:right w:val="nil"/>
            </w:tcBorders>
          </w:tcPr>
          <w:p w14:paraId="1F8AA4C7" w14:textId="5B28FE1C" w:rsidR="006B6518" w:rsidRPr="00813C8F" w:rsidRDefault="006B6518" w:rsidP="00FB36CC">
            <w:pPr>
              <w:spacing w:after="0" w:line="0" w:lineRule="atLeast"/>
              <w:ind w:left="0" w:firstLine="0"/>
              <w:rPr>
                <w:szCs w:val="20"/>
              </w:rPr>
            </w:pPr>
          </w:p>
        </w:tc>
      </w:tr>
      <w:tr w:rsidR="006B6518" w:rsidRPr="00813C8F" w14:paraId="5ED8FE79" w14:textId="77777777" w:rsidTr="00FC7633">
        <w:trPr>
          <w:trHeight w:val="552"/>
        </w:trPr>
        <w:tc>
          <w:tcPr>
            <w:tcW w:w="4135" w:type="dxa"/>
            <w:tcBorders>
              <w:top w:val="nil"/>
              <w:left w:val="nil"/>
              <w:bottom w:val="nil"/>
              <w:right w:val="nil"/>
            </w:tcBorders>
          </w:tcPr>
          <w:p w14:paraId="485CDD4B" w14:textId="10A037AD" w:rsidR="006B6518" w:rsidRPr="00813C8F" w:rsidRDefault="006B6518" w:rsidP="00FB36CC">
            <w:pPr>
              <w:spacing w:after="0" w:line="0" w:lineRule="atLeast"/>
              <w:ind w:left="0" w:right="2275" w:firstLine="0"/>
              <w:rPr>
                <w:szCs w:val="20"/>
              </w:rPr>
            </w:pPr>
            <w:r w:rsidRPr="00813C8F">
              <w:rPr>
                <w:szCs w:val="20"/>
              </w:rPr>
              <w:t>Betrokkene</w:t>
            </w:r>
          </w:p>
        </w:tc>
        <w:tc>
          <w:tcPr>
            <w:tcW w:w="5364" w:type="dxa"/>
            <w:tcBorders>
              <w:top w:val="nil"/>
              <w:left w:val="nil"/>
              <w:bottom w:val="nil"/>
              <w:right w:val="nil"/>
            </w:tcBorders>
          </w:tcPr>
          <w:p w14:paraId="49445E0D" w14:textId="5C3F29C1" w:rsidR="006B6518" w:rsidRPr="00813C8F" w:rsidRDefault="006B6518" w:rsidP="00FB36CC">
            <w:pPr>
              <w:spacing w:after="0" w:line="0" w:lineRule="atLeast"/>
              <w:ind w:left="0" w:firstLine="0"/>
              <w:rPr>
                <w:szCs w:val="20"/>
              </w:rPr>
            </w:pPr>
            <w:r w:rsidRPr="00813C8F">
              <w:rPr>
                <w:szCs w:val="20"/>
              </w:rPr>
              <w:t xml:space="preserve">Persoon die een individuele of een collectieve horecaontzegging heeft gekregen. </w:t>
            </w:r>
          </w:p>
        </w:tc>
      </w:tr>
      <w:tr w:rsidR="006B6518" w:rsidRPr="00813C8F" w14:paraId="53FE78F4" w14:textId="77777777" w:rsidTr="00FC7633">
        <w:trPr>
          <w:trHeight w:val="50"/>
        </w:trPr>
        <w:tc>
          <w:tcPr>
            <w:tcW w:w="4135" w:type="dxa"/>
            <w:tcBorders>
              <w:top w:val="nil"/>
              <w:left w:val="nil"/>
              <w:bottom w:val="nil"/>
              <w:right w:val="nil"/>
            </w:tcBorders>
          </w:tcPr>
          <w:p w14:paraId="24E893A8" w14:textId="736F4901" w:rsidR="006B6518" w:rsidRPr="00813C8F" w:rsidRDefault="006B6518" w:rsidP="00FB36CC">
            <w:pPr>
              <w:spacing w:after="0" w:line="0" w:lineRule="atLeast"/>
              <w:ind w:left="0" w:firstLine="0"/>
              <w:rPr>
                <w:szCs w:val="20"/>
              </w:rPr>
            </w:pPr>
          </w:p>
          <w:p w14:paraId="7F4EBA6B" w14:textId="743C2318" w:rsidR="001D11A0" w:rsidRPr="00813C8F" w:rsidRDefault="001D11A0" w:rsidP="00FB36CC">
            <w:pPr>
              <w:spacing w:after="0" w:line="0" w:lineRule="atLeast"/>
              <w:ind w:left="0" w:firstLine="0"/>
              <w:rPr>
                <w:szCs w:val="20"/>
              </w:rPr>
            </w:pPr>
            <w:r w:rsidRPr="00813C8F">
              <w:rPr>
                <w:szCs w:val="20"/>
              </w:rPr>
              <w:t>Verwerker</w:t>
            </w:r>
          </w:p>
          <w:p w14:paraId="097565EE" w14:textId="0A52A8F0" w:rsidR="006B6518" w:rsidRPr="00813C8F" w:rsidRDefault="006B6518" w:rsidP="00FB36CC">
            <w:pPr>
              <w:spacing w:after="0" w:line="0" w:lineRule="atLeast"/>
              <w:ind w:left="0" w:firstLine="0"/>
              <w:rPr>
                <w:szCs w:val="20"/>
              </w:rPr>
            </w:pPr>
          </w:p>
          <w:p w14:paraId="77D42364" w14:textId="77777777" w:rsidR="006B6518" w:rsidRPr="00813C8F" w:rsidRDefault="006B6518" w:rsidP="00FB36CC">
            <w:pPr>
              <w:spacing w:after="0" w:line="0" w:lineRule="atLeast"/>
              <w:ind w:left="0" w:firstLine="0"/>
              <w:rPr>
                <w:szCs w:val="20"/>
              </w:rPr>
            </w:pPr>
            <w:r w:rsidRPr="00813C8F">
              <w:rPr>
                <w:szCs w:val="20"/>
              </w:rPr>
              <w:t xml:space="preserve"> </w:t>
            </w:r>
          </w:p>
          <w:p w14:paraId="205E9B8E" w14:textId="77777777" w:rsidR="006B6518" w:rsidRPr="00813C8F" w:rsidRDefault="006B6518" w:rsidP="00FB36CC">
            <w:pPr>
              <w:spacing w:after="0" w:line="0" w:lineRule="atLeast"/>
              <w:ind w:left="0" w:firstLine="0"/>
              <w:rPr>
                <w:szCs w:val="20"/>
              </w:rPr>
            </w:pPr>
            <w:r w:rsidRPr="00813C8F">
              <w:rPr>
                <w:szCs w:val="20"/>
              </w:rPr>
              <w:t xml:space="preserve"> </w:t>
            </w:r>
          </w:p>
          <w:p w14:paraId="6D316D83" w14:textId="324AE2FB" w:rsidR="006B6518" w:rsidRPr="00813C8F" w:rsidRDefault="006B6518" w:rsidP="00FB36CC">
            <w:pPr>
              <w:spacing w:after="0" w:line="0" w:lineRule="atLeast"/>
              <w:ind w:left="0" w:firstLine="0"/>
              <w:rPr>
                <w:szCs w:val="20"/>
              </w:rPr>
            </w:pPr>
          </w:p>
          <w:p w14:paraId="6DB7A308" w14:textId="77777777" w:rsidR="006B6518" w:rsidRPr="00813C8F" w:rsidRDefault="006B6518" w:rsidP="00FB36CC">
            <w:pPr>
              <w:spacing w:after="0" w:line="0" w:lineRule="atLeast"/>
              <w:ind w:left="0" w:firstLine="0"/>
              <w:rPr>
                <w:szCs w:val="20"/>
              </w:rPr>
            </w:pPr>
            <w:r w:rsidRPr="00813C8F">
              <w:rPr>
                <w:szCs w:val="20"/>
              </w:rPr>
              <w:t xml:space="preserve"> </w:t>
            </w:r>
          </w:p>
          <w:p w14:paraId="60CA407C" w14:textId="77777777" w:rsidR="006B6518" w:rsidRPr="00813C8F" w:rsidRDefault="006B6518" w:rsidP="00FB36CC">
            <w:pPr>
              <w:spacing w:after="0" w:line="0" w:lineRule="atLeast"/>
              <w:ind w:left="0" w:firstLine="0"/>
              <w:rPr>
                <w:szCs w:val="20"/>
              </w:rPr>
            </w:pPr>
          </w:p>
          <w:p w14:paraId="571FB2ED" w14:textId="77777777" w:rsidR="006B6518" w:rsidRPr="00813C8F" w:rsidRDefault="006B6518" w:rsidP="00FB36CC">
            <w:pPr>
              <w:spacing w:after="0" w:line="0" w:lineRule="atLeast"/>
              <w:ind w:left="0" w:firstLine="0"/>
              <w:rPr>
                <w:szCs w:val="20"/>
              </w:rPr>
            </w:pPr>
          </w:p>
          <w:p w14:paraId="7AB8604C" w14:textId="519ED924" w:rsidR="006B6518" w:rsidRPr="00813C8F" w:rsidRDefault="006B6518" w:rsidP="00FB36CC">
            <w:pPr>
              <w:spacing w:after="0" w:line="0" w:lineRule="atLeast"/>
              <w:ind w:left="0" w:firstLine="0"/>
              <w:rPr>
                <w:szCs w:val="20"/>
              </w:rPr>
            </w:pPr>
            <w:r w:rsidRPr="00813C8F">
              <w:rPr>
                <w:szCs w:val="20"/>
              </w:rPr>
              <w:t xml:space="preserve"> </w:t>
            </w:r>
          </w:p>
        </w:tc>
        <w:tc>
          <w:tcPr>
            <w:tcW w:w="5364" w:type="dxa"/>
            <w:tcBorders>
              <w:top w:val="nil"/>
              <w:left w:val="nil"/>
              <w:bottom w:val="nil"/>
              <w:right w:val="nil"/>
            </w:tcBorders>
          </w:tcPr>
          <w:p w14:paraId="7E2C0016" w14:textId="77777777" w:rsidR="006B6518" w:rsidRPr="00813C8F" w:rsidRDefault="006B6518" w:rsidP="00FB36CC">
            <w:pPr>
              <w:spacing w:after="0" w:line="0" w:lineRule="atLeast"/>
              <w:ind w:left="0" w:firstLine="0"/>
              <w:rPr>
                <w:szCs w:val="20"/>
              </w:rPr>
            </w:pPr>
          </w:p>
          <w:p w14:paraId="3F67ABBE" w14:textId="55BA241F" w:rsidR="006B6518" w:rsidRDefault="006B6518" w:rsidP="00FB36CC">
            <w:pPr>
              <w:spacing w:after="0" w:line="0" w:lineRule="atLeast"/>
              <w:ind w:left="0" w:firstLine="0"/>
              <w:rPr>
                <w:szCs w:val="20"/>
              </w:rPr>
            </w:pPr>
            <w:r w:rsidRPr="00813C8F">
              <w:rPr>
                <w:szCs w:val="20"/>
              </w:rPr>
              <w:t>De vereniging met volledige rechtsbevoegdheid KHN</w:t>
            </w:r>
            <w:r w:rsidR="00D329E5">
              <w:rPr>
                <w:szCs w:val="20"/>
              </w:rPr>
              <w:t xml:space="preserve"> afdeling</w:t>
            </w:r>
            <w:r w:rsidRPr="00813C8F">
              <w:rPr>
                <w:szCs w:val="20"/>
              </w:rPr>
              <w:t xml:space="preserve"> </w:t>
            </w:r>
            <w:r w:rsidR="00626F19" w:rsidRPr="00813C8F">
              <w:rPr>
                <w:szCs w:val="20"/>
              </w:rPr>
              <w:t>[</w:t>
            </w:r>
            <w:r w:rsidR="001774FB" w:rsidRPr="00813C8F">
              <w:rPr>
                <w:szCs w:val="20"/>
                <w:highlight w:val="yellow"/>
              </w:rPr>
              <w:t>afdelingsnaam</w:t>
            </w:r>
            <w:r w:rsidR="00626F19" w:rsidRPr="00813C8F">
              <w:rPr>
                <w:szCs w:val="20"/>
              </w:rPr>
              <w:t>]</w:t>
            </w:r>
            <w:r w:rsidRPr="00813C8F">
              <w:rPr>
                <w:szCs w:val="20"/>
              </w:rPr>
              <w:t>, hierna te noemen afdeling KHN</w:t>
            </w:r>
            <w:r w:rsidR="00D329E5">
              <w:rPr>
                <w:szCs w:val="20"/>
              </w:rPr>
              <w:t xml:space="preserve"> afdeling</w:t>
            </w:r>
            <w:r w:rsidRPr="00813C8F">
              <w:rPr>
                <w:szCs w:val="20"/>
              </w:rPr>
              <w:t xml:space="preserve"> [</w:t>
            </w:r>
            <w:r w:rsidRPr="00813C8F">
              <w:rPr>
                <w:szCs w:val="20"/>
                <w:highlight w:val="yellow"/>
              </w:rPr>
              <w:t>afdelingsnaam</w:t>
            </w:r>
            <w:r w:rsidRPr="00813C8F">
              <w:rPr>
                <w:szCs w:val="20"/>
              </w:rPr>
              <w:t xml:space="preserve">] is verantwoordelijk voor het beheer van de CHO, het functioneren van het systeem, de gegevensverwerking (door de)beheerder </w:t>
            </w:r>
            <w:r w:rsidR="00274210" w:rsidRPr="00813C8F">
              <w:rPr>
                <w:szCs w:val="20"/>
              </w:rPr>
              <w:t xml:space="preserve">als </w:t>
            </w:r>
            <w:proofErr w:type="spellStart"/>
            <w:r w:rsidR="00274210" w:rsidRPr="00813C8F">
              <w:rPr>
                <w:szCs w:val="20"/>
              </w:rPr>
              <w:t>subverwerker</w:t>
            </w:r>
            <w:proofErr w:type="spellEnd"/>
            <w:r w:rsidR="001D11A0" w:rsidRPr="00813C8F">
              <w:rPr>
                <w:szCs w:val="20"/>
              </w:rPr>
              <w:t>,</w:t>
            </w:r>
            <w:r w:rsidR="00274210" w:rsidRPr="00813C8F">
              <w:rPr>
                <w:szCs w:val="20"/>
              </w:rPr>
              <w:t xml:space="preserve"> </w:t>
            </w:r>
            <w:r w:rsidRPr="00813C8F">
              <w:rPr>
                <w:szCs w:val="20"/>
              </w:rPr>
              <w:t>de bewaking ervan en is het eerste aanspreekpunt bij problemen en klachten. De afdeling is verwerker.</w:t>
            </w:r>
            <w:r w:rsidR="001529A7" w:rsidRPr="00813C8F">
              <w:rPr>
                <w:szCs w:val="20"/>
              </w:rPr>
              <w:t xml:space="preserve"> </w:t>
            </w:r>
            <w:r w:rsidRPr="00813C8F">
              <w:rPr>
                <w:szCs w:val="20"/>
              </w:rPr>
              <w:t>De afdeling sluit een overeenkomst met een partij die het registratiesysteem levert en (technisch) onderhoudt. Deze partij is tevens verwerker.</w:t>
            </w:r>
          </w:p>
          <w:p w14:paraId="70D5C549" w14:textId="491F9875" w:rsidR="00FB36CC" w:rsidRPr="00813C8F" w:rsidRDefault="00FB36CC" w:rsidP="00FB36CC">
            <w:pPr>
              <w:spacing w:after="0" w:line="0" w:lineRule="atLeast"/>
              <w:ind w:left="0" w:firstLine="0"/>
              <w:rPr>
                <w:szCs w:val="20"/>
              </w:rPr>
            </w:pPr>
          </w:p>
        </w:tc>
      </w:tr>
      <w:tr w:rsidR="00FB36CC" w:rsidRPr="00813C8F" w14:paraId="381D9FDA" w14:textId="77777777" w:rsidTr="00FC7633">
        <w:trPr>
          <w:trHeight w:val="50"/>
        </w:trPr>
        <w:tc>
          <w:tcPr>
            <w:tcW w:w="4135" w:type="dxa"/>
            <w:tcBorders>
              <w:top w:val="nil"/>
              <w:left w:val="nil"/>
              <w:bottom w:val="nil"/>
              <w:right w:val="nil"/>
            </w:tcBorders>
          </w:tcPr>
          <w:p w14:paraId="069CAEFF" w14:textId="3070D8DB" w:rsidR="00FB36CC" w:rsidRPr="00813C8F" w:rsidRDefault="00FB36CC" w:rsidP="00FB36CC">
            <w:pPr>
              <w:spacing w:after="0" w:line="0" w:lineRule="atLeast"/>
              <w:ind w:left="0" w:firstLine="0"/>
              <w:rPr>
                <w:szCs w:val="20"/>
              </w:rPr>
            </w:pPr>
            <w:r w:rsidRPr="00813C8F">
              <w:rPr>
                <w:szCs w:val="20"/>
              </w:rPr>
              <w:t>Registratiesysteem</w:t>
            </w:r>
          </w:p>
        </w:tc>
        <w:tc>
          <w:tcPr>
            <w:tcW w:w="5364" w:type="dxa"/>
            <w:tcBorders>
              <w:top w:val="nil"/>
              <w:left w:val="nil"/>
              <w:bottom w:val="nil"/>
              <w:right w:val="nil"/>
            </w:tcBorders>
          </w:tcPr>
          <w:p w14:paraId="43F20E5B" w14:textId="4E725F44" w:rsidR="00FB36CC" w:rsidRPr="00813C8F" w:rsidRDefault="00FB36CC" w:rsidP="00FB36CC">
            <w:pPr>
              <w:spacing w:after="0" w:line="0" w:lineRule="atLeast"/>
              <w:ind w:left="0" w:firstLine="0"/>
              <w:rPr>
                <w:szCs w:val="20"/>
              </w:rPr>
            </w:pPr>
            <w:r w:rsidRPr="00813C8F">
              <w:rPr>
                <w:szCs w:val="20"/>
              </w:rPr>
              <w:t xml:space="preserve">Een door een externe partij te leveren en (technisch) te onderhouden systeem bestaande uit een database waarin de door de </w:t>
            </w:r>
            <w:proofErr w:type="spellStart"/>
            <w:r w:rsidRPr="00813C8F">
              <w:rPr>
                <w:szCs w:val="20"/>
              </w:rPr>
              <w:t>subverwerker</w:t>
            </w:r>
            <w:proofErr w:type="spellEnd"/>
            <w:r w:rsidRPr="00813C8F">
              <w:rPr>
                <w:szCs w:val="20"/>
              </w:rPr>
              <w:t xml:space="preserve"> ingevoerde individuele en collectieve horecaontzeggingen worden opgenomen. Dit registratiesysteem kan worden geraadpleegd door de verwerkingsverantwoordelijke(n), de </w:t>
            </w:r>
            <w:proofErr w:type="spellStart"/>
            <w:r w:rsidRPr="00813C8F">
              <w:rPr>
                <w:szCs w:val="20"/>
              </w:rPr>
              <w:t>subverwerker</w:t>
            </w:r>
            <w:proofErr w:type="spellEnd"/>
            <w:r w:rsidRPr="00813C8F">
              <w:rPr>
                <w:szCs w:val="20"/>
              </w:rPr>
              <w:t xml:space="preserve"> en twee politiefunctionarissen.</w:t>
            </w:r>
          </w:p>
        </w:tc>
      </w:tr>
    </w:tbl>
    <w:p w14:paraId="265B1532" w14:textId="0F48E586" w:rsidR="00475EAF" w:rsidRPr="00813C8F" w:rsidRDefault="00475EAF" w:rsidP="00FB36CC">
      <w:pPr>
        <w:spacing w:after="0" w:line="0" w:lineRule="atLeast"/>
        <w:ind w:left="4536" w:hanging="4394"/>
        <w:rPr>
          <w:szCs w:val="20"/>
        </w:rPr>
      </w:pPr>
    </w:p>
    <w:p w14:paraId="00DFC427" w14:textId="2374C9D6" w:rsidR="00475EAF" w:rsidRPr="00813C8F" w:rsidRDefault="00475EAF" w:rsidP="00FB36CC">
      <w:pPr>
        <w:spacing w:after="0" w:line="0" w:lineRule="atLeast"/>
        <w:ind w:left="4536" w:hanging="4394"/>
        <w:rPr>
          <w:szCs w:val="20"/>
        </w:rPr>
      </w:pPr>
    </w:p>
    <w:p w14:paraId="526FDD06" w14:textId="287F230F" w:rsidR="00475EAF" w:rsidRPr="00813C8F" w:rsidRDefault="00475EAF" w:rsidP="00FB36CC">
      <w:pPr>
        <w:spacing w:after="0" w:line="0" w:lineRule="atLeast"/>
        <w:ind w:left="4536" w:hanging="4394"/>
        <w:rPr>
          <w:szCs w:val="20"/>
        </w:rPr>
      </w:pPr>
    </w:p>
    <w:p w14:paraId="0403D7F8" w14:textId="67E1719E" w:rsidR="00AD0F93" w:rsidRPr="00813C8F" w:rsidRDefault="00042396" w:rsidP="00FB36CC">
      <w:pPr>
        <w:pStyle w:val="Kop1"/>
        <w:numPr>
          <w:ilvl w:val="0"/>
          <w:numId w:val="35"/>
        </w:numPr>
        <w:spacing w:after="0" w:line="0" w:lineRule="atLeast"/>
        <w:rPr>
          <w:sz w:val="20"/>
          <w:szCs w:val="20"/>
        </w:rPr>
      </w:pPr>
      <w:r w:rsidRPr="00813C8F">
        <w:rPr>
          <w:sz w:val="20"/>
          <w:szCs w:val="20"/>
        </w:rPr>
        <w:lastRenderedPageBreak/>
        <w:t xml:space="preserve">Onderbouwing voor het Protocol Collectieve Horeca Ontzegging (CHO) </w:t>
      </w:r>
      <w:r w:rsidR="00584EE2" w:rsidRPr="00813C8F">
        <w:rPr>
          <w:sz w:val="20"/>
          <w:szCs w:val="20"/>
        </w:rPr>
        <w:t>[</w:t>
      </w:r>
      <w:r w:rsidR="00584EE2" w:rsidRPr="00813C8F">
        <w:rPr>
          <w:sz w:val="20"/>
          <w:szCs w:val="20"/>
          <w:highlight w:val="yellow"/>
        </w:rPr>
        <w:t>naam gemeente/uitgaansgebied</w:t>
      </w:r>
      <w:r w:rsidR="00626F19" w:rsidRPr="00813C8F">
        <w:rPr>
          <w:sz w:val="20"/>
          <w:szCs w:val="20"/>
        </w:rPr>
        <w:t>]</w:t>
      </w:r>
    </w:p>
    <w:p w14:paraId="08B69C21" w14:textId="77777777" w:rsidR="00042396" w:rsidRPr="00813C8F" w:rsidRDefault="00042396" w:rsidP="00FB36CC">
      <w:pPr>
        <w:spacing w:after="0" w:line="0" w:lineRule="atLeast"/>
        <w:rPr>
          <w:szCs w:val="20"/>
        </w:rPr>
      </w:pPr>
    </w:p>
    <w:p w14:paraId="28B8CFB7" w14:textId="7644559E" w:rsidR="00377A36" w:rsidRPr="00813C8F" w:rsidRDefault="00377A36" w:rsidP="00FB36CC">
      <w:pPr>
        <w:spacing w:after="0" w:line="0" w:lineRule="atLeast"/>
        <w:rPr>
          <w:b/>
          <w:szCs w:val="20"/>
        </w:rPr>
      </w:pPr>
      <w:r w:rsidRPr="00813C8F">
        <w:rPr>
          <w:b/>
          <w:szCs w:val="20"/>
        </w:rPr>
        <w:t>Inleiding</w:t>
      </w:r>
    </w:p>
    <w:p w14:paraId="2CCE69C3" w14:textId="4351E155" w:rsidR="00274210" w:rsidRPr="00813C8F" w:rsidRDefault="00274210" w:rsidP="00FB36CC">
      <w:pPr>
        <w:pStyle w:val="BasistekstCCV"/>
        <w:spacing w:line="0" w:lineRule="atLeast"/>
        <w:rPr>
          <w:rFonts w:ascii="Arial" w:hAnsi="Arial" w:cs="Arial"/>
          <w:sz w:val="20"/>
        </w:rPr>
      </w:pPr>
      <w:r w:rsidRPr="00813C8F">
        <w:rPr>
          <w:rFonts w:ascii="Arial" w:hAnsi="Arial" w:cs="Arial"/>
          <w:sz w:val="20"/>
        </w:rPr>
        <w:t xml:space="preserve">De functie van een </w:t>
      </w:r>
      <w:r w:rsidRPr="00813C8F">
        <w:rPr>
          <w:rFonts w:ascii="Arial" w:hAnsi="Arial" w:cs="Arial"/>
          <w:b/>
          <w:sz w:val="20"/>
        </w:rPr>
        <w:t>protocol</w:t>
      </w:r>
      <w:r w:rsidRPr="00813C8F">
        <w:rPr>
          <w:rFonts w:ascii="Arial" w:hAnsi="Arial" w:cs="Arial"/>
          <w:sz w:val="20"/>
        </w:rPr>
        <w:t xml:space="preserve"> is dat de verwerkingsverantwoordelijke (ofwel: de onderneming die deelneemt aan het </w:t>
      </w:r>
      <w:r w:rsidR="00927559" w:rsidRPr="00813C8F">
        <w:rPr>
          <w:rFonts w:ascii="Arial" w:hAnsi="Arial" w:cs="Arial"/>
          <w:sz w:val="20"/>
        </w:rPr>
        <w:t>protocol collectieve horeca-ontzegging</w:t>
      </w:r>
      <w:r w:rsidRPr="00813C8F">
        <w:rPr>
          <w:rFonts w:ascii="Arial" w:hAnsi="Arial" w:cs="Arial"/>
          <w:sz w:val="20"/>
        </w:rPr>
        <w:t>) voor betrokkenen inzichtelijk (transparant) maakt hoe zijn organisatie omgaat met persoonsgegevens. Elke registratie of andere verwerking van persoonsgegevens vormt een inbreuk op het grondrecht op bescherming van persoonsgegevens. Daarom moet die verwerking op een zorgvuldige wijze plaatsvinden, volgens de regels die daarvoor zijn opgenomen in de Algemene verordening gegevensbescherming (AVG). In het thans voorliggende protocol maakt de deelnemende onderneming de algemene normen uit de AVG concreter door deze AVG-normen praktisch te vertalen, zodat de (potentiële) overlastgevers (ofwel: de betrokkenen) begrijpen op welke manier de desbetreffende organisatie met zijn persoonsgegevens omgaat en welke waarborgen zijn getroffen om deze goed te beschermen.</w:t>
      </w:r>
      <w:r w:rsidRPr="00813C8F">
        <w:rPr>
          <w:rStyle w:val="Voetnootmarkering"/>
          <w:rFonts w:ascii="Arial" w:hAnsi="Arial" w:cs="Arial"/>
          <w:sz w:val="20"/>
        </w:rPr>
        <w:footnoteReference w:id="2"/>
      </w:r>
      <w:r w:rsidRPr="00813C8F">
        <w:rPr>
          <w:rFonts w:ascii="Arial" w:hAnsi="Arial" w:cs="Arial"/>
          <w:sz w:val="20"/>
        </w:rPr>
        <w:t xml:space="preserve"> </w:t>
      </w:r>
    </w:p>
    <w:p w14:paraId="05BC28B2" w14:textId="77777777" w:rsidR="00274210" w:rsidRPr="00813C8F" w:rsidRDefault="00274210" w:rsidP="00FB36CC">
      <w:pPr>
        <w:pStyle w:val="BasistekstCCV"/>
        <w:spacing w:line="0" w:lineRule="atLeast"/>
        <w:rPr>
          <w:rFonts w:ascii="Arial" w:hAnsi="Arial" w:cs="Arial"/>
          <w:sz w:val="20"/>
        </w:rPr>
      </w:pPr>
    </w:p>
    <w:p w14:paraId="55BAAF55" w14:textId="64D6CA43" w:rsidR="00274210" w:rsidRPr="005000FC" w:rsidRDefault="00274210" w:rsidP="005000FC">
      <w:pPr>
        <w:pStyle w:val="BasistekstCCV"/>
        <w:spacing w:line="0" w:lineRule="atLeast"/>
        <w:rPr>
          <w:rFonts w:ascii="Arial" w:hAnsi="Arial" w:cs="Arial"/>
          <w:sz w:val="20"/>
        </w:rPr>
      </w:pPr>
      <w:r w:rsidRPr="00813C8F">
        <w:rPr>
          <w:rFonts w:ascii="Arial" w:hAnsi="Arial" w:cs="Arial"/>
          <w:sz w:val="20"/>
        </w:rPr>
        <w:t>Voorafgaand aan het opstellen van het thans voorliggende protocol Collecti</w:t>
      </w:r>
      <w:r w:rsidR="00927559" w:rsidRPr="00813C8F">
        <w:rPr>
          <w:rFonts w:ascii="Arial" w:hAnsi="Arial" w:cs="Arial"/>
          <w:sz w:val="20"/>
        </w:rPr>
        <w:t xml:space="preserve">eve Horeca-ontzegging (CHO) </w:t>
      </w:r>
      <w:r w:rsidRPr="00813C8F">
        <w:rPr>
          <w:rFonts w:ascii="Arial" w:hAnsi="Arial" w:cs="Arial"/>
          <w:sz w:val="20"/>
        </w:rPr>
        <w:t xml:space="preserve">is een </w:t>
      </w:r>
      <w:r w:rsidRPr="00813C8F">
        <w:rPr>
          <w:rFonts w:ascii="Arial" w:hAnsi="Arial" w:cs="Arial"/>
          <w:b/>
          <w:sz w:val="20"/>
        </w:rPr>
        <w:t>DPIA</w:t>
      </w:r>
      <w:r w:rsidRPr="00813C8F">
        <w:rPr>
          <w:rFonts w:ascii="Arial" w:hAnsi="Arial" w:cs="Arial"/>
          <w:sz w:val="20"/>
        </w:rPr>
        <w:t xml:space="preserve"> uitgevoerd. De functie van het uitvoeren van een DPIA is om (voornamelijk voor intern gebruik van de onderneming) op een gestructureerde en gestandaardiseerde wijze vast te stellen en te beoordelen welke effecten de (voorgenomen) gegevensverwerking heeft op de (potentiële) overlastgevers (ofwel: de betrokkenen) en wat daarbij de risico’s zijn voor de rechten en vrijheden van natuurlijke personen.</w:t>
      </w:r>
      <w:r w:rsidRPr="00813C8F">
        <w:rPr>
          <w:rStyle w:val="Voetnootmarkering"/>
          <w:rFonts w:ascii="Arial" w:hAnsi="Arial" w:cs="Arial"/>
          <w:sz w:val="20"/>
        </w:rPr>
        <w:footnoteReference w:id="3"/>
      </w:r>
    </w:p>
    <w:p w14:paraId="76D6E2F9" w14:textId="77777777" w:rsidR="00274210" w:rsidRPr="00813C8F" w:rsidRDefault="00274210" w:rsidP="00FB36CC">
      <w:pPr>
        <w:spacing w:after="0" w:line="0" w:lineRule="atLeast"/>
        <w:rPr>
          <w:b/>
          <w:szCs w:val="20"/>
        </w:rPr>
      </w:pPr>
    </w:p>
    <w:p w14:paraId="2A61DBFB" w14:textId="77D6DA71" w:rsidR="00AD0F93" w:rsidRPr="00813C8F" w:rsidRDefault="001E7987" w:rsidP="00FB36CC">
      <w:pPr>
        <w:spacing w:after="0" w:line="0" w:lineRule="atLeast"/>
        <w:rPr>
          <w:szCs w:val="20"/>
        </w:rPr>
      </w:pPr>
      <w:r w:rsidRPr="005000FC">
        <w:rPr>
          <w:szCs w:val="20"/>
          <w:highlight w:val="yellow"/>
        </w:rPr>
        <w:t xml:space="preserve">In </w:t>
      </w:r>
      <w:r w:rsidR="00584EE2" w:rsidRPr="005000FC">
        <w:rPr>
          <w:szCs w:val="20"/>
          <w:highlight w:val="yellow"/>
        </w:rPr>
        <w:t>[naam gemeente/uitgaansgebied</w:t>
      </w:r>
      <w:r w:rsidR="00DF1D93" w:rsidRPr="005000FC">
        <w:rPr>
          <w:szCs w:val="20"/>
          <w:highlight w:val="yellow"/>
        </w:rPr>
        <w:t xml:space="preserve">] </w:t>
      </w:r>
      <w:r w:rsidRPr="005000FC">
        <w:rPr>
          <w:szCs w:val="20"/>
          <w:highlight w:val="yellow"/>
        </w:rPr>
        <w:t>is het project</w:t>
      </w:r>
      <w:r w:rsidR="00336096" w:rsidRPr="005000FC">
        <w:rPr>
          <w:szCs w:val="20"/>
          <w:highlight w:val="yellow"/>
        </w:rPr>
        <w:t xml:space="preserve"> </w:t>
      </w:r>
      <w:r w:rsidRPr="005000FC">
        <w:rPr>
          <w:szCs w:val="20"/>
          <w:highlight w:val="yellow"/>
        </w:rPr>
        <w:t xml:space="preserve"> </w:t>
      </w:r>
      <w:r w:rsidR="00DF1D93" w:rsidRPr="005000FC">
        <w:rPr>
          <w:szCs w:val="20"/>
          <w:highlight w:val="yellow"/>
        </w:rPr>
        <w:t>[</w:t>
      </w:r>
      <w:r w:rsidR="00EF3706" w:rsidRPr="005000FC">
        <w:rPr>
          <w:szCs w:val="20"/>
          <w:highlight w:val="yellow"/>
        </w:rPr>
        <w:t>bijvoorbeeld een lokaal gesloten Convenant Veilig Uitgaan of Kwaliteitsmeter Veilig Uitgaan</w:t>
      </w:r>
      <w:r w:rsidR="00DF1D93" w:rsidRPr="005000FC">
        <w:rPr>
          <w:szCs w:val="20"/>
          <w:highlight w:val="yellow"/>
        </w:rPr>
        <w:t xml:space="preserve">] </w:t>
      </w:r>
      <w:r w:rsidRPr="005000FC">
        <w:rPr>
          <w:szCs w:val="20"/>
          <w:highlight w:val="yellow"/>
        </w:rPr>
        <w:t xml:space="preserve">opgestart met als samenwerkende partners gemeente, politie, Koninklijke Horeca Nederland </w:t>
      </w:r>
      <w:r w:rsidR="00EB5E60" w:rsidRPr="005000FC">
        <w:rPr>
          <w:szCs w:val="20"/>
          <w:highlight w:val="yellow"/>
        </w:rPr>
        <w:t xml:space="preserve">(KHN) </w:t>
      </w:r>
      <w:r w:rsidRPr="005000FC">
        <w:rPr>
          <w:szCs w:val="20"/>
          <w:highlight w:val="yellow"/>
        </w:rPr>
        <w:t>en</w:t>
      </w:r>
      <w:r w:rsidR="009869E3" w:rsidRPr="005000FC">
        <w:rPr>
          <w:szCs w:val="20"/>
          <w:highlight w:val="yellow"/>
        </w:rPr>
        <w:t>/of</w:t>
      </w:r>
      <w:r w:rsidRPr="005000FC">
        <w:rPr>
          <w:szCs w:val="20"/>
          <w:highlight w:val="yellow"/>
        </w:rPr>
        <w:t xml:space="preserve"> het O</w:t>
      </w:r>
      <w:r w:rsidR="00CB047F" w:rsidRPr="005000FC">
        <w:rPr>
          <w:szCs w:val="20"/>
          <w:highlight w:val="yellow"/>
        </w:rPr>
        <w:t xml:space="preserve">penbaar </w:t>
      </w:r>
      <w:r w:rsidRPr="005000FC">
        <w:rPr>
          <w:szCs w:val="20"/>
          <w:highlight w:val="yellow"/>
        </w:rPr>
        <w:t>M</w:t>
      </w:r>
      <w:r w:rsidR="00CB047F" w:rsidRPr="005000FC">
        <w:rPr>
          <w:szCs w:val="20"/>
          <w:highlight w:val="yellow"/>
        </w:rPr>
        <w:t>inisterie</w:t>
      </w:r>
      <w:r w:rsidR="00EB5E60" w:rsidRPr="005000FC">
        <w:rPr>
          <w:szCs w:val="20"/>
          <w:highlight w:val="yellow"/>
        </w:rPr>
        <w:t xml:space="preserve"> </w:t>
      </w:r>
      <w:r w:rsidR="0019391D" w:rsidRPr="005000FC">
        <w:rPr>
          <w:szCs w:val="20"/>
          <w:highlight w:val="yellow"/>
        </w:rPr>
        <w:t xml:space="preserve">(OM). </w:t>
      </w:r>
      <w:r w:rsidRPr="005000FC">
        <w:rPr>
          <w:szCs w:val="20"/>
          <w:highlight w:val="yellow"/>
        </w:rPr>
        <w:t xml:space="preserve">In </w:t>
      </w:r>
      <w:r w:rsidR="009552DF" w:rsidRPr="005000FC">
        <w:rPr>
          <w:szCs w:val="20"/>
          <w:highlight w:val="yellow"/>
        </w:rPr>
        <w:t>project</w:t>
      </w:r>
      <w:r w:rsidR="007B15C2" w:rsidRPr="005000FC">
        <w:rPr>
          <w:szCs w:val="20"/>
          <w:highlight w:val="yellow"/>
        </w:rPr>
        <w:t xml:space="preserve"> </w:t>
      </w:r>
      <w:r w:rsidR="00DF1D93" w:rsidRPr="005000FC">
        <w:rPr>
          <w:szCs w:val="20"/>
          <w:highlight w:val="yellow"/>
        </w:rPr>
        <w:t>[</w:t>
      </w:r>
      <w:r w:rsidR="00CB047F" w:rsidRPr="005000FC">
        <w:rPr>
          <w:szCs w:val="20"/>
          <w:highlight w:val="yellow"/>
        </w:rPr>
        <w:t>…….</w:t>
      </w:r>
      <w:r w:rsidR="00DF1D93" w:rsidRPr="005000FC">
        <w:rPr>
          <w:szCs w:val="20"/>
          <w:highlight w:val="yellow"/>
        </w:rPr>
        <w:t>]</w:t>
      </w:r>
      <w:r w:rsidRPr="005000FC">
        <w:rPr>
          <w:szCs w:val="20"/>
          <w:highlight w:val="yellow"/>
        </w:rPr>
        <w:t xml:space="preserve"> zijn verschillende </w:t>
      </w:r>
      <w:r w:rsidR="00CB047F" w:rsidRPr="005000FC">
        <w:rPr>
          <w:szCs w:val="20"/>
          <w:highlight w:val="yellow"/>
        </w:rPr>
        <w:t>deel</w:t>
      </w:r>
      <w:r w:rsidRPr="005000FC">
        <w:rPr>
          <w:szCs w:val="20"/>
          <w:highlight w:val="yellow"/>
        </w:rPr>
        <w:t>projecten opgenomen om de veiligheid van uitgaanspubliek en horecamedewerkers te verbeteren, zoals</w:t>
      </w:r>
      <w:r w:rsidR="005C19BB" w:rsidRPr="005000FC">
        <w:rPr>
          <w:szCs w:val="20"/>
          <w:highlight w:val="yellow"/>
        </w:rPr>
        <w:t xml:space="preserve">  </w:t>
      </w:r>
      <w:r w:rsidR="00DF1D93" w:rsidRPr="005000FC">
        <w:rPr>
          <w:szCs w:val="20"/>
          <w:highlight w:val="yellow"/>
        </w:rPr>
        <w:t xml:space="preserve">[….] </w:t>
      </w:r>
      <w:r w:rsidR="00F77187" w:rsidRPr="005000FC">
        <w:rPr>
          <w:szCs w:val="20"/>
          <w:highlight w:val="yellow"/>
        </w:rPr>
        <w:t>(toelichting:</w:t>
      </w:r>
      <w:r w:rsidR="00841DDA" w:rsidRPr="005000FC">
        <w:rPr>
          <w:szCs w:val="20"/>
          <w:highlight w:val="yellow"/>
        </w:rPr>
        <w:t xml:space="preserve"> </w:t>
      </w:r>
      <w:r w:rsidR="00F77187" w:rsidRPr="005000FC">
        <w:rPr>
          <w:szCs w:val="20"/>
          <w:highlight w:val="yellow"/>
        </w:rPr>
        <w:t>de specifieke deelprojecten benoemen die zijn/worden uitgevoerd)</w:t>
      </w:r>
      <w:r w:rsidR="005E25A4" w:rsidRPr="005000FC">
        <w:rPr>
          <w:szCs w:val="20"/>
          <w:highlight w:val="yellow"/>
        </w:rPr>
        <w:t>.</w:t>
      </w:r>
      <w:r w:rsidR="00F77187" w:rsidRPr="00813C8F">
        <w:rPr>
          <w:szCs w:val="20"/>
        </w:rPr>
        <w:t xml:space="preserve"> </w:t>
      </w:r>
    </w:p>
    <w:p w14:paraId="07410607" w14:textId="77777777" w:rsidR="00027091" w:rsidRPr="00813C8F" w:rsidRDefault="00027091" w:rsidP="00FB36CC">
      <w:pPr>
        <w:spacing w:after="0" w:line="0" w:lineRule="atLeast"/>
        <w:ind w:left="-2"/>
        <w:rPr>
          <w:szCs w:val="20"/>
        </w:rPr>
      </w:pPr>
    </w:p>
    <w:p w14:paraId="436BBFB9" w14:textId="6D0C123E" w:rsidR="00F540FD" w:rsidRPr="00813C8F" w:rsidRDefault="00A54E57" w:rsidP="00FB36CC">
      <w:pPr>
        <w:spacing w:after="0" w:line="0" w:lineRule="atLeast"/>
        <w:ind w:left="-2"/>
        <w:rPr>
          <w:szCs w:val="20"/>
        </w:rPr>
      </w:pPr>
      <w:r w:rsidRPr="00813C8F">
        <w:rPr>
          <w:szCs w:val="20"/>
        </w:rPr>
        <w:t xml:space="preserve">Bij de toepassing van de CHO worden persoonsgegevens verwerkt. In verband hiermee is de inhoud van dit protocol en de wijze waarop dit protocol wordt toegepast aan de Autoriteit Persoonsgegevens (AP) ter beoordeling voorgelegd. </w:t>
      </w:r>
      <w:r w:rsidR="00DF1D93" w:rsidRPr="00813C8F">
        <w:rPr>
          <w:szCs w:val="20"/>
        </w:rPr>
        <w:t xml:space="preserve">Indien aangesloten wordt bij dit protocol is een vergunning van de AP vereist voor het delen van strafrechtelijke gegevens met derden (artikel 33, vierde lid, onder c </w:t>
      </w:r>
      <w:r w:rsidR="00841DDA" w:rsidRPr="00813C8F">
        <w:rPr>
          <w:szCs w:val="20"/>
        </w:rPr>
        <w:t xml:space="preserve">van de </w:t>
      </w:r>
      <w:r w:rsidR="00DF1D93" w:rsidRPr="00813C8F">
        <w:rPr>
          <w:szCs w:val="20"/>
        </w:rPr>
        <w:t>UAVG en artikel 33, vijfde lid, van de UAVG).</w:t>
      </w:r>
    </w:p>
    <w:p w14:paraId="7BC3F5D2" w14:textId="77777777" w:rsidR="00F540FD" w:rsidRPr="00813C8F" w:rsidRDefault="00F540FD" w:rsidP="00FB36CC">
      <w:pPr>
        <w:spacing w:after="0" w:line="0" w:lineRule="atLeast"/>
        <w:ind w:left="-2"/>
        <w:rPr>
          <w:b/>
          <w:szCs w:val="20"/>
        </w:rPr>
      </w:pPr>
    </w:p>
    <w:p w14:paraId="3C31AD3D" w14:textId="4E77E0AF" w:rsidR="00377A36" w:rsidRPr="00813C8F" w:rsidRDefault="00377A36" w:rsidP="00FB36CC">
      <w:pPr>
        <w:spacing w:after="0" w:line="0" w:lineRule="atLeast"/>
        <w:ind w:left="-2"/>
        <w:rPr>
          <w:b/>
          <w:szCs w:val="20"/>
        </w:rPr>
      </w:pPr>
      <w:r w:rsidRPr="00813C8F">
        <w:rPr>
          <w:b/>
          <w:szCs w:val="20"/>
        </w:rPr>
        <w:t>Waarom een Protocol CHO</w:t>
      </w:r>
      <w:r w:rsidR="00B40743" w:rsidRPr="00813C8F">
        <w:rPr>
          <w:b/>
          <w:szCs w:val="20"/>
        </w:rPr>
        <w:t>?</w:t>
      </w:r>
    </w:p>
    <w:p w14:paraId="6490E5DA" w14:textId="141FA307" w:rsidR="00027091" w:rsidRPr="00813C8F" w:rsidRDefault="00027091" w:rsidP="00FB36CC">
      <w:pPr>
        <w:spacing w:after="0" w:line="0" w:lineRule="atLeast"/>
        <w:ind w:left="-2"/>
        <w:rPr>
          <w:szCs w:val="20"/>
        </w:rPr>
      </w:pPr>
      <w:r w:rsidRPr="00813C8F">
        <w:rPr>
          <w:szCs w:val="20"/>
        </w:rPr>
        <w:t>Ondanks al deze maatregelen worden horeca</w:t>
      </w:r>
      <w:r w:rsidR="00661075" w:rsidRPr="00813C8F">
        <w:rPr>
          <w:szCs w:val="20"/>
        </w:rPr>
        <w:t xml:space="preserve">bedrijven </w:t>
      </w:r>
      <w:r w:rsidRPr="00813C8F">
        <w:rPr>
          <w:szCs w:val="20"/>
        </w:rPr>
        <w:t xml:space="preserve">in </w:t>
      </w:r>
      <w:r w:rsidR="00F72DCD" w:rsidRPr="00813C8F">
        <w:rPr>
          <w:szCs w:val="20"/>
        </w:rPr>
        <w:t>[</w:t>
      </w:r>
      <w:r w:rsidR="00F72DCD" w:rsidRPr="00813C8F">
        <w:rPr>
          <w:szCs w:val="20"/>
          <w:highlight w:val="yellow"/>
        </w:rPr>
        <w:t>naam gemeente/uitgaansgebied</w:t>
      </w:r>
      <w:r w:rsidR="00CB125F" w:rsidRPr="00813C8F">
        <w:rPr>
          <w:szCs w:val="20"/>
        </w:rPr>
        <w:t>]</w:t>
      </w:r>
      <w:r w:rsidR="00B40743" w:rsidRPr="00813C8F">
        <w:rPr>
          <w:szCs w:val="20"/>
        </w:rPr>
        <w:t xml:space="preserve"> </w:t>
      </w:r>
      <w:r w:rsidRPr="00813C8F">
        <w:rPr>
          <w:szCs w:val="20"/>
        </w:rPr>
        <w:t xml:space="preserve">nog regelmatig geconfronteerd met activiteiten van personen die schade toebrengen aan </w:t>
      </w:r>
      <w:r w:rsidR="003F35CF" w:rsidRPr="00813C8F">
        <w:rPr>
          <w:szCs w:val="20"/>
        </w:rPr>
        <w:t>horeca</w:t>
      </w:r>
      <w:r w:rsidR="00661075" w:rsidRPr="00813C8F">
        <w:rPr>
          <w:szCs w:val="20"/>
        </w:rPr>
        <w:t>bedrijven</w:t>
      </w:r>
      <w:r w:rsidR="00C87CA9" w:rsidRPr="00813C8F">
        <w:rPr>
          <w:szCs w:val="20"/>
        </w:rPr>
        <w:t xml:space="preserve">, </w:t>
      </w:r>
      <w:r w:rsidR="00CB047F" w:rsidRPr="00813C8F">
        <w:rPr>
          <w:szCs w:val="20"/>
        </w:rPr>
        <w:t xml:space="preserve">hun </w:t>
      </w:r>
      <w:r w:rsidRPr="00813C8F">
        <w:rPr>
          <w:szCs w:val="20"/>
        </w:rPr>
        <w:t xml:space="preserve">medewerkers of hun gasten. Het gaat dan om </w:t>
      </w:r>
      <w:r w:rsidR="003F35CF" w:rsidRPr="00813C8F">
        <w:rPr>
          <w:szCs w:val="20"/>
        </w:rPr>
        <w:t>bijvoorbeeld vernieling en</w:t>
      </w:r>
      <w:r w:rsidR="00473121" w:rsidRPr="00813C8F">
        <w:rPr>
          <w:szCs w:val="20"/>
        </w:rPr>
        <w:t>/of</w:t>
      </w:r>
      <w:r w:rsidR="003F35CF" w:rsidRPr="00813C8F">
        <w:rPr>
          <w:szCs w:val="20"/>
        </w:rPr>
        <w:t xml:space="preserve"> </w:t>
      </w:r>
      <w:r w:rsidRPr="00813C8F">
        <w:rPr>
          <w:szCs w:val="20"/>
        </w:rPr>
        <w:t>overlast in de horeca</w:t>
      </w:r>
      <w:r w:rsidR="00661075" w:rsidRPr="00813C8F">
        <w:rPr>
          <w:szCs w:val="20"/>
        </w:rPr>
        <w:t>bedrijven</w:t>
      </w:r>
      <w:r w:rsidRPr="00813C8F">
        <w:rPr>
          <w:szCs w:val="20"/>
        </w:rPr>
        <w:t xml:space="preserve"> of op de </w:t>
      </w:r>
      <w:r w:rsidR="00A51B94" w:rsidRPr="00813C8F">
        <w:rPr>
          <w:szCs w:val="20"/>
        </w:rPr>
        <w:t>erven/</w:t>
      </w:r>
      <w:r w:rsidRPr="00813C8F">
        <w:rPr>
          <w:szCs w:val="20"/>
        </w:rPr>
        <w:t xml:space="preserve">terrassen die bij de onderneming horen (bijvoorbeeld mishandeling, ergerlijk lastig vallen, druggebruik of </w:t>
      </w:r>
      <w:r w:rsidR="00B46212" w:rsidRPr="00813C8F">
        <w:rPr>
          <w:szCs w:val="20"/>
        </w:rPr>
        <w:t>-</w:t>
      </w:r>
      <w:r w:rsidRPr="00813C8F">
        <w:rPr>
          <w:szCs w:val="20"/>
        </w:rPr>
        <w:t xml:space="preserve">verhandelen, geweld). Deze maatschappelijk onbetamelijke activiteiten kunnen een bedreiging vormen voor de veiligheid van horecaondernemers, </w:t>
      </w:r>
      <w:r w:rsidR="003C35BB" w:rsidRPr="00813C8F">
        <w:rPr>
          <w:szCs w:val="20"/>
        </w:rPr>
        <w:t>hun medewerkers</w:t>
      </w:r>
      <w:r w:rsidRPr="00813C8F">
        <w:rPr>
          <w:szCs w:val="20"/>
        </w:rPr>
        <w:t xml:space="preserve"> en gasten. </w:t>
      </w:r>
    </w:p>
    <w:p w14:paraId="2D1D7E12" w14:textId="20C58D94" w:rsidR="00AD0F93" w:rsidRPr="00813C8F" w:rsidRDefault="001E7987" w:rsidP="00FB36CC">
      <w:pPr>
        <w:spacing w:after="0" w:line="0" w:lineRule="atLeast"/>
        <w:ind w:left="-12" w:firstLine="0"/>
        <w:rPr>
          <w:szCs w:val="20"/>
        </w:rPr>
      </w:pPr>
      <w:r w:rsidRPr="00813C8F">
        <w:rPr>
          <w:szCs w:val="20"/>
        </w:rPr>
        <w:t xml:space="preserve">Om </w:t>
      </w:r>
      <w:r w:rsidR="00027091" w:rsidRPr="00813C8F">
        <w:rPr>
          <w:szCs w:val="20"/>
        </w:rPr>
        <w:t xml:space="preserve">horecaondernemers in staat te stellen </w:t>
      </w:r>
      <w:r w:rsidRPr="00813C8F">
        <w:rPr>
          <w:szCs w:val="20"/>
        </w:rPr>
        <w:t xml:space="preserve">om </w:t>
      </w:r>
      <w:r w:rsidR="00027091" w:rsidRPr="00813C8F">
        <w:rPr>
          <w:szCs w:val="20"/>
        </w:rPr>
        <w:t xml:space="preserve">zichzelf, hun </w:t>
      </w:r>
      <w:r w:rsidRPr="00813C8F">
        <w:rPr>
          <w:szCs w:val="20"/>
        </w:rPr>
        <w:t xml:space="preserve">medewerkers </w:t>
      </w:r>
      <w:r w:rsidR="00027091" w:rsidRPr="00813C8F">
        <w:rPr>
          <w:szCs w:val="20"/>
        </w:rPr>
        <w:t>en hun gasten</w:t>
      </w:r>
      <w:r w:rsidRPr="00813C8F">
        <w:rPr>
          <w:szCs w:val="20"/>
        </w:rPr>
        <w:t xml:space="preserve"> </w:t>
      </w:r>
      <w:r w:rsidR="00530F2F" w:rsidRPr="00813C8F">
        <w:rPr>
          <w:szCs w:val="20"/>
        </w:rPr>
        <w:t xml:space="preserve">beter </w:t>
      </w:r>
      <w:r w:rsidRPr="00813C8F">
        <w:rPr>
          <w:szCs w:val="20"/>
        </w:rPr>
        <w:t xml:space="preserve">te beschermen </w:t>
      </w:r>
      <w:r w:rsidR="00027091" w:rsidRPr="00813C8F">
        <w:rPr>
          <w:szCs w:val="20"/>
        </w:rPr>
        <w:t xml:space="preserve">hebben de samenwerkende partijen in </w:t>
      </w:r>
      <w:r w:rsidR="003E6577" w:rsidRPr="00813C8F">
        <w:rPr>
          <w:szCs w:val="20"/>
        </w:rPr>
        <w:t>[</w:t>
      </w:r>
      <w:r w:rsidR="003E6577" w:rsidRPr="00813C8F">
        <w:rPr>
          <w:szCs w:val="20"/>
          <w:highlight w:val="yellow"/>
        </w:rPr>
        <w:t>naam gemeente/uitgaansgebied</w:t>
      </w:r>
      <w:r w:rsidR="00676D1E">
        <w:rPr>
          <w:szCs w:val="20"/>
        </w:rPr>
        <w:t>]</w:t>
      </w:r>
      <w:r w:rsidR="00B40743" w:rsidRPr="00813C8F">
        <w:rPr>
          <w:szCs w:val="20"/>
        </w:rPr>
        <w:t xml:space="preserve"> </w:t>
      </w:r>
      <w:r w:rsidR="00027091" w:rsidRPr="00813C8F">
        <w:rPr>
          <w:szCs w:val="20"/>
        </w:rPr>
        <w:t xml:space="preserve">besloten om </w:t>
      </w:r>
      <w:r w:rsidR="00530F2F" w:rsidRPr="00813C8F">
        <w:rPr>
          <w:szCs w:val="20"/>
        </w:rPr>
        <w:lastRenderedPageBreak/>
        <w:t xml:space="preserve">door middel van </w:t>
      </w:r>
      <w:r w:rsidR="00A51B94" w:rsidRPr="00813C8F">
        <w:rPr>
          <w:szCs w:val="20"/>
        </w:rPr>
        <w:t xml:space="preserve">dit </w:t>
      </w:r>
      <w:r w:rsidR="00530F2F" w:rsidRPr="00813C8F">
        <w:rPr>
          <w:szCs w:val="20"/>
        </w:rPr>
        <w:t xml:space="preserve">Protocol CHO </w:t>
      </w:r>
      <w:r w:rsidR="001A31A7" w:rsidRPr="00813C8F">
        <w:rPr>
          <w:szCs w:val="20"/>
        </w:rPr>
        <w:t>[</w:t>
      </w:r>
      <w:r w:rsidR="00174039" w:rsidRPr="00813C8F">
        <w:rPr>
          <w:szCs w:val="20"/>
          <w:highlight w:val="yellow"/>
        </w:rPr>
        <w:t>naam gemeente/uitgaansgebied</w:t>
      </w:r>
      <w:r w:rsidR="001A31A7" w:rsidRPr="00813C8F">
        <w:rPr>
          <w:szCs w:val="20"/>
        </w:rPr>
        <w:t>]</w:t>
      </w:r>
      <w:r w:rsidR="00530F2F" w:rsidRPr="00813C8F">
        <w:rPr>
          <w:szCs w:val="20"/>
        </w:rPr>
        <w:t xml:space="preserve"> een </w:t>
      </w:r>
      <w:proofErr w:type="spellStart"/>
      <w:r w:rsidR="00E153B3" w:rsidRPr="00813C8F">
        <w:rPr>
          <w:szCs w:val="20"/>
        </w:rPr>
        <w:t>horecaontzeggingsysteem</w:t>
      </w:r>
      <w:proofErr w:type="spellEnd"/>
      <w:r w:rsidRPr="00813C8F">
        <w:rPr>
          <w:szCs w:val="20"/>
        </w:rPr>
        <w:t xml:space="preserve"> aan de maatregelenmix toe</w:t>
      </w:r>
      <w:r w:rsidR="00027091" w:rsidRPr="00813C8F">
        <w:rPr>
          <w:szCs w:val="20"/>
        </w:rPr>
        <w:t xml:space="preserve"> te </w:t>
      </w:r>
      <w:r w:rsidRPr="00813C8F">
        <w:rPr>
          <w:szCs w:val="20"/>
        </w:rPr>
        <w:t>voeg</w:t>
      </w:r>
      <w:r w:rsidR="00027091" w:rsidRPr="00813C8F">
        <w:rPr>
          <w:szCs w:val="20"/>
        </w:rPr>
        <w:t>en</w:t>
      </w:r>
      <w:r w:rsidRPr="00813C8F">
        <w:rPr>
          <w:szCs w:val="20"/>
        </w:rPr>
        <w:t xml:space="preserve">.  </w:t>
      </w:r>
    </w:p>
    <w:p w14:paraId="59D9E442" w14:textId="77777777" w:rsidR="00A31C07" w:rsidRPr="00813C8F" w:rsidRDefault="00A31C07" w:rsidP="00FB36CC">
      <w:pPr>
        <w:spacing w:after="0" w:line="0" w:lineRule="atLeast"/>
        <w:ind w:left="2" w:firstLine="0"/>
        <w:rPr>
          <w:szCs w:val="20"/>
        </w:rPr>
      </w:pPr>
    </w:p>
    <w:p w14:paraId="2187AFBD" w14:textId="762A6A6C" w:rsidR="00377A36" w:rsidRPr="00813C8F" w:rsidRDefault="00377A36" w:rsidP="00FB36CC">
      <w:pPr>
        <w:spacing w:after="0" w:line="0" w:lineRule="atLeast"/>
        <w:ind w:left="2" w:firstLine="0"/>
        <w:rPr>
          <w:b/>
          <w:szCs w:val="20"/>
        </w:rPr>
      </w:pPr>
      <w:r w:rsidRPr="00813C8F">
        <w:rPr>
          <w:b/>
          <w:szCs w:val="20"/>
        </w:rPr>
        <w:t xml:space="preserve">CHO-systeem </w:t>
      </w:r>
      <w:r w:rsidR="00A1723F" w:rsidRPr="00813C8F">
        <w:rPr>
          <w:b/>
          <w:szCs w:val="20"/>
        </w:rPr>
        <w:t>en e</w:t>
      </w:r>
      <w:r w:rsidRPr="00813C8F">
        <w:rPr>
          <w:b/>
          <w:szCs w:val="20"/>
        </w:rPr>
        <w:t>ffectiviteit</w:t>
      </w:r>
    </w:p>
    <w:p w14:paraId="1BD14AE7" w14:textId="7206694C" w:rsidR="00377A36" w:rsidRPr="00813C8F" w:rsidRDefault="00377A36" w:rsidP="00FB36CC">
      <w:pPr>
        <w:spacing w:after="0" w:line="0" w:lineRule="atLeast"/>
        <w:ind w:left="-2"/>
        <w:rPr>
          <w:szCs w:val="20"/>
        </w:rPr>
      </w:pPr>
      <w:r w:rsidRPr="00813C8F">
        <w:rPr>
          <w:szCs w:val="20"/>
        </w:rPr>
        <w:t>Kort gezegd regelt het Protocol CHO</w:t>
      </w:r>
      <w:r w:rsidR="00406A15" w:rsidRPr="00813C8F">
        <w:rPr>
          <w:szCs w:val="20"/>
        </w:rPr>
        <w:t xml:space="preserve"> [</w:t>
      </w:r>
      <w:r w:rsidR="00174039" w:rsidRPr="00813C8F">
        <w:rPr>
          <w:szCs w:val="20"/>
          <w:highlight w:val="yellow"/>
        </w:rPr>
        <w:t>naam gemeente/uitgaansgebied</w:t>
      </w:r>
      <w:r w:rsidR="00406A15" w:rsidRPr="00813C8F">
        <w:rPr>
          <w:szCs w:val="20"/>
        </w:rPr>
        <w:t>]</w:t>
      </w:r>
      <w:r w:rsidR="0019391D" w:rsidRPr="00813C8F">
        <w:rPr>
          <w:szCs w:val="20"/>
        </w:rPr>
        <w:t xml:space="preserve"> </w:t>
      </w:r>
      <w:r w:rsidRPr="00813C8F">
        <w:rPr>
          <w:szCs w:val="20"/>
        </w:rPr>
        <w:t xml:space="preserve">consequent optreden tegen </w:t>
      </w:r>
      <w:proofErr w:type="spellStart"/>
      <w:r w:rsidR="0019391D" w:rsidRPr="00813C8F">
        <w:rPr>
          <w:szCs w:val="20"/>
        </w:rPr>
        <w:t>normoverschrijdend</w:t>
      </w:r>
      <w:proofErr w:type="spellEnd"/>
      <w:r w:rsidRPr="00813C8F">
        <w:rPr>
          <w:szCs w:val="20"/>
        </w:rPr>
        <w:t xml:space="preserve"> gedrag </w:t>
      </w:r>
      <w:r w:rsidR="00A81DB5" w:rsidRPr="00813C8F">
        <w:rPr>
          <w:szCs w:val="20"/>
        </w:rPr>
        <w:t>in het kader van</w:t>
      </w:r>
      <w:r w:rsidRPr="00813C8F">
        <w:rPr>
          <w:szCs w:val="20"/>
        </w:rPr>
        <w:t xml:space="preserve"> een uniforme en gezamenlijke aanpak door horeca, politie,</w:t>
      </w:r>
      <w:r w:rsidR="00A1723F" w:rsidRPr="00813C8F">
        <w:rPr>
          <w:szCs w:val="20"/>
        </w:rPr>
        <w:t xml:space="preserve"> </w:t>
      </w:r>
      <w:r w:rsidRPr="00813C8F">
        <w:rPr>
          <w:szCs w:val="20"/>
        </w:rPr>
        <w:t xml:space="preserve">gemeente en OM. Op basis van het Protocol CHO </w:t>
      </w:r>
      <w:r w:rsidR="00406A15" w:rsidRPr="00813C8F">
        <w:rPr>
          <w:szCs w:val="20"/>
        </w:rPr>
        <w:t>[</w:t>
      </w:r>
      <w:r w:rsidR="005D3348" w:rsidRPr="00813C8F">
        <w:rPr>
          <w:szCs w:val="20"/>
          <w:highlight w:val="yellow"/>
        </w:rPr>
        <w:t>naam gemeente/uitgaansgebied</w:t>
      </w:r>
      <w:r w:rsidR="00406A15" w:rsidRPr="00813C8F">
        <w:rPr>
          <w:szCs w:val="20"/>
        </w:rPr>
        <w:t>]</w:t>
      </w:r>
      <w:r w:rsidRPr="00813C8F">
        <w:rPr>
          <w:szCs w:val="20"/>
        </w:rPr>
        <w:t xml:space="preserve"> worden overlastgevers voor een bepaalde tijd uit de horeca</w:t>
      </w:r>
      <w:r w:rsidR="00661075" w:rsidRPr="00813C8F">
        <w:rPr>
          <w:szCs w:val="20"/>
        </w:rPr>
        <w:t>bedrijven</w:t>
      </w:r>
      <w:r w:rsidRPr="00813C8F">
        <w:rPr>
          <w:szCs w:val="20"/>
        </w:rPr>
        <w:t xml:space="preserve"> van de </w:t>
      </w:r>
      <w:r w:rsidR="008A5A62" w:rsidRPr="00813C8F">
        <w:rPr>
          <w:szCs w:val="20"/>
        </w:rPr>
        <w:t xml:space="preserve">gezamenlijke </w:t>
      </w:r>
      <w:r w:rsidR="00C91D08" w:rsidRPr="00813C8F">
        <w:rPr>
          <w:szCs w:val="20"/>
        </w:rPr>
        <w:t>verwerkingsverantwoordelijke</w:t>
      </w:r>
      <w:r w:rsidR="008A5A62" w:rsidRPr="00813C8F">
        <w:rPr>
          <w:szCs w:val="20"/>
        </w:rPr>
        <w:t>n</w:t>
      </w:r>
      <w:r w:rsidR="00825C0B" w:rsidRPr="00813C8F">
        <w:rPr>
          <w:szCs w:val="20"/>
        </w:rPr>
        <w:t xml:space="preserve"> </w:t>
      </w:r>
      <w:r w:rsidRPr="00813C8F">
        <w:rPr>
          <w:szCs w:val="20"/>
        </w:rPr>
        <w:t xml:space="preserve">geweerd. Overlastgevers die zich niet aan een ontzegging houden worden </w:t>
      </w:r>
      <w:r w:rsidR="006B6518" w:rsidRPr="00813C8F">
        <w:rPr>
          <w:szCs w:val="20"/>
        </w:rPr>
        <w:t xml:space="preserve">geverbaliseerd </w:t>
      </w:r>
      <w:r w:rsidRPr="00813C8F">
        <w:rPr>
          <w:szCs w:val="20"/>
        </w:rPr>
        <w:t>door de politie en vervolgd door het OM voor huisvredebreuk.</w:t>
      </w:r>
    </w:p>
    <w:p w14:paraId="47334560" w14:textId="77777777" w:rsidR="00377A36" w:rsidRPr="00813C8F" w:rsidRDefault="00377A36" w:rsidP="00FB36CC">
      <w:pPr>
        <w:spacing w:after="0" w:line="0" w:lineRule="atLeast"/>
        <w:ind w:left="-2"/>
        <w:rPr>
          <w:szCs w:val="20"/>
        </w:rPr>
      </w:pPr>
      <w:r w:rsidRPr="00813C8F">
        <w:rPr>
          <w:szCs w:val="20"/>
        </w:rPr>
        <w:t xml:space="preserve"> </w:t>
      </w:r>
    </w:p>
    <w:p w14:paraId="3D57BDEF" w14:textId="43A98260" w:rsidR="00377A36" w:rsidRPr="00813C8F" w:rsidRDefault="00377A36" w:rsidP="00FB36CC">
      <w:pPr>
        <w:spacing w:after="0" w:line="0" w:lineRule="atLeast"/>
        <w:ind w:left="-2"/>
        <w:rPr>
          <w:szCs w:val="20"/>
        </w:rPr>
      </w:pPr>
      <w:r w:rsidRPr="00813C8F">
        <w:rPr>
          <w:szCs w:val="20"/>
        </w:rPr>
        <w:t xml:space="preserve">In </w:t>
      </w:r>
      <w:r w:rsidR="008E74B6" w:rsidRPr="00813C8F">
        <w:rPr>
          <w:szCs w:val="20"/>
        </w:rPr>
        <w:t xml:space="preserve">andere plaatsen is in </w:t>
      </w:r>
      <w:r w:rsidRPr="00813C8F">
        <w:rPr>
          <w:szCs w:val="20"/>
        </w:rPr>
        <w:t xml:space="preserve">de praktijk gebleken dat een </w:t>
      </w:r>
      <w:proofErr w:type="spellStart"/>
      <w:r w:rsidRPr="00813C8F">
        <w:rPr>
          <w:szCs w:val="20"/>
        </w:rPr>
        <w:t>horecaontzeggingsysteem</w:t>
      </w:r>
      <w:proofErr w:type="spellEnd"/>
      <w:r w:rsidRPr="00813C8F">
        <w:rPr>
          <w:szCs w:val="20"/>
        </w:rPr>
        <w:t xml:space="preserve"> een van de meest effectieve maatregelen is om </w:t>
      </w:r>
      <w:proofErr w:type="spellStart"/>
      <w:r w:rsidR="0019391D" w:rsidRPr="00813C8F">
        <w:rPr>
          <w:szCs w:val="20"/>
        </w:rPr>
        <w:t>overlastgevend</w:t>
      </w:r>
      <w:proofErr w:type="spellEnd"/>
      <w:r w:rsidR="00A31C07" w:rsidRPr="00813C8F">
        <w:rPr>
          <w:szCs w:val="20"/>
        </w:rPr>
        <w:t xml:space="preserve"> gedrag</w:t>
      </w:r>
      <w:r w:rsidRPr="00813C8F">
        <w:rPr>
          <w:szCs w:val="20"/>
        </w:rPr>
        <w:t xml:space="preserve"> in </w:t>
      </w:r>
      <w:r w:rsidR="00A31C07" w:rsidRPr="00813C8F">
        <w:rPr>
          <w:szCs w:val="20"/>
        </w:rPr>
        <w:t>horecabedrijven</w:t>
      </w:r>
      <w:r w:rsidRPr="00813C8F">
        <w:rPr>
          <w:szCs w:val="20"/>
        </w:rPr>
        <w:t xml:space="preserve"> aan te </w:t>
      </w:r>
      <w:r w:rsidR="005F1188" w:rsidRPr="00813C8F">
        <w:rPr>
          <w:szCs w:val="20"/>
        </w:rPr>
        <w:t xml:space="preserve">pakken. </w:t>
      </w:r>
      <w:r w:rsidRPr="00813C8F">
        <w:rPr>
          <w:szCs w:val="20"/>
        </w:rPr>
        <w:t xml:space="preserve">Een CHO-systeem zorgt er niet alleen voor dat overlastgevers een bepaalde tijd geen overlast in </w:t>
      </w:r>
      <w:r w:rsidR="00A31C07" w:rsidRPr="00813C8F">
        <w:rPr>
          <w:szCs w:val="20"/>
        </w:rPr>
        <w:t>de aangesloten bedrijven</w:t>
      </w:r>
      <w:r w:rsidRPr="00813C8F">
        <w:rPr>
          <w:szCs w:val="20"/>
        </w:rPr>
        <w:t xml:space="preserve"> kunnen veroorzaken, er gaat </w:t>
      </w:r>
      <w:r w:rsidR="005F1188" w:rsidRPr="00813C8F">
        <w:rPr>
          <w:szCs w:val="20"/>
        </w:rPr>
        <w:t xml:space="preserve">ook </w:t>
      </w:r>
      <w:r w:rsidRPr="00813C8F">
        <w:rPr>
          <w:szCs w:val="20"/>
        </w:rPr>
        <w:t xml:space="preserve">een preventieve werking uit van </w:t>
      </w:r>
      <w:r w:rsidR="00C542E1" w:rsidRPr="00813C8F">
        <w:rPr>
          <w:szCs w:val="20"/>
        </w:rPr>
        <w:t>di</w:t>
      </w:r>
      <w:r w:rsidRPr="00813C8F">
        <w:rPr>
          <w:szCs w:val="20"/>
        </w:rPr>
        <w:t xml:space="preserve">t </w:t>
      </w:r>
      <w:proofErr w:type="spellStart"/>
      <w:r w:rsidR="00C542E1" w:rsidRPr="00813C8F">
        <w:rPr>
          <w:szCs w:val="20"/>
        </w:rPr>
        <w:t>horeca</w:t>
      </w:r>
      <w:r w:rsidRPr="00813C8F">
        <w:rPr>
          <w:szCs w:val="20"/>
        </w:rPr>
        <w:t>ontzegging</w:t>
      </w:r>
      <w:r w:rsidR="00C542E1" w:rsidRPr="00813C8F">
        <w:rPr>
          <w:szCs w:val="20"/>
        </w:rPr>
        <w:t>systeem</w:t>
      </w:r>
      <w:proofErr w:type="spellEnd"/>
      <w:r w:rsidRPr="00813C8F">
        <w:rPr>
          <w:szCs w:val="20"/>
        </w:rPr>
        <w:t>. Immers, potentiële overlastgevers weten vooraf wat de consequenties zullen zijn indien men zich misdraagt, namelijk een collectieve horecaontzegging (CHO).</w:t>
      </w:r>
      <w:r w:rsidR="004A68ED" w:rsidRPr="00813C8F">
        <w:rPr>
          <w:szCs w:val="20"/>
        </w:rPr>
        <w:t xml:space="preserve"> Daarmee wordt schade voorkomen of </w:t>
      </w:r>
      <w:r w:rsidR="0019391D" w:rsidRPr="00813C8F">
        <w:rPr>
          <w:szCs w:val="20"/>
        </w:rPr>
        <w:t xml:space="preserve">beperkt. </w:t>
      </w:r>
    </w:p>
    <w:p w14:paraId="6A1E553C" w14:textId="68106B9E" w:rsidR="00377A36" w:rsidRPr="00813C8F" w:rsidRDefault="00377A36" w:rsidP="00FB36CC">
      <w:pPr>
        <w:spacing w:after="0" w:line="0" w:lineRule="atLeast"/>
        <w:ind w:left="3" w:firstLine="0"/>
        <w:rPr>
          <w:szCs w:val="20"/>
        </w:rPr>
      </w:pPr>
      <w:r w:rsidRPr="00813C8F">
        <w:rPr>
          <w:szCs w:val="20"/>
        </w:rPr>
        <w:t xml:space="preserve">Bovendien </w:t>
      </w:r>
      <w:r w:rsidR="0019391D" w:rsidRPr="00813C8F">
        <w:rPr>
          <w:szCs w:val="20"/>
        </w:rPr>
        <w:t xml:space="preserve">wordt </w:t>
      </w:r>
      <w:r w:rsidRPr="00813C8F">
        <w:rPr>
          <w:szCs w:val="20"/>
        </w:rPr>
        <w:t xml:space="preserve">ook een positief signaal </w:t>
      </w:r>
      <w:r w:rsidR="00C542E1" w:rsidRPr="00813C8F">
        <w:rPr>
          <w:szCs w:val="20"/>
        </w:rPr>
        <w:t xml:space="preserve">gegeven </w:t>
      </w:r>
      <w:r w:rsidRPr="00813C8F">
        <w:rPr>
          <w:szCs w:val="20"/>
        </w:rPr>
        <w:t xml:space="preserve">richting bezoekers van het uitgaansgebied </w:t>
      </w:r>
      <w:r w:rsidR="00C542E1" w:rsidRPr="00813C8F">
        <w:rPr>
          <w:szCs w:val="20"/>
        </w:rPr>
        <w:t xml:space="preserve">waarin de bedrijven van de </w:t>
      </w:r>
      <w:r w:rsidR="008A5A62" w:rsidRPr="00813C8F">
        <w:rPr>
          <w:szCs w:val="20"/>
        </w:rPr>
        <w:t xml:space="preserve">gezamenlijke </w:t>
      </w:r>
      <w:r w:rsidR="00C91D08" w:rsidRPr="00813C8F">
        <w:rPr>
          <w:szCs w:val="20"/>
        </w:rPr>
        <w:t>verwerkingsverantwoordelijke</w:t>
      </w:r>
      <w:r w:rsidR="008A5A62" w:rsidRPr="00813C8F">
        <w:rPr>
          <w:szCs w:val="20"/>
        </w:rPr>
        <w:t>n</w:t>
      </w:r>
      <w:r w:rsidR="00825C0B" w:rsidRPr="00813C8F">
        <w:rPr>
          <w:szCs w:val="20"/>
        </w:rPr>
        <w:t xml:space="preserve"> </w:t>
      </w:r>
      <w:r w:rsidR="00C542E1" w:rsidRPr="00813C8F">
        <w:rPr>
          <w:szCs w:val="20"/>
        </w:rPr>
        <w:t>zich bevinden</w:t>
      </w:r>
      <w:r w:rsidR="008A6BAB" w:rsidRPr="00813C8F">
        <w:rPr>
          <w:szCs w:val="20"/>
        </w:rPr>
        <w:t>. Ten slotte</w:t>
      </w:r>
      <w:r w:rsidRPr="00813C8F">
        <w:rPr>
          <w:szCs w:val="20"/>
        </w:rPr>
        <w:t xml:space="preserve"> kost de inzet van het instrument </w:t>
      </w:r>
      <w:r w:rsidR="00C542E1" w:rsidRPr="00813C8F">
        <w:rPr>
          <w:szCs w:val="20"/>
        </w:rPr>
        <w:t xml:space="preserve">CHO </w:t>
      </w:r>
      <w:r w:rsidRPr="00813C8F">
        <w:rPr>
          <w:szCs w:val="20"/>
        </w:rPr>
        <w:t>relatief weinig</w:t>
      </w:r>
      <w:r w:rsidR="00C542E1" w:rsidRPr="00813C8F">
        <w:rPr>
          <w:szCs w:val="20"/>
        </w:rPr>
        <w:t>.</w:t>
      </w:r>
      <w:r w:rsidRPr="00813C8F">
        <w:rPr>
          <w:szCs w:val="20"/>
        </w:rPr>
        <w:t xml:space="preserve"> </w:t>
      </w:r>
    </w:p>
    <w:p w14:paraId="67D216EE" w14:textId="77777777" w:rsidR="00CB047F" w:rsidRPr="00813C8F" w:rsidRDefault="00CB047F" w:rsidP="00FB36CC">
      <w:pPr>
        <w:spacing w:after="0" w:line="0" w:lineRule="atLeast"/>
        <w:ind w:left="-2"/>
        <w:rPr>
          <w:b/>
          <w:szCs w:val="20"/>
        </w:rPr>
      </w:pPr>
    </w:p>
    <w:p w14:paraId="54F80CFF" w14:textId="51CDF2AD" w:rsidR="00AD0F93" w:rsidRPr="00813C8F" w:rsidRDefault="001E7987" w:rsidP="00FB36CC">
      <w:pPr>
        <w:spacing w:after="0" w:line="0" w:lineRule="atLeast"/>
        <w:ind w:left="-2"/>
        <w:rPr>
          <w:b/>
          <w:szCs w:val="20"/>
        </w:rPr>
      </w:pPr>
      <w:r w:rsidRPr="00813C8F">
        <w:rPr>
          <w:b/>
          <w:szCs w:val="20"/>
        </w:rPr>
        <w:t xml:space="preserve">Doel </w:t>
      </w:r>
      <w:r w:rsidR="00F077CC" w:rsidRPr="00813C8F">
        <w:rPr>
          <w:b/>
          <w:szCs w:val="20"/>
        </w:rPr>
        <w:t xml:space="preserve">van het Protocol CHO </w:t>
      </w:r>
      <w:r w:rsidR="00406A15" w:rsidRPr="00813C8F">
        <w:rPr>
          <w:bCs/>
          <w:szCs w:val="20"/>
        </w:rPr>
        <w:t>[</w:t>
      </w:r>
      <w:r w:rsidR="00A30DF8" w:rsidRPr="00813C8F">
        <w:rPr>
          <w:b/>
          <w:bCs/>
          <w:szCs w:val="20"/>
          <w:highlight w:val="yellow"/>
        </w:rPr>
        <w:t>naam gemeente/uitgaansgebied</w:t>
      </w:r>
      <w:r w:rsidR="00A30DF8" w:rsidRPr="00813C8F">
        <w:rPr>
          <w:bCs/>
          <w:szCs w:val="20"/>
        </w:rPr>
        <w:t>]</w:t>
      </w:r>
      <w:r w:rsidRPr="00813C8F">
        <w:rPr>
          <w:b/>
          <w:szCs w:val="20"/>
        </w:rPr>
        <w:t xml:space="preserve">  </w:t>
      </w:r>
    </w:p>
    <w:p w14:paraId="157BA2B3" w14:textId="0EB05998" w:rsidR="00E5295E" w:rsidRPr="00813C8F" w:rsidRDefault="00E5295E" w:rsidP="00FB36CC">
      <w:pPr>
        <w:spacing w:after="0" w:line="0" w:lineRule="atLeast"/>
        <w:ind w:left="-2"/>
        <w:rPr>
          <w:szCs w:val="20"/>
        </w:rPr>
      </w:pPr>
      <w:r w:rsidRPr="00813C8F">
        <w:rPr>
          <w:szCs w:val="20"/>
        </w:rPr>
        <w:t xml:space="preserve">Het </w:t>
      </w:r>
      <w:r w:rsidR="000B5901" w:rsidRPr="00813C8F">
        <w:rPr>
          <w:szCs w:val="20"/>
        </w:rPr>
        <w:t xml:space="preserve">doel van het Protocol CHO </w:t>
      </w:r>
      <w:r w:rsidR="00406A15" w:rsidRPr="00813C8F">
        <w:rPr>
          <w:szCs w:val="20"/>
        </w:rPr>
        <w:t>[</w:t>
      </w:r>
      <w:r w:rsidR="00A30DF8" w:rsidRPr="00813C8F">
        <w:rPr>
          <w:szCs w:val="20"/>
          <w:highlight w:val="yellow"/>
        </w:rPr>
        <w:t>naam gemeente/uitgaansgebied</w:t>
      </w:r>
      <w:r w:rsidR="00406A15" w:rsidRPr="00813C8F">
        <w:rPr>
          <w:szCs w:val="20"/>
        </w:rPr>
        <w:t>]</w:t>
      </w:r>
      <w:r w:rsidR="000B5901" w:rsidRPr="00813C8F">
        <w:rPr>
          <w:szCs w:val="20"/>
        </w:rPr>
        <w:t xml:space="preserve"> </w:t>
      </w:r>
      <w:r w:rsidRPr="00813C8F">
        <w:rPr>
          <w:szCs w:val="20"/>
        </w:rPr>
        <w:t xml:space="preserve">is om </w:t>
      </w:r>
      <w:r w:rsidRPr="00813C8F">
        <w:rPr>
          <w:b/>
          <w:szCs w:val="20"/>
        </w:rPr>
        <w:t xml:space="preserve">in de aangesloten horecabedrijven (inclusief de daarbij behorende </w:t>
      </w:r>
      <w:r w:rsidR="00A51B94" w:rsidRPr="00813C8F">
        <w:rPr>
          <w:b/>
          <w:szCs w:val="20"/>
        </w:rPr>
        <w:t>erven/</w:t>
      </w:r>
      <w:r w:rsidRPr="00813C8F">
        <w:rPr>
          <w:b/>
          <w:szCs w:val="20"/>
        </w:rPr>
        <w:t>terrassen):</w:t>
      </w:r>
    </w:p>
    <w:p w14:paraId="5A93029A" w14:textId="77777777" w:rsidR="00E5295E" w:rsidRPr="00813C8F" w:rsidRDefault="00E5295E" w:rsidP="00FB36CC">
      <w:pPr>
        <w:spacing w:after="0" w:line="0" w:lineRule="atLeast"/>
        <w:ind w:left="-2"/>
        <w:rPr>
          <w:szCs w:val="20"/>
        </w:rPr>
      </w:pPr>
    </w:p>
    <w:p w14:paraId="01B4DF68" w14:textId="0AAC436D" w:rsidR="00E5295E" w:rsidRPr="00813C8F" w:rsidRDefault="00BC5A86" w:rsidP="00FB36CC">
      <w:pPr>
        <w:pStyle w:val="Lijstalinea"/>
        <w:numPr>
          <w:ilvl w:val="0"/>
          <w:numId w:val="25"/>
        </w:numPr>
        <w:spacing w:after="0" w:line="0" w:lineRule="atLeast"/>
        <w:rPr>
          <w:szCs w:val="20"/>
        </w:rPr>
      </w:pPr>
      <w:r w:rsidRPr="00813C8F">
        <w:rPr>
          <w:szCs w:val="20"/>
        </w:rPr>
        <w:t>D</w:t>
      </w:r>
      <w:r w:rsidR="000B5901" w:rsidRPr="00813C8F">
        <w:rPr>
          <w:szCs w:val="20"/>
        </w:rPr>
        <w:t xml:space="preserve">e veiligheid van horecaondernemers, hun medewerkers en hun </w:t>
      </w:r>
      <w:r w:rsidR="00E5295E" w:rsidRPr="00813C8F">
        <w:rPr>
          <w:szCs w:val="20"/>
        </w:rPr>
        <w:t>gasten te vergroten</w:t>
      </w:r>
      <w:r w:rsidRPr="00813C8F">
        <w:rPr>
          <w:szCs w:val="20"/>
        </w:rPr>
        <w:t>.</w:t>
      </w:r>
    </w:p>
    <w:p w14:paraId="3D88E3EC" w14:textId="48A04EA2" w:rsidR="00E5295E" w:rsidRPr="00813C8F" w:rsidRDefault="00BC5A86" w:rsidP="00FB36CC">
      <w:pPr>
        <w:pStyle w:val="Lijstalinea"/>
        <w:numPr>
          <w:ilvl w:val="0"/>
          <w:numId w:val="25"/>
        </w:numPr>
        <w:spacing w:after="0" w:line="0" w:lineRule="atLeast"/>
        <w:rPr>
          <w:szCs w:val="20"/>
        </w:rPr>
      </w:pPr>
      <w:proofErr w:type="spellStart"/>
      <w:r w:rsidRPr="00813C8F">
        <w:rPr>
          <w:szCs w:val="20"/>
        </w:rPr>
        <w:t>O</w:t>
      </w:r>
      <w:r w:rsidR="0019391D" w:rsidRPr="00813C8F">
        <w:rPr>
          <w:szCs w:val="20"/>
        </w:rPr>
        <w:t>verlastgevend</w:t>
      </w:r>
      <w:proofErr w:type="spellEnd"/>
      <w:r w:rsidR="00B00EEC" w:rsidRPr="00813C8F">
        <w:rPr>
          <w:szCs w:val="20"/>
        </w:rPr>
        <w:t xml:space="preserve"> </w:t>
      </w:r>
      <w:r w:rsidR="000B5901" w:rsidRPr="00813C8F">
        <w:rPr>
          <w:szCs w:val="20"/>
        </w:rPr>
        <w:t xml:space="preserve">gedrag </w:t>
      </w:r>
      <w:r w:rsidR="00E5295E" w:rsidRPr="00813C8F">
        <w:rPr>
          <w:szCs w:val="20"/>
        </w:rPr>
        <w:t>te reduceren</w:t>
      </w:r>
      <w:r w:rsidRPr="00813C8F">
        <w:rPr>
          <w:szCs w:val="20"/>
        </w:rPr>
        <w:t>.</w:t>
      </w:r>
    </w:p>
    <w:p w14:paraId="1FA23C8D" w14:textId="77777777" w:rsidR="009B5500" w:rsidRPr="00813C8F" w:rsidRDefault="00BC5A86" w:rsidP="00FB36CC">
      <w:pPr>
        <w:pStyle w:val="Lijstalinea"/>
        <w:numPr>
          <w:ilvl w:val="0"/>
          <w:numId w:val="25"/>
        </w:numPr>
        <w:spacing w:after="0" w:line="0" w:lineRule="atLeast"/>
        <w:rPr>
          <w:szCs w:val="20"/>
        </w:rPr>
      </w:pPr>
      <w:r w:rsidRPr="00813C8F">
        <w:rPr>
          <w:szCs w:val="20"/>
        </w:rPr>
        <w:t>C</w:t>
      </w:r>
      <w:r w:rsidR="000B5901" w:rsidRPr="00813C8F">
        <w:rPr>
          <w:szCs w:val="20"/>
        </w:rPr>
        <w:t>riminaliteit</w:t>
      </w:r>
      <w:r w:rsidR="00E5295E" w:rsidRPr="00813C8F">
        <w:rPr>
          <w:szCs w:val="20"/>
        </w:rPr>
        <w:t xml:space="preserve"> te voorkomen en tegen te gaan.</w:t>
      </w:r>
    </w:p>
    <w:p w14:paraId="7CDDB6C0" w14:textId="77777777" w:rsidR="009B5500" w:rsidRPr="00813C8F" w:rsidRDefault="009B5500" w:rsidP="00FB36CC">
      <w:pPr>
        <w:spacing w:after="0" w:line="0" w:lineRule="atLeast"/>
        <w:ind w:left="0" w:firstLine="0"/>
        <w:rPr>
          <w:b/>
          <w:szCs w:val="20"/>
        </w:rPr>
      </w:pPr>
    </w:p>
    <w:p w14:paraId="7927C66D" w14:textId="666CF41C" w:rsidR="009869E3" w:rsidRPr="00813C8F" w:rsidRDefault="009869E3" w:rsidP="00FB36CC">
      <w:pPr>
        <w:spacing w:after="0" w:line="0" w:lineRule="atLeast"/>
        <w:ind w:left="0" w:firstLine="0"/>
        <w:rPr>
          <w:szCs w:val="20"/>
        </w:rPr>
      </w:pPr>
      <w:r w:rsidRPr="00813C8F">
        <w:rPr>
          <w:b/>
          <w:szCs w:val="20"/>
        </w:rPr>
        <w:t xml:space="preserve">Bescherming privacy </w:t>
      </w:r>
    </w:p>
    <w:p w14:paraId="05F4472D" w14:textId="2FB0C36A" w:rsidR="009869E3" w:rsidRPr="00813C8F" w:rsidRDefault="009869E3" w:rsidP="00FB36CC">
      <w:pPr>
        <w:pStyle w:val="BasistekstCCV"/>
        <w:spacing w:line="0" w:lineRule="atLeast"/>
        <w:rPr>
          <w:rFonts w:ascii="Arial" w:hAnsi="Arial" w:cs="Arial"/>
          <w:sz w:val="20"/>
        </w:rPr>
      </w:pPr>
      <w:r w:rsidRPr="00813C8F">
        <w:rPr>
          <w:rFonts w:ascii="Arial" w:hAnsi="Arial" w:cs="Arial"/>
          <w:sz w:val="20"/>
        </w:rPr>
        <w:t>Bescherming van privacy van de betrokkene staat hoog in het vaandel. Deelnemende ondernemingen mogen met inachtneming van de Algemene Verordening Gegevensbescherming (AVG) onderling gegevens delen met andere deelnemende ondernemingen in het horecagebied over personen met een horeca-ontzegging.</w:t>
      </w:r>
      <w:r w:rsidR="00406A15" w:rsidRPr="00813C8F">
        <w:rPr>
          <w:rFonts w:ascii="Arial" w:hAnsi="Arial" w:cs="Arial"/>
          <w:sz w:val="20"/>
        </w:rPr>
        <w:t xml:space="preserve"> Ten aanzien van het delen van strafrechtelijke gegevens is een AP-vergunning vereist.</w:t>
      </w:r>
      <w:r w:rsidRPr="00813C8F">
        <w:rPr>
          <w:rFonts w:ascii="Arial" w:hAnsi="Arial" w:cs="Arial"/>
          <w:sz w:val="20"/>
        </w:rPr>
        <w:t xml:space="preserve"> De deelnemende ondernemingen houden zich hierbij aan de voorschriften van de verleende vergunning, waaronder dit protocol</w:t>
      </w:r>
      <w:r w:rsidR="00FA2193" w:rsidRPr="00813C8F">
        <w:rPr>
          <w:rFonts w:ascii="Arial" w:hAnsi="Arial" w:cs="Arial"/>
          <w:sz w:val="20"/>
        </w:rPr>
        <w:t xml:space="preserve"> en de DPIA. </w:t>
      </w:r>
      <w:r w:rsidR="00FA2193" w:rsidRPr="00813C8F" w:rsidDel="009B30FD">
        <w:rPr>
          <w:rFonts w:ascii="Arial" w:hAnsi="Arial" w:cs="Arial"/>
          <w:sz w:val="20"/>
        </w:rPr>
        <w:t xml:space="preserve">Belangrijke </w:t>
      </w:r>
      <w:r w:rsidR="00FA2193" w:rsidRPr="00813C8F">
        <w:rPr>
          <w:rFonts w:ascii="Arial" w:hAnsi="Arial" w:cs="Arial"/>
          <w:sz w:val="20"/>
        </w:rPr>
        <w:t xml:space="preserve">andere </w:t>
      </w:r>
      <w:r w:rsidR="00FA2193" w:rsidRPr="00813C8F" w:rsidDel="009B30FD">
        <w:rPr>
          <w:rFonts w:ascii="Arial" w:hAnsi="Arial" w:cs="Arial"/>
          <w:sz w:val="20"/>
        </w:rPr>
        <w:t>voorwaarde is dat gebruik wordt gemaakt van een afgeschermd informatiecircuit.</w:t>
      </w:r>
    </w:p>
    <w:p w14:paraId="075B3B54" w14:textId="77777777" w:rsidR="009869E3" w:rsidRPr="00813C8F" w:rsidRDefault="009869E3" w:rsidP="00FB36CC">
      <w:pPr>
        <w:pStyle w:val="BasistekstCCV"/>
        <w:spacing w:line="0" w:lineRule="atLeast"/>
        <w:rPr>
          <w:rFonts w:ascii="Arial" w:hAnsi="Arial" w:cs="Arial"/>
          <w:sz w:val="20"/>
        </w:rPr>
      </w:pPr>
    </w:p>
    <w:p w14:paraId="51FFBEE9" w14:textId="60B8E91F" w:rsidR="009869E3" w:rsidRPr="00813C8F" w:rsidRDefault="008F2229" w:rsidP="00FB36CC">
      <w:pPr>
        <w:pStyle w:val="BasistekstCCV"/>
        <w:spacing w:line="0" w:lineRule="atLeast"/>
        <w:rPr>
          <w:rFonts w:ascii="Arial" w:hAnsi="Arial" w:cs="Arial"/>
          <w:sz w:val="20"/>
        </w:rPr>
      </w:pPr>
      <w:r w:rsidRPr="00813C8F">
        <w:rPr>
          <w:rFonts w:ascii="Arial" w:hAnsi="Arial" w:cs="Arial"/>
          <w:sz w:val="20"/>
        </w:rPr>
        <w:t xml:space="preserve">Het </w:t>
      </w:r>
      <w:r w:rsidR="00F40904" w:rsidRPr="00813C8F">
        <w:rPr>
          <w:rFonts w:ascii="Arial" w:hAnsi="Arial" w:cs="Arial"/>
          <w:sz w:val="20"/>
        </w:rPr>
        <w:t xml:space="preserve">centrale </w:t>
      </w:r>
      <w:r w:rsidRPr="00813C8F">
        <w:rPr>
          <w:rFonts w:ascii="Arial" w:hAnsi="Arial" w:cs="Arial"/>
          <w:sz w:val="20"/>
        </w:rPr>
        <w:t>registratiesysteem</w:t>
      </w:r>
      <w:r w:rsidR="009869E3" w:rsidRPr="00813C8F">
        <w:rPr>
          <w:rFonts w:ascii="Arial" w:hAnsi="Arial" w:cs="Arial"/>
          <w:sz w:val="20"/>
        </w:rPr>
        <w:t xml:space="preserve"> is extra beschermd zodat uitsluitend deelnemende ondernemingen en twee politiefunctionarissen inzage kunnen krijgen in de gegevens van hun eigen horecagebied. Zo wordt er gebruik gemaakt van logische toegangscontrole, gebruikmakend van </w:t>
      </w:r>
      <w:proofErr w:type="spellStart"/>
      <w:r w:rsidR="009869E3" w:rsidRPr="00813C8F">
        <w:rPr>
          <w:rFonts w:ascii="Arial" w:hAnsi="Arial" w:cs="Arial"/>
          <w:sz w:val="20"/>
        </w:rPr>
        <w:t>tweefactorauthenticatie</w:t>
      </w:r>
      <w:proofErr w:type="spellEnd"/>
      <w:r w:rsidR="009869E3" w:rsidRPr="00813C8F">
        <w:rPr>
          <w:rFonts w:ascii="Arial" w:hAnsi="Arial" w:cs="Arial"/>
          <w:sz w:val="20"/>
        </w:rPr>
        <w:t xml:space="preserve"> via een gebruikersnaam en wachtwoord (iets wat iemand weet) met aanvullend een </w:t>
      </w:r>
      <w:r w:rsidR="00E7635B" w:rsidRPr="00813C8F">
        <w:rPr>
          <w:rFonts w:ascii="Arial" w:hAnsi="Arial" w:cs="Arial"/>
          <w:sz w:val="20"/>
        </w:rPr>
        <w:t xml:space="preserve">wisselende </w:t>
      </w:r>
      <w:r w:rsidR="009869E3" w:rsidRPr="00813C8F">
        <w:rPr>
          <w:rFonts w:ascii="Arial" w:hAnsi="Arial" w:cs="Arial"/>
          <w:sz w:val="20"/>
        </w:rPr>
        <w:t xml:space="preserve">code via de telefoon (iets wat iemand heeft), </w:t>
      </w:r>
      <w:proofErr w:type="spellStart"/>
      <w:r w:rsidR="009869E3" w:rsidRPr="00813C8F">
        <w:rPr>
          <w:rFonts w:ascii="Arial" w:hAnsi="Arial" w:cs="Arial"/>
          <w:sz w:val="20"/>
        </w:rPr>
        <w:t>doelgebonden</w:t>
      </w:r>
      <w:proofErr w:type="spellEnd"/>
      <w:r w:rsidR="009869E3" w:rsidRPr="00813C8F">
        <w:rPr>
          <w:rFonts w:ascii="Arial" w:hAnsi="Arial" w:cs="Arial"/>
          <w:sz w:val="20"/>
        </w:rPr>
        <w:t xml:space="preserve"> toegangsbeperkingen, een beveiligde verbinding (SSL) en versleuteling van wachtwoorden.</w:t>
      </w:r>
      <w:r w:rsidR="009B5500" w:rsidRPr="00813C8F">
        <w:rPr>
          <w:rFonts w:ascii="Arial" w:hAnsi="Arial" w:cs="Arial"/>
          <w:sz w:val="20"/>
        </w:rPr>
        <w:br/>
      </w:r>
    </w:p>
    <w:p w14:paraId="5B4BCFBA" w14:textId="33780183" w:rsidR="009869E3" w:rsidRPr="00813C8F" w:rsidRDefault="009869E3" w:rsidP="00FB36CC">
      <w:pPr>
        <w:pStyle w:val="BasistekstCCV"/>
        <w:spacing w:line="0" w:lineRule="atLeast"/>
        <w:rPr>
          <w:rFonts w:ascii="Arial" w:hAnsi="Arial" w:cs="Arial"/>
          <w:sz w:val="20"/>
        </w:rPr>
      </w:pPr>
      <w:r w:rsidRPr="00813C8F">
        <w:rPr>
          <w:rFonts w:ascii="Arial" w:hAnsi="Arial" w:cs="Arial"/>
          <w:sz w:val="20"/>
        </w:rPr>
        <w:t>Wanneer blijkt dat een deelnemende horecaonderneming niet voldoende zorgvuldig omgaat met de vertrouwelijke gegevens</w:t>
      </w:r>
      <w:r w:rsidR="00263927" w:rsidRPr="00813C8F">
        <w:rPr>
          <w:rFonts w:ascii="Arial" w:hAnsi="Arial" w:cs="Arial"/>
          <w:sz w:val="20"/>
        </w:rPr>
        <w:t>,</w:t>
      </w:r>
      <w:r w:rsidRPr="00813C8F">
        <w:rPr>
          <w:rFonts w:ascii="Arial" w:hAnsi="Arial" w:cs="Arial"/>
          <w:sz w:val="20"/>
        </w:rPr>
        <w:t xml:space="preserve"> wordt deze </w:t>
      </w:r>
      <w:r w:rsidR="00F40904" w:rsidRPr="00813C8F">
        <w:rPr>
          <w:rFonts w:ascii="Arial" w:hAnsi="Arial" w:cs="Arial"/>
          <w:sz w:val="20"/>
        </w:rPr>
        <w:t>horecaondernemer</w:t>
      </w:r>
      <w:r w:rsidR="00D233E9" w:rsidRPr="00813C8F">
        <w:rPr>
          <w:rFonts w:ascii="Arial" w:hAnsi="Arial" w:cs="Arial"/>
          <w:sz w:val="20"/>
        </w:rPr>
        <w:t xml:space="preserve"> </w:t>
      </w:r>
      <w:r w:rsidRPr="00813C8F">
        <w:rPr>
          <w:rFonts w:ascii="Arial" w:hAnsi="Arial" w:cs="Arial"/>
          <w:sz w:val="20"/>
        </w:rPr>
        <w:t>de toegang tot het systeem ontzegd</w:t>
      </w:r>
      <w:r w:rsidR="006A3723" w:rsidRPr="00813C8F">
        <w:rPr>
          <w:rFonts w:ascii="Arial" w:hAnsi="Arial" w:cs="Arial"/>
          <w:sz w:val="20"/>
        </w:rPr>
        <w:t xml:space="preserve"> en worden de door de </w:t>
      </w:r>
      <w:proofErr w:type="spellStart"/>
      <w:r w:rsidR="006A3723" w:rsidRPr="00813C8F">
        <w:rPr>
          <w:rFonts w:ascii="Arial" w:hAnsi="Arial" w:cs="Arial"/>
          <w:sz w:val="20"/>
        </w:rPr>
        <w:t>subverwerker</w:t>
      </w:r>
      <w:proofErr w:type="spellEnd"/>
      <w:r w:rsidR="006A3723" w:rsidRPr="00813C8F">
        <w:rPr>
          <w:rFonts w:ascii="Arial" w:hAnsi="Arial" w:cs="Arial"/>
          <w:sz w:val="20"/>
        </w:rPr>
        <w:t xml:space="preserve"> de aan de verwerkingsverantwoordelijke beschikbaar gestelde toegangscodes betreffende het registratiesysteem gedeactiveerd</w:t>
      </w:r>
      <w:r w:rsidR="00727B19" w:rsidRPr="00813C8F">
        <w:rPr>
          <w:rFonts w:ascii="Arial" w:hAnsi="Arial" w:cs="Arial"/>
          <w:sz w:val="20"/>
        </w:rPr>
        <w:t>.</w:t>
      </w:r>
    </w:p>
    <w:p w14:paraId="066CFFAB" w14:textId="77777777" w:rsidR="009869E3" w:rsidRPr="00813C8F" w:rsidRDefault="009869E3" w:rsidP="00FB36CC">
      <w:pPr>
        <w:pStyle w:val="BasistekstCCV"/>
        <w:spacing w:line="0" w:lineRule="atLeast"/>
        <w:rPr>
          <w:rFonts w:ascii="Arial" w:hAnsi="Arial" w:cs="Arial"/>
          <w:sz w:val="20"/>
        </w:rPr>
      </w:pPr>
    </w:p>
    <w:p w14:paraId="77256E4E" w14:textId="0E6599B5" w:rsidR="00A81DB5" w:rsidRPr="00813C8F" w:rsidRDefault="009869E3" w:rsidP="00FB36CC">
      <w:pPr>
        <w:pStyle w:val="BasistekstCCV"/>
        <w:spacing w:line="0" w:lineRule="atLeast"/>
        <w:rPr>
          <w:rFonts w:ascii="Arial" w:hAnsi="Arial" w:cs="Arial"/>
          <w:b/>
          <w:sz w:val="20"/>
        </w:rPr>
      </w:pPr>
      <w:r w:rsidRPr="00813C8F">
        <w:rPr>
          <w:rFonts w:ascii="Arial" w:hAnsi="Arial" w:cs="Arial"/>
          <w:sz w:val="20"/>
        </w:rPr>
        <w:t xml:space="preserve">Alle persoonsgegevens die worden verzameld van de betrokkene worden strikt vertrouwelijk behandeld. Personen met toegang tot het systeem hebben een geheimhoudingsplicht. Deelnemende horecaondernemingen verbinden zich aan geheimhouding door in te stemmen met dit protocol. Met de afdeling en de </w:t>
      </w:r>
      <w:proofErr w:type="spellStart"/>
      <w:r w:rsidR="00DE38B4" w:rsidRPr="00813C8F">
        <w:rPr>
          <w:rFonts w:ascii="Arial" w:hAnsi="Arial" w:cs="Arial"/>
          <w:sz w:val="20"/>
        </w:rPr>
        <w:t>subverwerker</w:t>
      </w:r>
      <w:proofErr w:type="spellEnd"/>
      <w:r w:rsidRPr="00813C8F">
        <w:rPr>
          <w:rFonts w:ascii="Arial" w:hAnsi="Arial" w:cs="Arial"/>
          <w:sz w:val="20"/>
        </w:rPr>
        <w:t xml:space="preserve"> zijn afspraken over geheimhouding gemaakt in een verwerkersovereenkomst. De gezamenlijke verwerkingsverantwoordelijken, verwerker</w:t>
      </w:r>
      <w:r w:rsidR="00F40904" w:rsidRPr="00813C8F">
        <w:rPr>
          <w:rFonts w:ascii="Arial" w:hAnsi="Arial" w:cs="Arial"/>
          <w:sz w:val="20"/>
        </w:rPr>
        <w:t xml:space="preserve"> en</w:t>
      </w:r>
      <w:r w:rsidR="00DE38B4" w:rsidRPr="00813C8F">
        <w:rPr>
          <w:rFonts w:ascii="Arial" w:hAnsi="Arial" w:cs="Arial"/>
          <w:sz w:val="20"/>
        </w:rPr>
        <w:t xml:space="preserve"> </w:t>
      </w:r>
      <w:proofErr w:type="spellStart"/>
      <w:r w:rsidR="00DE38B4" w:rsidRPr="00813C8F">
        <w:rPr>
          <w:rFonts w:ascii="Arial" w:hAnsi="Arial" w:cs="Arial"/>
          <w:sz w:val="20"/>
        </w:rPr>
        <w:t>subverwerker</w:t>
      </w:r>
      <w:proofErr w:type="spellEnd"/>
      <w:r w:rsidRPr="00813C8F">
        <w:rPr>
          <w:rFonts w:ascii="Arial" w:hAnsi="Arial" w:cs="Arial"/>
          <w:sz w:val="20"/>
        </w:rPr>
        <w:t xml:space="preserve"> waarborgen dat personen die toegang hebben tot de gegevens onder een geheimhoudingsplicht vallen, die zich zowel tijdens de duur van de dienstbetrekking als na afloop daarvan uitstrekt.  </w:t>
      </w:r>
      <w:r w:rsidR="00A81DB5" w:rsidRPr="00813C8F">
        <w:rPr>
          <w:rFonts w:ascii="Arial" w:hAnsi="Arial" w:cs="Arial"/>
          <w:b/>
          <w:sz w:val="20"/>
        </w:rPr>
        <w:br w:type="page"/>
      </w:r>
    </w:p>
    <w:p w14:paraId="5CB01C4E" w14:textId="38693E70" w:rsidR="00C63AEB" w:rsidRPr="00813C8F" w:rsidRDefault="00045BB3" w:rsidP="00FB36CC">
      <w:pPr>
        <w:pStyle w:val="Lijstalinea"/>
        <w:numPr>
          <w:ilvl w:val="0"/>
          <w:numId w:val="35"/>
        </w:numPr>
        <w:spacing w:after="0" w:line="0" w:lineRule="atLeast"/>
        <w:rPr>
          <w:b/>
          <w:szCs w:val="20"/>
        </w:rPr>
      </w:pPr>
      <w:r w:rsidRPr="00813C8F">
        <w:rPr>
          <w:b/>
          <w:szCs w:val="20"/>
        </w:rPr>
        <w:lastRenderedPageBreak/>
        <w:t xml:space="preserve">Hoe werkt de </w:t>
      </w:r>
      <w:r w:rsidR="00C63AEB" w:rsidRPr="00813C8F">
        <w:rPr>
          <w:b/>
          <w:szCs w:val="20"/>
        </w:rPr>
        <w:t>CHO</w:t>
      </w:r>
      <w:r w:rsidR="00F40904" w:rsidRPr="00813C8F">
        <w:rPr>
          <w:b/>
          <w:szCs w:val="20"/>
        </w:rPr>
        <w:t>?</w:t>
      </w:r>
      <w:r w:rsidR="00C63AEB" w:rsidRPr="00813C8F">
        <w:rPr>
          <w:b/>
          <w:szCs w:val="20"/>
        </w:rPr>
        <w:t xml:space="preserve"> </w:t>
      </w:r>
    </w:p>
    <w:p w14:paraId="4AE3BA8C" w14:textId="77777777" w:rsidR="00C63AEB" w:rsidRPr="00813C8F" w:rsidRDefault="00C63AEB" w:rsidP="00FB36CC">
      <w:pPr>
        <w:spacing w:after="0" w:line="0" w:lineRule="atLeast"/>
        <w:ind w:left="-2"/>
        <w:rPr>
          <w:szCs w:val="20"/>
        </w:rPr>
      </w:pPr>
    </w:p>
    <w:p w14:paraId="4C66470F" w14:textId="04DB1CD3" w:rsidR="00C63AEB" w:rsidRPr="00813C8F" w:rsidRDefault="00B91627" w:rsidP="00FB36CC">
      <w:pPr>
        <w:pStyle w:val="Kop1"/>
        <w:spacing w:after="0" w:line="0" w:lineRule="atLeast"/>
        <w:ind w:left="0" w:firstLine="0"/>
        <w:rPr>
          <w:sz w:val="20"/>
          <w:szCs w:val="20"/>
        </w:rPr>
      </w:pPr>
      <w:r w:rsidRPr="00813C8F">
        <w:rPr>
          <w:sz w:val="20"/>
          <w:szCs w:val="20"/>
        </w:rPr>
        <w:t>Opleggen CHO is een p</w:t>
      </w:r>
      <w:r w:rsidR="00A51B94" w:rsidRPr="00813C8F">
        <w:rPr>
          <w:sz w:val="20"/>
          <w:szCs w:val="20"/>
        </w:rPr>
        <w:t>rivaatrechtelijke maatregel</w:t>
      </w:r>
    </w:p>
    <w:p w14:paraId="68252D8E" w14:textId="2531FA58" w:rsidR="00A843C9" w:rsidRDefault="00C92995" w:rsidP="00FB36CC">
      <w:pPr>
        <w:spacing w:after="0" w:line="0" w:lineRule="atLeast"/>
        <w:rPr>
          <w:szCs w:val="20"/>
        </w:rPr>
      </w:pPr>
      <w:r w:rsidRPr="00813C8F">
        <w:rPr>
          <w:szCs w:val="20"/>
        </w:rPr>
        <w:t>Een horecaondernemer is ‘baas’ in zijn/haar eigen huis. Natuurlijk mag een horecaondernemer geen verboden onderscheid maken bij zijn deurbeleid, maar uiteindelij</w:t>
      </w:r>
      <w:r w:rsidR="00A1723F" w:rsidRPr="00813C8F">
        <w:rPr>
          <w:szCs w:val="20"/>
        </w:rPr>
        <w:t>k bepaalt de horecaondernemer w</w:t>
      </w:r>
      <w:r w:rsidRPr="00813C8F">
        <w:rPr>
          <w:szCs w:val="20"/>
        </w:rPr>
        <w:t>e</w:t>
      </w:r>
      <w:r w:rsidR="00A1723F" w:rsidRPr="00813C8F">
        <w:rPr>
          <w:szCs w:val="20"/>
        </w:rPr>
        <w:t>lke gasten</w:t>
      </w:r>
      <w:r w:rsidRPr="00813C8F">
        <w:rPr>
          <w:szCs w:val="20"/>
        </w:rPr>
        <w:t xml:space="preserve"> wel en niet welkom zijn</w:t>
      </w:r>
      <w:r w:rsidR="009B4411" w:rsidRPr="00813C8F">
        <w:rPr>
          <w:szCs w:val="20"/>
        </w:rPr>
        <w:t>. Ontzeggingen</w:t>
      </w:r>
      <w:r w:rsidRPr="00813C8F">
        <w:rPr>
          <w:szCs w:val="20"/>
        </w:rPr>
        <w:t xml:space="preserve"> </w:t>
      </w:r>
      <w:r w:rsidR="0059525D" w:rsidRPr="00813C8F">
        <w:rPr>
          <w:szCs w:val="20"/>
        </w:rPr>
        <w:t xml:space="preserve">kunnen </w:t>
      </w:r>
      <w:r w:rsidRPr="00813C8F">
        <w:rPr>
          <w:szCs w:val="20"/>
        </w:rPr>
        <w:t>daarvoor een belangrijk regulerend instrument</w:t>
      </w:r>
      <w:r w:rsidR="0059525D" w:rsidRPr="00813C8F">
        <w:rPr>
          <w:szCs w:val="20"/>
        </w:rPr>
        <w:t xml:space="preserve"> zijn</w:t>
      </w:r>
      <w:r w:rsidRPr="00813C8F">
        <w:rPr>
          <w:szCs w:val="20"/>
        </w:rPr>
        <w:t>,</w:t>
      </w:r>
      <w:r w:rsidR="0059525D" w:rsidRPr="00813C8F">
        <w:rPr>
          <w:szCs w:val="20"/>
        </w:rPr>
        <w:t xml:space="preserve"> een ondernemer bepaalt zelf de eigen huisregels (KHN heeft een set standaardhuisregels ontwikkeld die ondernemers desgewenst kunnen toepassen in hun bedrijf</w:t>
      </w:r>
      <w:r w:rsidR="00A843C9" w:rsidRPr="00813C8F">
        <w:rPr>
          <w:szCs w:val="20"/>
        </w:rPr>
        <w:t xml:space="preserve">: </w:t>
      </w:r>
      <w:hyperlink r:id="rId12" w:history="1">
        <w:r w:rsidR="00A843C9" w:rsidRPr="00813C8F">
          <w:rPr>
            <w:rStyle w:val="Hyperlink"/>
            <w:szCs w:val="20"/>
          </w:rPr>
          <w:t>https://www.khn.nl/tools/huisregelbordje</w:t>
        </w:r>
      </w:hyperlink>
      <w:r w:rsidR="00A843C9" w:rsidRPr="00813C8F">
        <w:rPr>
          <w:szCs w:val="20"/>
        </w:rPr>
        <w:t>).</w:t>
      </w:r>
    </w:p>
    <w:p w14:paraId="38D02DB9" w14:textId="77777777" w:rsidR="006F3007" w:rsidRPr="00813C8F" w:rsidRDefault="006F3007" w:rsidP="00FB36CC">
      <w:pPr>
        <w:spacing w:after="0" w:line="0" w:lineRule="atLeast"/>
        <w:rPr>
          <w:rFonts w:eastAsiaTheme="minorHAnsi"/>
          <w:color w:val="auto"/>
          <w:szCs w:val="20"/>
        </w:rPr>
      </w:pPr>
    </w:p>
    <w:p w14:paraId="212D9C5B" w14:textId="613BEAA4" w:rsidR="00C92995" w:rsidRPr="00813C8F" w:rsidRDefault="0059525D" w:rsidP="00FB36CC">
      <w:pPr>
        <w:spacing w:after="0" w:line="0" w:lineRule="atLeast"/>
        <w:rPr>
          <w:szCs w:val="20"/>
        </w:rPr>
      </w:pPr>
      <w:r w:rsidRPr="00813C8F">
        <w:rPr>
          <w:szCs w:val="20"/>
        </w:rPr>
        <w:t>E</w:t>
      </w:r>
      <w:r w:rsidR="00C92995" w:rsidRPr="00813C8F">
        <w:rPr>
          <w:szCs w:val="20"/>
        </w:rPr>
        <w:t>en gast die zich niet houdt aan de huisregels en/of strafbare feiten pleegt</w:t>
      </w:r>
      <w:r w:rsidR="00937B92" w:rsidRPr="00813C8F">
        <w:rPr>
          <w:szCs w:val="20"/>
        </w:rPr>
        <w:t>,</w:t>
      </w:r>
      <w:r w:rsidR="00C92995" w:rsidRPr="00813C8F">
        <w:rPr>
          <w:szCs w:val="20"/>
        </w:rPr>
        <w:t xml:space="preserve"> kan worden </w:t>
      </w:r>
      <w:r w:rsidR="00A1723F" w:rsidRPr="00813C8F">
        <w:rPr>
          <w:szCs w:val="20"/>
        </w:rPr>
        <w:t>gesommeerd</w:t>
      </w:r>
      <w:r w:rsidR="00C92995" w:rsidRPr="00813C8F">
        <w:rPr>
          <w:szCs w:val="20"/>
        </w:rPr>
        <w:t xml:space="preserve"> het bedrijf te verlaten en een ondernemer kan </w:t>
      </w:r>
      <w:r w:rsidR="00627283" w:rsidRPr="00813C8F">
        <w:rPr>
          <w:szCs w:val="20"/>
        </w:rPr>
        <w:t xml:space="preserve">(naast het doen van aangifte) </w:t>
      </w:r>
      <w:r w:rsidR="00E7635B" w:rsidRPr="00813C8F">
        <w:rPr>
          <w:szCs w:val="20"/>
        </w:rPr>
        <w:t>er</w:t>
      </w:r>
      <w:r w:rsidR="00C92995" w:rsidRPr="00813C8F">
        <w:rPr>
          <w:szCs w:val="20"/>
        </w:rPr>
        <w:t>voor kiezen om de betrokkene voor een bepaalde tijd de toegang tot het bedrijf te ontzeggen.</w:t>
      </w:r>
      <w:r w:rsidR="00D87E34" w:rsidRPr="00813C8F">
        <w:rPr>
          <w:rStyle w:val="Voetnootmarkering"/>
          <w:szCs w:val="20"/>
        </w:rPr>
        <w:footnoteReference w:id="4"/>
      </w:r>
      <w:r w:rsidR="001855B9" w:rsidRPr="00813C8F">
        <w:rPr>
          <w:szCs w:val="20"/>
        </w:rPr>
        <w:t xml:space="preserve"> Doet een ondernemer dat alleen voor zijn eigen bedrijf/bedrijven dan is er sprake van een Individuele Horeca</w:t>
      </w:r>
      <w:r w:rsidR="00E55416" w:rsidRPr="00813C8F">
        <w:rPr>
          <w:szCs w:val="20"/>
        </w:rPr>
        <w:t>o</w:t>
      </w:r>
      <w:r w:rsidR="001855B9" w:rsidRPr="00813C8F">
        <w:rPr>
          <w:szCs w:val="20"/>
        </w:rPr>
        <w:t xml:space="preserve">ntzegging (IHO). </w:t>
      </w:r>
    </w:p>
    <w:p w14:paraId="6155C54B" w14:textId="6F724BB1" w:rsidR="00C92995" w:rsidRPr="00813C8F" w:rsidRDefault="00C63AEB" w:rsidP="00FB36CC">
      <w:pPr>
        <w:spacing w:after="0" w:line="0" w:lineRule="atLeast"/>
        <w:ind w:left="-2"/>
        <w:rPr>
          <w:szCs w:val="20"/>
        </w:rPr>
      </w:pPr>
      <w:r w:rsidRPr="00813C8F">
        <w:rPr>
          <w:szCs w:val="20"/>
        </w:rPr>
        <w:t xml:space="preserve">Bij de </w:t>
      </w:r>
      <w:r w:rsidR="00E55416" w:rsidRPr="00813C8F">
        <w:rPr>
          <w:b/>
          <w:bCs/>
          <w:szCs w:val="20"/>
        </w:rPr>
        <w:t>C</w:t>
      </w:r>
      <w:r w:rsidRPr="00813C8F">
        <w:rPr>
          <w:b/>
          <w:szCs w:val="20"/>
        </w:rPr>
        <w:t>ollectieve</w:t>
      </w:r>
      <w:r w:rsidRPr="00813C8F">
        <w:rPr>
          <w:szCs w:val="20"/>
        </w:rPr>
        <w:t xml:space="preserve"> </w:t>
      </w:r>
      <w:r w:rsidR="00E55416" w:rsidRPr="00813C8F">
        <w:rPr>
          <w:szCs w:val="20"/>
        </w:rPr>
        <w:t>H</w:t>
      </w:r>
      <w:r w:rsidRPr="00813C8F">
        <w:rPr>
          <w:szCs w:val="20"/>
        </w:rPr>
        <w:t xml:space="preserve">orecaontzegging slaan de </w:t>
      </w:r>
      <w:r w:rsidR="008A5A62" w:rsidRPr="00813C8F">
        <w:rPr>
          <w:szCs w:val="20"/>
        </w:rPr>
        <w:t xml:space="preserve">gezamenlijke </w:t>
      </w:r>
      <w:r w:rsidR="00682A3D" w:rsidRPr="00813C8F">
        <w:rPr>
          <w:szCs w:val="20"/>
        </w:rPr>
        <w:t xml:space="preserve">verwerkingsverantwoordelijken </w:t>
      </w:r>
      <w:r w:rsidRPr="00813C8F">
        <w:rPr>
          <w:szCs w:val="20"/>
        </w:rPr>
        <w:t xml:space="preserve">de handen ineen om gezamenlijk overlastgevers uit hun bedrijven te weren. </w:t>
      </w:r>
      <w:r w:rsidR="00C92995" w:rsidRPr="00813C8F">
        <w:rPr>
          <w:szCs w:val="20"/>
        </w:rPr>
        <w:t xml:space="preserve">Als een </w:t>
      </w:r>
      <w:r w:rsidR="00682A3D" w:rsidRPr="00813C8F">
        <w:rPr>
          <w:szCs w:val="20"/>
        </w:rPr>
        <w:t xml:space="preserve">verwerkingsverantwoordelijke </w:t>
      </w:r>
      <w:r w:rsidR="00C92995" w:rsidRPr="00813C8F">
        <w:rPr>
          <w:szCs w:val="20"/>
        </w:rPr>
        <w:t>aan het Protocol CHO</w:t>
      </w:r>
      <w:r w:rsidR="00A1723F" w:rsidRPr="00813C8F">
        <w:rPr>
          <w:szCs w:val="20"/>
        </w:rPr>
        <w:t xml:space="preserve"> </w:t>
      </w:r>
      <w:r w:rsidR="00C92995" w:rsidRPr="00813C8F">
        <w:rPr>
          <w:szCs w:val="20"/>
        </w:rPr>
        <w:t xml:space="preserve">de betrokkene een CHO heeft opgelegd, dan geldt deze ontzegging ook meteen voor alle andere </w:t>
      </w:r>
      <w:r w:rsidR="009869E3" w:rsidRPr="00813C8F">
        <w:rPr>
          <w:szCs w:val="20"/>
        </w:rPr>
        <w:t>gezamenlijke verwerkingsverantwoordelijken</w:t>
      </w:r>
      <w:r w:rsidR="00C92995" w:rsidRPr="00813C8F">
        <w:rPr>
          <w:szCs w:val="20"/>
        </w:rPr>
        <w:t xml:space="preserve">. Met één ontzegging wordt een overlastgever dus meteen geweerd uit alle aangesloten bedrijven, zonder dat de persoon in kwestie overlast heeft veroorzaakt in die andere </w:t>
      </w:r>
      <w:r w:rsidR="005E52AA" w:rsidRPr="00813C8F">
        <w:rPr>
          <w:szCs w:val="20"/>
        </w:rPr>
        <w:t xml:space="preserve">bedrijven. </w:t>
      </w:r>
    </w:p>
    <w:p w14:paraId="28AD41A7" w14:textId="3D27E13D" w:rsidR="00C63AEB" w:rsidRPr="00813C8F" w:rsidRDefault="00C63AEB" w:rsidP="00FB36CC">
      <w:pPr>
        <w:spacing w:after="0" w:line="0" w:lineRule="atLeast"/>
        <w:ind w:left="2" w:firstLine="0"/>
        <w:rPr>
          <w:szCs w:val="20"/>
        </w:rPr>
      </w:pPr>
    </w:p>
    <w:p w14:paraId="3B9621C1" w14:textId="361462DC" w:rsidR="00EE0FB6" w:rsidRPr="00813C8F" w:rsidRDefault="00EE0FB6" w:rsidP="00FB36CC">
      <w:pPr>
        <w:spacing w:after="0" w:line="0" w:lineRule="atLeast"/>
        <w:ind w:left="-2"/>
        <w:rPr>
          <w:szCs w:val="20"/>
        </w:rPr>
      </w:pPr>
      <w:r w:rsidRPr="00813C8F">
        <w:rPr>
          <w:szCs w:val="20"/>
        </w:rPr>
        <w:t>Het opleggen van een collectieve horecaontzegging is een privaatrechtelijke maatregel</w:t>
      </w:r>
      <w:r w:rsidR="00C15F42" w:rsidRPr="00813C8F">
        <w:rPr>
          <w:szCs w:val="20"/>
        </w:rPr>
        <w:t xml:space="preserve">. </w:t>
      </w:r>
      <w:r w:rsidR="00B91627" w:rsidRPr="00813C8F">
        <w:rPr>
          <w:szCs w:val="20"/>
        </w:rPr>
        <w:t xml:space="preserve">Een </w:t>
      </w:r>
      <w:r w:rsidR="00682A3D" w:rsidRPr="00813C8F">
        <w:rPr>
          <w:szCs w:val="20"/>
        </w:rPr>
        <w:t xml:space="preserve">verwerkingsverantwoordelijke </w:t>
      </w:r>
      <w:r w:rsidR="00B91627" w:rsidRPr="00813C8F">
        <w:rPr>
          <w:szCs w:val="20"/>
        </w:rPr>
        <w:t>(een h</w:t>
      </w:r>
      <w:r w:rsidRPr="00813C8F">
        <w:rPr>
          <w:szCs w:val="20"/>
        </w:rPr>
        <w:t>orecaondernemer</w:t>
      </w:r>
      <w:r w:rsidR="00627283" w:rsidRPr="00813C8F">
        <w:rPr>
          <w:szCs w:val="20"/>
        </w:rPr>
        <w:t>, zijnde een privaatrechtelijke rechtspersoon</w:t>
      </w:r>
      <w:r w:rsidR="00B91627" w:rsidRPr="00813C8F">
        <w:rPr>
          <w:szCs w:val="20"/>
        </w:rPr>
        <w:t>)</w:t>
      </w:r>
      <w:r w:rsidRPr="00813C8F">
        <w:rPr>
          <w:szCs w:val="20"/>
        </w:rPr>
        <w:t xml:space="preserve"> nee</w:t>
      </w:r>
      <w:r w:rsidR="00B91627" w:rsidRPr="00813C8F">
        <w:rPr>
          <w:szCs w:val="20"/>
        </w:rPr>
        <w:t>mt</w:t>
      </w:r>
      <w:r w:rsidRPr="00813C8F">
        <w:rPr>
          <w:szCs w:val="20"/>
        </w:rPr>
        <w:t xml:space="preserve"> </w:t>
      </w:r>
      <w:r w:rsidR="009B5C8B" w:rsidRPr="00813C8F">
        <w:rPr>
          <w:szCs w:val="20"/>
        </w:rPr>
        <w:t xml:space="preserve">immers </w:t>
      </w:r>
      <w:r w:rsidRPr="00813C8F">
        <w:rPr>
          <w:szCs w:val="20"/>
        </w:rPr>
        <w:t>het besluit om een CHO op te leggen</w:t>
      </w:r>
      <w:r w:rsidR="00B91627" w:rsidRPr="00813C8F">
        <w:rPr>
          <w:szCs w:val="20"/>
        </w:rPr>
        <w:t xml:space="preserve">, de </w:t>
      </w:r>
      <w:r w:rsidR="008A5A62" w:rsidRPr="00813C8F">
        <w:rPr>
          <w:szCs w:val="20"/>
        </w:rPr>
        <w:t xml:space="preserve">gezamenlijke </w:t>
      </w:r>
      <w:r w:rsidR="00C91D08" w:rsidRPr="00813C8F">
        <w:rPr>
          <w:szCs w:val="20"/>
        </w:rPr>
        <w:t>verwerkingsverantwoordelijken</w:t>
      </w:r>
      <w:r w:rsidRPr="00813C8F">
        <w:rPr>
          <w:szCs w:val="20"/>
        </w:rPr>
        <w:t xml:space="preserve"> hebben afgesproken dat een CHO die wordt opgelegd door een van de </w:t>
      </w:r>
      <w:r w:rsidR="008A5A62" w:rsidRPr="00813C8F">
        <w:rPr>
          <w:szCs w:val="20"/>
        </w:rPr>
        <w:t xml:space="preserve">gezamenlijke </w:t>
      </w:r>
      <w:r w:rsidR="00C91D08" w:rsidRPr="00813C8F">
        <w:rPr>
          <w:szCs w:val="20"/>
        </w:rPr>
        <w:t>verwerkingsverantwoordelijken</w:t>
      </w:r>
      <w:r w:rsidR="00825C0B" w:rsidRPr="00813C8F">
        <w:rPr>
          <w:szCs w:val="20"/>
        </w:rPr>
        <w:t xml:space="preserve"> </w:t>
      </w:r>
      <w:r w:rsidRPr="00813C8F">
        <w:rPr>
          <w:szCs w:val="20"/>
        </w:rPr>
        <w:t>direct geldt voor alle andere aangesloten bedrijven.</w:t>
      </w:r>
    </w:p>
    <w:p w14:paraId="369FCE4D" w14:textId="77777777" w:rsidR="00830210" w:rsidRPr="00813C8F" w:rsidRDefault="00830210" w:rsidP="00FB36CC">
      <w:pPr>
        <w:spacing w:after="0" w:line="0" w:lineRule="atLeast"/>
        <w:ind w:left="-2"/>
        <w:rPr>
          <w:szCs w:val="20"/>
        </w:rPr>
      </w:pPr>
    </w:p>
    <w:p w14:paraId="2368254E" w14:textId="2ECB2901" w:rsidR="00830210" w:rsidRPr="00813C8F" w:rsidRDefault="009869E3" w:rsidP="00FB36CC">
      <w:pPr>
        <w:spacing w:after="0" w:line="0" w:lineRule="atLeast"/>
        <w:ind w:left="-2"/>
        <w:rPr>
          <w:szCs w:val="20"/>
        </w:rPr>
      </w:pPr>
      <w:r w:rsidRPr="00813C8F">
        <w:rPr>
          <w:szCs w:val="20"/>
        </w:rPr>
        <w:t>De gezamenlijk verwerkingsverantwoordelijken</w:t>
      </w:r>
      <w:r w:rsidR="00830210" w:rsidRPr="00813C8F">
        <w:rPr>
          <w:szCs w:val="20"/>
        </w:rPr>
        <w:t xml:space="preserve"> maken de deelname aan het CHO-</w:t>
      </w:r>
      <w:r w:rsidR="00FC2D3B" w:rsidRPr="00813C8F">
        <w:rPr>
          <w:szCs w:val="20"/>
        </w:rPr>
        <w:t>systeem</w:t>
      </w:r>
      <w:r w:rsidR="00830210" w:rsidRPr="00813C8F">
        <w:rPr>
          <w:szCs w:val="20"/>
        </w:rPr>
        <w:t xml:space="preserve"> kenbaar aan gasten door bij </w:t>
      </w:r>
      <w:r w:rsidR="00661075" w:rsidRPr="00813C8F">
        <w:rPr>
          <w:szCs w:val="20"/>
        </w:rPr>
        <w:t xml:space="preserve">de ingang(en) van </w:t>
      </w:r>
      <w:r w:rsidR="00830210" w:rsidRPr="00813C8F">
        <w:rPr>
          <w:szCs w:val="20"/>
        </w:rPr>
        <w:t>hun horecabedrijven een schildje/sticker aan te brengen</w:t>
      </w:r>
      <w:r w:rsidR="00473121" w:rsidRPr="00813C8F">
        <w:rPr>
          <w:szCs w:val="20"/>
        </w:rPr>
        <w:t xml:space="preserve"> </w:t>
      </w:r>
      <w:r w:rsidR="00C15F42" w:rsidRPr="00813C8F">
        <w:rPr>
          <w:szCs w:val="20"/>
        </w:rPr>
        <w:t>met de tekst</w:t>
      </w:r>
      <w:r w:rsidR="00830210" w:rsidRPr="00813C8F">
        <w:rPr>
          <w:szCs w:val="20"/>
        </w:rPr>
        <w:t xml:space="preserve"> ‘</w:t>
      </w:r>
      <w:r w:rsidR="00825C0B" w:rsidRPr="00813C8F">
        <w:rPr>
          <w:szCs w:val="20"/>
        </w:rPr>
        <w:t xml:space="preserve">deelnemer </w:t>
      </w:r>
      <w:r w:rsidR="00830210" w:rsidRPr="00813C8F">
        <w:rPr>
          <w:szCs w:val="20"/>
        </w:rPr>
        <w:t xml:space="preserve">collectieve </w:t>
      </w:r>
      <w:r w:rsidR="005E52AA" w:rsidRPr="00813C8F">
        <w:rPr>
          <w:szCs w:val="20"/>
        </w:rPr>
        <w:t xml:space="preserve">horecaontzegging’. </w:t>
      </w:r>
    </w:p>
    <w:p w14:paraId="2C0C16BF" w14:textId="77777777" w:rsidR="00045BB3" w:rsidRPr="00813C8F" w:rsidRDefault="00045BB3" w:rsidP="00FB36CC">
      <w:pPr>
        <w:spacing w:after="0" w:line="0" w:lineRule="atLeast"/>
        <w:ind w:left="-2"/>
        <w:rPr>
          <w:szCs w:val="20"/>
        </w:rPr>
      </w:pPr>
    </w:p>
    <w:p w14:paraId="0BBA77E1" w14:textId="7B9EAD21" w:rsidR="00045BB3" w:rsidRPr="00813C8F" w:rsidRDefault="00045BB3" w:rsidP="00FB36CC">
      <w:pPr>
        <w:spacing w:after="0" w:line="0" w:lineRule="atLeast"/>
        <w:ind w:left="0" w:firstLine="0"/>
        <w:rPr>
          <w:b/>
          <w:szCs w:val="20"/>
        </w:rPr>
      </w:pPr>
      <w:r w:rsidRPr="00813C8F">
        <w:rPr>
          <w:b/>
          <w:szCs w:val="20"/>
        </w:rPr>
        <w:t>Beveiligd</w:t>
      </w:r>
      <w:r w:rsidR="00B11A8A" w:rsidRPr="00813C8F">
        <w:rPr>
          <w:b/>
          <w:szCs w:val="20"/>
        </w:rPr>
        <w:t xml:space="preserve"> registratiesysteem</w:t>
      </w:r>
      <w:r w:rsidRPr="00813C8F">
        <w:rPr>
          <w:b/>
          <w:szCs w:val="20"/>
        </w:rPr>
        <w:t xml:space="preserve">. </w:t>
      </w:r>
      <w:r w:rsidR="00627283" w:rsidRPr="00813C8F">
        <w:rPr>
          <w:b/>
          <w:szCs w:val="20"/>
        </w:rPr>
        <w:t>Strafrechtelijke actie</w:t>
      </w:r>
      <w:r w:rsidRPr="00813C8F">
        <w:rPr>
          <w:b/>
          <w:szCs w:val="20"/>
        </w:rPr>
        <w:t xml:space="preserve"> als CHO wordt overtreden</w:t>
      </w:r>
    </w:p>
    <w:p w14:paraId="73BF46D7" w14:textId="0AFC539A" w:rsidR="00045BB3" w:rsidRPr="00813C8F" w:rsidRDefault="00045BB3" w:rsidP="00FB36CC">
      <w:pPr>
        <w:spacing w:after="0" w:line="0" w:lineRule="atLeast"/>
        <w:ind w:left="-2"/>
        <w:rPr>
          <w:szCs w:val="20"/>
        </w:rPr>
      </w:pPr>
      <w:r w:rsidRPr="00813C8F">
        <w:rPr>
          <w:szCs w:val="20"/>
        </w:rPr>
        <w:t xml:space="preserve">In </w:t>
      </w:r>
      <w:r w:rsidR="001E4BB1" w:rsidRPr="00813C8F">
        <w:rPr>
          <w:szCs w:val="20"/>
        </w:rPr>
        <w:t>het registratiesysteem</w:t>
      </w:r>
      <w:r w:rsidRPr="00813C8F">
        <w:rPr>
          <w:szCs w:val="20"/>
        </w:rPr>
        <w:t xml:space="preserve"> wordt bijgehouden aan wie een ontzegging is opgelegd. </w:t>
      </w:r>
      <w:r w:rsidR="00FB73C6" w:rsidRPr="00813C8F">
        <w:rPr>
          <w:szCs w:val="20"/>
        </w:rPr>
        <w:t>D</w:t>
      </w:r>
      <w:r w:rsidR="005D5B75" w:rsidRPr="00813C8F">
        <w:rPr>
          <w:szCs w:val="20"/>
        </w:rPr>
        <w:t xml:space="preserve">e </w:t>
      </w:r>
      <w:r w:rsidR="0030191A" w:rsidRPr="00813C8F">
        <w:rPr>
          <w:szCs w:val="20"/>
        </w:rPr>
        <w:t>beheerder</w:t>
      </w:r>
      <w:r w:rsidR="00DE38B4" w:rsidRPr="00813C8F">
        <w:rPr>
          <w:szCs w:val="20"/>
        </w:rPr>
        <w:t xml:space="preserve"> als </w:t>
      </w:r>
      <w:proofErr w:type="spellStart"/>
      <w:r w:rsidR="00DE38B4" w:rsidRPr="00813C8F">
        <w:rPr>
          <w:szCs w:val="20"/>
        </w:rPr>
        <w:t>subverwerker</w:t>
      </w:r>
      <w:proofErr w:type="spellEnd"/>
      <w:r w:rsidR="00A7611E" w:rsidRPr="00813C8F">
        <w:rPr>
          <w:szCs w:val="20"/>
        </w:rPr>
        <w:t xml:space="preserve"> </w:t>
      </w:r>
      <w:r w:rsidR="005D5B75" w:rsidRPr="00813C8F">
        <w:rPr>
          <w:szCs w:val="20"/>
        </w:rPr>
        <w:t xml:space="preserve">die door KHN afdeling </w:t>
      </w:r>
      <w:r w:rsidR="00074E9C" w:rsidRPr="00813C8F">
        <w:rPr>
          <w:szCs w:val="20"/>
        </w:rPr>
        <w:t>[</w:t>
      </w:r>
      <w:r w:rsidR="00074E9C" w:rsidRPr="00813C8F">
        <w:rPr>
          <w:szCs w:val="20"/>
          <w:highlight w:val="yellow"/>
        </w:rPr>
        <w:t>afdelingsnaam</w:t>
      </w:r>
      <w:r w:rsidR="00041FFA" w:rsidRPr="00813C8F">
        <w:rPr>
          <w:szCs w:val="20"/>
        </w:rPr>
        <w:t>]</w:t>
      </w:r>
      <w:r w:rsidR="0019391D" w:rsidRPr="00813C8F">
        <w:rPr>
          <w:szCs w:val="20"/>
        </w:rPr>
        <w:t xml:space="preserve"> is</w:t>
      </w:r>
      <w:r w:rsidR="005D5B75" w:rsidRPr="00813C8F">
        <w:rPr>
          <w:szCs w:val="20"/>
        </w:rPr>
        <w:t xml:space="preserve"> aangewezen</w:t>
      </w:r>
      <w:r w:rsidR="00DE38B4" w:rsidRPr="00813C8F">
        <w:rPr>
          <w:szCs w:val="20"/>
        </w:rPr>
        <w:t xml:space="preserve"> en waarmee door KHN afdeling </w:t>
      </w:r>
      <w:r w:rsidR="00074E9C" w:rsidRPr="00813C8F">
        <w:rPr>
          <w:szCs w:val="20"/>
        </w:rPr>
        <w:t>[</w:t>
      </w:r>
      <w:r w:rsidR="00074E9C" w:rsidRPr="00813C8F">
        <w:rPr>
          <w:szCs w:val="20"/>
          <w:highlight w:val="yellow"/>
        </w:rPr>
        <w:t>afdelingsnaam</w:t>
      </w:r>
      <w:r w:rsidR="00074E9C" w:rsidRPr="00813C8F">
        <w:rPr>
          <w:szCs w:val="20"/>
        </w:rPr>
        <w:t xml:space="preserve">] </w:t>
      </w:r>
      <w:r w:rsidR="00DE38B4" w:rsidRPr="00813C8F">
        <w:rPr>
          <w:szCs w:val="20"/>
        </w:rPr>
        <w:t>een overeenkomst van opdracht is gesloten</w:t>
      </w:r>
      <w:r w:rsidR="005D5B75" w:rsidRPr="00813C8F">
        <w:rPr>
          <w:szCs w:val="20"/>
        </w:rPr>
        <w:t xml:space="preserve">, </w:t>
      </w:r>
      <w:r w:rsidRPr="00813C8F">
        <w:rPr>
          <w:szCs w:val="20"/>
        </w:rPr>
        <w:t>houdt de administratie en registratie bij van opgelegde ontzeggingen</w:t>
      </w:r>
      <w:r w:rsidR="00E211C8" w:rsidRPr="00813C8F">
        <w:rPr>
          <w:szCs w:val="20"/>
        </w:rPr>
        <w:t xml:space="preserve"> en controleert de juistheid</w:t>
      </w:r>
      <w:r w:rsidRPr="00813C8F">
        <w:rPr>
          <w:szCs w:val="20"/>
        </w:rPr>
        <w:t>. Hiervoor wordt een afgeschermd</w:t>
      </w:r>
      <w:r w:rsidR="00B11A8A" w:rsidRPr="00813C8F">
        <w:rPr>
          <w:szCs w:val="20"/>
        </w:rPr>
        <w:t xml:space="preserve"> registratiesysteem </w:t>
      </w:r>
      <w:r w:rsidRPr="00813C8F">
        <w:rPr>
          <w:szCs w:val="20"/>
        </w:rPr>
        <w:t>gebruikt op een aparte beveiligde website</w:t>
      </w:r>
      <w:r w:rsidR="00E7635B" w:rsidRPr="00813C8F">
        <w:rPr>
          <w:szCs w:val="20"/>
        </w:rPr>
        <w:t xml:space="preserve"> (middels twee-factor-authenticatie)</w:t>
      </w:r>
      <w:r w:rsidRPr="00813C8F">
        <w:rPr>
          <w:szCs w:val="20"/>
        </w:rPr>
        <w:t xml:space="preserve">. De </w:t>
      </w:r>
      <w:r w:rsidR="008A5A62" w:rsidRPr="00813C8F">
        <w:rPr>
          <w:szCs w:val="20"/>
        </w:rPr>
        <w:t xml:space="preserve">gezamenlijke </w:t>
      </w:r>
      <w:r w:rsidR="00C91D08" w:rsidRPr="00813C8F">
        <w:rPr>
          <w:szCs w:val="20"/>
        </w:rPr>
        <w:t>verwerkingsverantwoordelijken</w:t>
      </w:r>
      <w:r w:rsidR="00825C0B" w:rsidRPr="00813C8F">
        <w:rPr>
          <w:szCs w:val="20"/>
        </w:rPr>
        <w:t xml:space="preserve"> </w:t>
      </w:r>
      <w:r w:rsidRPr="00813C8F">
        <w:rPr>
          <w:szCs w:val="20"/>
        </w:rPr>
        <w:t xml:space="preserve">kunnen met een uniek wachtwoord inloggen </w:t>
      </w:r>
      <w:r w:rsidR="001E4BB1" w:rsidRPr="00813C8F">
        <w:rPr>
          <w:szCs w:val="20"/>
        </w:rPr>
        <w:t>in dit registratiesysteem</w:t>
      </w:r>
      <w:r w:rsidR="00E7635B" w:rsidRPr="00813C8F">
        <w:rPr>
          <w:szCs w:val="20"/>
        </w:rPr>
        <w:t xml:space="preserve"> en ontvangen aanvullend een wisselende code via </w:t>
      </w:r>
      <w:r w:rsidR="00BE4B2E" w:rsidRPr="00813C8F">
        <w:rPr>
          <w:szCs w:val="20"/>
        </w:rPr>
        <w:t>hun</w:t>
      </w:r>
      <w:r w:rsidR="00E7635B" w:rsidRPr="00813C8F">
        <w:rPr>
          <w:szCs w:val="20"/>
        </w:rPr>
        <w:t xml:space="preserve"> telefoon</w:t>
      </w:r>
      <w:r w:rsidRPr="00813C8F">
        <w:rPr>
          <w:szCs w:val="20"/>
        </w:rPr>
        <w:t>. In d</w:t>
      </w:r>
      <w:r w:rsidR="001E4BB1" w:rsidRPr="00813C8F">
        <w:rPr>
          <w:szCs w:val="20"/>
        </w:rPr>
        <w:t xml:space="preserve">it registratiesysteem </w:t>
      </w:r>
      <w:r w:rsidR="00023C8D" w:rsidRPr="00813C8F">
        <w:rPr>
          <w:szCs w:val="20"/>
        </w:rPr>
        <w:t xml:space="preserve">zijn onder andere de persoonsgegevens zoals vermeld in artikel 5.2.1. opgenomen. </w:t>
      </w:r>
      <w:r w:rsidR="0019391D" w:rsidRPr="00813C8F">
        <w:rPr>
          <w:szCs w:val="20"/>
        </w:rPr>
        <w:t xml:space="preserve"> </w:t>
      </w:r>
    </w:p>
    <w:p w14:paraId="60D00CC6" w14:textId="286EBE8B" w:rsidR="00045BB3" w:rsidRPr="00813C8F" w:rsidRDefault="00045BB3" w:rsidP="00FB36CC">
      <w:pPr>
        <w:spacing w:after="0" w:line="0" w:lineRule="atLeast"/>
        <w:ind w:left="3" w:firstLine="0"/>
        <w:rPr>
          <w:szCs w:val="20"/>
        </w:rPr>
      </w:pPr>
    </w:p>
    <w:p w14:paraId="410018E0" w14:textId="1CE8D766" w:rsidR="00CD1E6F" w:rsidRPr="00813C8F" w:rsidRDefault="00045BB3" w:rsidP="008E358E">
      <w:pPr>
        <w:spacing w:after="0" w:line="0" w:lineRule="atLeast"/>
        <w:ind w:left="3" w:firstLine="0"/>
        <w:rPr>
          <w:szCs w:val="20"/>
        </w:rPr>
      </w:pPr>
      <w:r w:rsidRPr="00813C8F">
        <w:rPr>
          <w:szCs w:val="20"/>
        </w:rPr>
        <w:t>Zodra een persoon met een horecaontzegging toch één van de aangesloten bedrijven</w:t>
      </w:r>
      <w:r w:rsidR="00C15F42" w:rsidRPr="00813C8F">
        <w:rPr>
          <w:szCs w:val="20"/>
        </w:rPr>
        <w:t xml:space="preserve"> </w:t>
      </w:r>
      <w:r w:rsidR="00997604" w:rsidRPr="00813C8F">
        <w:rPr>
          <w:szCs w:val="20"/>
        </w:rPr>
        <w:t>of de daarbij behorende erven/terrassen betreedt</w:t>
      </w:r>
      <w:r w:rsidR="00C15F42" w:rsidRPr="00813C8F">
        <w:rPr>
          <w:szCs w:val="20"/>
        </w:rPr>
        <w:t xml:space="preserve"> dan zal de bewuste </w:t>
      </w:r>
      <w:r w:rsidR="00682A3D" w:rsidRPr="00813C8F">
        <w:rPr>
          <w:szCs w:val="20"/>
        </w:rPr>
        <w:t>verwerkingsverantwoordelijke</w:t>
      </w:r>
      <w:r w:rsidR="00023616" w:rsidRPr="00813C8F">
        <w:rPr>
          <w:szCs w:val="20"/>
        </w:rPr>
        <w:t xml:space="preserve">, of </w:t>
      </w:r>
      <w:r w:rsidR="00C15F42" w:rsidRPr="00813C8F">
        <w:rPr>
          <w:szCs w:val="20"/>
        </w:rPr>
        <w:t>een van zij</w:t>
      </w:r>
      <w:r w:rsidR="00997604" w:rsidRPr="00813C8F">
        <w:rPr>
          <w:szCs w:val="20"/>
        </w:rPr>
        <w:t>n personeelsleden</w:t>
      </w:r>
      <w:r w:rsidR="00023616" w:rsidRPr="00813C8F">
        <w:rPr>
          <w:szCs w:val="20"/>
        </w:rPr>
        <w:t xml:space="preserve"> dan</w:t>
      </w:r>
      <w:r w:rsidR="005E52AA" w:rsidRPr="00813C8F">
        <w:rPr>
          <w:szCs w:val="20"/>
        </w:rPr>
        <w:t xml:space="preserve"> </w:t>
      </w:r>
      <w:r w:rsidR="00023616" w:rsidRPr="00813C8F">
        <w:rPr>
          <w:szCs w:val="20"/>
        </w:rPr>
        <w:t xml:space="preserve">wel een derde die de </w:t>
      </w:r>
      <w:r w:rsidR="00682A3D" w:rsidRPr="00813C8F">
        <w:rPr>
          <w:szCs w:val="20"/>
        </w:rPr>
        <w:t xml:space="preserve">verwerkingsverantwoordelijke </w:t>
      </w:r>
      <w:r w:rsidR="00023616" w:rsidRPr="00813C8F">
        <w:rPr>
          <w:szCs w:val="20"/>
        </w:rPr>
        <w:t>daartoe gemachtigd heeft, d</w:t>
      </w:r>
      <w:r w:rsidR="00997604" w:rsidRPr="00813C8F">
        <w:rPr>
          <w:szCs w:val="20"/>
        </w:rPr>
        <w:t>eze persoon</w:t>
      </w:r>
      <w:r w:rsidR="00D63457" w:rsidRPr="00813C8F">
        <w:rPr>
          <w:szCs w:val="20"/>
        </w:rPr>
        <w:t xml:space="preserve"> sommer</w:t>
      </w:r>
      <w:r w:rsidR="00C15F42" w:rsidRPr="00813C8F">
        <w:rPr>
          <w:szCs w:val="20"/>
        </w:rPr>
        <w:t xml:space="preserve">en dat </w:t>
      </w:r>
      <w:r w:rsidR="0019391D" w:rsidRPr="00813C8F">
        <w:rPr>
          <w:szCs w:val="20"/>
        </w:rPr>
        <w:t xml:space="preserve">hij/zij </w:t>
      </w:r>
      <w:r w:rsidR="00997604" w:rsidRPr="00813C8F">
        <w:rPr>
          <w:szCs w:val="20"/>
        </w:rPr>
        <w:t xml:space="preserve">moet vertrekken omdat </w:t>
      </w:r>
      <w:r w:rsidR="00C15F42" w:rsidRPr="00813C8F">
        <w:rPr>
          <w:szCs w:val="20"/>
        </w:rPr>
        <w:t xml:space="preserve">er </w:t>
      </w:r>
      <w:r w:rsidR="00997604" w:rsidRPr="00813C8F">
        <w:rPr>
          <w:szCs w:val="20"/>
        </w:rPr>
        <w:t xml:space="preserve">voor hem/haar </w:t>
      </w:r>
      <w:r w:rsidR="00C15F42" w:rsidRPr="00813C8F">
        <w:rPr>
          <w:szCs w:val="20"/>
        </w:rPr>
        <w:t xml:space="preserve">een CHO geldt. Vertrekt de </w:t>
      </w:r>
      <w:r w:rsidR="00997604" w:rsidRPr="00813C8F">
        <w:rPr>
          <w:szCs w:val="20"/>
        </w:rPr>
        <w:t>persoon</w:t>
      </w:r>
      <w:r w:rsidR="00C15F42" w:rsidRPr="00813C8F">
        <w:rPr>
          <w:szCs w:val="20"/>
        </w:rPr>
        <w:t xml:space="preserve"> vervolgens niet dan </w:t>
      </w:r>
      <w:r w:rsidR="007A05F6" w:rsidRPr="00813C8F">
        <w:rPr>
          <w:szCs w:val="20"/>
        </w:rPr>
        <w:t>zal</w:t>
      </w:r>
      <w:r w:rsidRPr="00813C8F">
        <w:rPr>
          <w:szCs w:val="20"/>
        </w:rPr>
        <w:t xml:space="preserve"> de bewuste </w:t>
      </w:r>
      <w:r w:rsidR="00682A3D" w:rsidRPr="00813C8F">
        <w:rPr>
          <w:szCs w:val="20"/>
        </w:rPr>
        <w:t xml:space="preserve">verwerkingsverantwoordelijke </w:t>
      </w:r>
      <w:r w:rsidRPr="00813C8F">
        <w:rPr>
          <w:szCs w:val="20"/>
        </w:rPr>
        <w:t>aangifte doen van huisvredebreuk</w:t>
      </w:r>
      <w:r w:rsidR="00C15F42" w:rsidRPr="00813C8F">
        <w:rPr>
          <w:szCs w:val="20"/>
        </w:rPr>
        <w:t xml:space="preserve"> (art 138 wetboek van strafrecht</w:t>
      </w:r>
      <w:r w:rsidR="00997604" w:rsidRPr="00813C8F">
        <w:rPr>
          <w:szCs w:val="20"/>
        </w:rPr>
        <w:t>)</w:t>
      </w:r>
      <w:r w:rsidR="00C15F42" w:rsidRPr="00813C8F">
        <w:rPr>
          <w:szCs w:val="20"/>
        </w:rPr>
        <w:t xml:space="preserve">: </w:t>
      </w:r>
    </w:p>
    <w:p w14:paraId="41A47979" w14:textId="77777777" w:rsidR="00FC2D3B" w:rsidRPr="00813C8F" w:rsidRDefault="00FC2D3B" w:rsidP="00FB36CC">
      <w:pPr>
        <w:spacing w:after="0" w:line="0" w:lineRule="atLeast"/>
        <w:ind w:left="3" w:firstLine="0"/>
        <w:rPr>
          <w:szCs w:val="20"/>
        </w:rPr>
      </w:pPr>
    </w:p>
    <w:p w14:paraId="213417AF" w14:textId="77777777" w:rsidR="00C15F42" w:rsidRPr="00813C8F" w:rsidRDefault="00C15F42" w:rsidP="00FB36CC">
      <w:pPr>
        <w:spacing w:after="0" w:line="0" w:lineRule="atLeast"/>
        <w:ind w:left="-2" w:firstLine="710"/>
        <w:rPr>
          <w:szCs w:val="20"/>
        </w:rPr>
      </w:pPr>
      <w:r w:rsidRPr="00813C8F">
        <w:rPr>
          <w:szCs w:val="20"/>
        </w:rPr>
        <w:t xml:space="preserve">Artikel 138 </w:t>
      </w:r>
      <w:proofErr w:type="spellStart"/>
      <w:r w:rsidRPr="00813C8F">
        <w:rPr>
          <w:szCs w:val="20"/>
        </w:rPr>
        <w:t>WvSr</w:t>
      </w:r>
      <w:proofErr w:type="spellEnd"/>
      <w:r w:rsidRPr="00813C8F">
        <w:rPr>
          <w:szCs w:val="20"/>
        </w:rPr>
        <w:t xml:space="preserve">, lid 1: </w:t>
      </w:r>
    </w:p>
    <w:p w14:paraId="667D6B90" w14:textId="77777777" w:rsidR="00C15F42" w:rsidRPr="00813C8F" w:rsidRDefault="00C15F42" w:rsidP="00FB36CC">
      <w:pPr>
        <w:spacing w:after="0" w:line="0" w:lineRule="atLeast"/>
        <w:ind w:left="708" w:firstLine="0"/>
        <w:rPr>
          <w:szCs w:val="20"/>
        </w:rPr>
      </w:pPr>
      <w:r w:rsidRPr="00813C8F">
        <w:rPr>
          <w:szCs w:val="20"/>
        </w:rPr>
        <w:t xml:space="preserve">"Hij die in de woning of het besloten lokaal of erf, bij een ander in gebruik, wederrechtelijk binnendringt of, wederrechtelijk aldaar vertoevende, zich niet op de vordering van of vanwege de rechthebbende aanstonds verwijdert, wordt gestraft met gevangenisstraf van ten hoogste zes maanden of geldboete van de derde categorie."  </w:t>
      </w:r>
    </w:p>
    <w:p w14:paraId="0116A1D6" w14:textId="77777777" w:rsidR="00997604" w:rsidRPr="00813C8F" w:rsidRDefault="00997604" w:rsidP="00FB36CC">
      <w:pPr>
        <w:spacing w:after="0" w:line="0" w:lineRule="atLeast"/>
        <w:ind w:left="708" w:firstLine="0"/>
        <w:rPr>
          <w:szCs w:val="20"/>
        </w:rPr>
      </w:pPr>
    </w:p>
    <w:p w14:paraId="1E4DE68F" w14:textId="1317F116" w:rsidR="00A1723F" w:rsidRPr="00813C8F" w:rsidRDefault="00045BB3" w:rsidP="00FB36CC">
      <w:pPr>
        <w:spacing w:after="0" w:line="0" w:lineRule="atLeast"/>
        <w:ind w:left="-2"/>
        <w:rPr>
          <w:szCs w:val="20"/>
        </w:rPr>
      </w:pPr>
      <w:r w:rsidRPr="00813C8F">
        <w:rPr>
          <w:szCs w:val="20"/>
        </w:rPr>
        <w:lastRenderedPageBreak/>
        <w:t xml:space="preserve">De politie neemt de aangehouden persoon mee </w:t>
      </w:r>
      <w:r w:rsidR="002E2D62" w:rsidRPr="00813C8F">
        <w:rPr>
          <w:szCs w:val="20"/>
        </w:rPr>
        <w:t xml:space="preserve">en stelt een proces verbaal </w:t>
      </w:r>
      <w:r w:rsidRPr="00813C8F">
        <w:rPr>
          <w:szCs w:val="20"/>
        </w:rPr>
        <w:t xml:space="preserve">op. </w:t>
      </w:r>
      <w:r w:rsidR="00B91627" w:rsidRPr="00813C8F">
        <w:rPr>
          <w:szCs w:val="20"/>
        </w:rPr>
        <w:t>Met het OM is afgesproken dat een aangifte van huisvredebreuk in het kader van dit protocol in beginsel wordt vervolgd.</w:t>
      </w:r>
    </w:p>
    <w:p w14:paraId="1888A559" w14:textId="77777777" w:rsidR="006D695A" w:rsidRPr="00813C8F" w:rsidRDefault="006D695A" w:rsidP="00FB36CC">
      <w:pPr>
        <w:spacing w:after="0" w:line="0" w:lineRule="atLeast"/>
        <w:ind w:left="-2"/>
        <w:rPr>
          <w:b/>
          <w:szCs w:val="20"/>
        </w:rPr>
      </w:pPr>
    </w:p>
    <w:p w14:paraId="3B26DB43" w14:textId="59CE3938" w:rsidR="00EE0FB6" w:rsidRPr="00813C8F" w:rsidRDefault="009B5C8B" w:rsidP="00FB36CC">
      <w:pPr>
        <w:pStyle w:val="Lijstalinea"/>
        <w:numPr>
          <w:ilvl w:val="0"/>
          <w:numId w:val="35"/>
        </w:numPr>
        <w:spacing w:after="0" w:line="0" w:lineRule="atLeast"/>
        <w:rPr>
          <w:szCs w:val="20"/>
        </w:rPr>
      </w:pPr>
      <w:r w:rsidRPr="00813C8F">
        <w:rPr>
          <w:b/>
          <w:szCs w:val="20"/>
        </w:rPr>
        <w:t>Protocol CHO s</w:t>
      </w:r>
      <w:r w:rsidR="00EE0FB6" w:rsidRPr="00813C8F">
        <w:rPr>
          <w:b/>
          <w:szCs w:val="20"/>
        </w:rPr>
        <w:t>amenwerkingsverband met be</w:t>
      </w:r>
      <w:r w:rsidR="002E2D62" w:rsidRPr="00813C8F">
        <w:rPr>
          <w:b/>
          <w:szCs w:val="20"/>
        </w:rPr>
        <w:t xml:space="preserve">stuurlijke partijen </w:t>
      </w:r>
    </w:p>
    <w:p w14:paraId="147F3B37" w14:textId="77777777" w:rsidR="00597919" w:rsidRPr="00813C8F" w:rsidRDefault="00597919" w:rsidP="00FB36CC">
      <w:pPr>
        <w:spacing w:after="0" w:line="0" w:lineRule="atLeast"/>
        <w:rPr>
          <w:szCs w:val="20"/>
        </w:rPr>
      </w:pPr>
    </w:p>
    <w:p w14:paraId="02C2D38A" w14:textId="07206A2B" w:rsidR="003D4427" w:rsidRPr="00813C8F" w:rsidRDefault="00EE0FB6" w:rsidP="00FB36CC">
      <w:pPr>
        <w:spacing w:after="0" w:line="0" w:lineRule="atLeast"/>
        <w:rPr>
          <w:szCs w:val="20"/>
        </w:rPr>
      </w:pPr>
      <w:r w:rsidRPr="00813C8F">
        <w:rPr>
          <w:szCs w:val="20"/>
        </w:rPr>
        <w:t xml:space="preserve">Als de betrokkene </w:t>
      </w:r>
      <w:r w:rsidR="002E2D62" w:rsidRPr="00813C8F">
        <w:rPr>
          <w:szCs w:val="20"/>
        </w:rPr>
        <w:t>nadat een IHO/</w:t>
      </w:r>
      <w:r w:rsidR="00C63AEB" w:rsidRPr="00813C8F">
        <w:rPr>
          <w:szCs w:val="20"/>
        </w:rPr>
        <w:t xml:space="preserve">CHO is </w:t>
      </w:r>
      <w:r w:rsidR="0019391D" w:rsidRPr="00813C8F">
        <w:rPr>
          <w:szCs w:val="20"/>
        </w:rPr>
        <w:t xml:space="preserve">uitgereikt toch </w:t>
      </w:r>
      <w:r w:rsidR="00C63AEB" w:rsidRPr="00813C8F">
        <w:rPr>
          <w:szCs w:val="20"/>
        </w:rPr>
        <w:t xml:space="preserve">een horecabedrijf </w:t>
      </w:r>
      <w:r w:rsidR="00964772" w:rsidRPr="00813C8F">
        <w:rPr>
          <w:szCs w:val="20"/>
        </w:rPr>
        <w:t xml:space="preserve">(of de daarbij behorende erven/terrassen) betreedt </w:t>
      </w:r>
      <w:r w:rsidR="00C63AEB" w:rsidRPr="00813C8F">
        <w:rPr>
          <w:szCs w:val="20"/>
        </w:rPr>
        <w:t>waarvoor d</w:t>
      </w:r>
      <w:r w:rsidR="002E2D62" w:rsidRPr="00813C8F">
        <w:rPr>
          <w:szCs w:val="20"/>
        </w:rPr>
        <w:t>i</w:t>
      </w:r>
      <w:r w:rsidR="00C63AEB" w:rsidRPr="00813C8F">
        <w:rPr>
          <w:szCs w:val="20"/>
        </w:rPr>
        <w:t xml:space="preserve">e </w:t>
      </w:r>
      <w:r w:rsidR="002E2D62" w:rsidRPr="00813C8F">
        <w:rPr>
          <w:szCs w:val="20"/>
        </w:rPr>
        <w:t>IHO/</w:t>
      </w:r>
      <w:r w:rsidR="00C63AEB" w:rsidRPr="00813C8F">
        <w:rPr>
          <w:szCs w:val="20"/>
        </w:rPr>
        <w:t xml:space="preserve">CHO geldt, dan </w:t>
      </w:r>
      <w:r w:rsidR="002E2D62" w:rsidRPr="00813C8F">
        <w:rPr>
          <w:szCs w:val="20"/>
        </w:rPr>
        <w:t>kan e</w:t>
      </w:r>
      <w:r w:rsidRPr="00813C8F">
        <w:rPr>
          <w:szCs w:val="20"/>
        </w:rPr>
        <w:t>en horecaonder</w:t>
      </w:r>
      <w:r w:rsidR="002E2D62" w:rsidRPr="00813C8F">
        <w:rPr>
          <w:szCs w:val="20"/>
        </w:rPr>
        <w:t xml:space="preserve">nemer en/of zijn beveiliger </w:t>
      </w:r>
      <w:r w:rsidRPr="00813C8F">
        <w:rPr>
          <w:szCs w:val="20"/>
        </w:rPr>
        <w:t>diegene</w:t>
      </w:r>
      <w:r w:rsidR="00784601" w:rsidRPr="00813C8F">
        <w:rPr>
          <w:szCs w:val="20"/>
        </w:rPr>
        <w:t>,</w:t>
      </w:r>
      <w:r w:rsidRPr="00813C8F">
        <w:rPr>
          <w:szCs w:val="20"/>
        </w:rPr>
        <w:t xml:space="preserve"> </w:t>
      </w:r>
      <w:r w:rsidR="00D63457" w:rsidRPr="00813C8F">
        <w:rPr>
          <w:szCs w:val="20"/>
        </w:rPr>
        <w:t>als deze ondanks een sommatie daartoe</w:t>
      </w:r>
      <w:r w:rsidR="00964772" w:rsidRPr="00813C8F">
        <w:rPr>
          <w:szCs w:val="20"/>
        </w:rPr>
        <w:t xml:space="preserve"> weigert te vertrekken</w:t>
      </w:r>
      <w:r w:rsidR="00784601" w:rsidRPr="00813C8F">
        <w:rPr>
          <w:szCs w:val="20"/>
        </w:rPr>
        <w:t>,</w:t>
      </w:r>
      <w:r w:rsidR="00964772" w:rsidRPr="00813C8F">
        <w:rPr>
          <w:szCs w:val="20"/>
        </w:rPr>
        <w:t xml:space="preserve"> </w:t>
      </w:r>
      <w:r w:rsidRPr="00813C8F">
        <w:rPr>
          <w:szCs w:val="20"/>
        </w:rPr>
        <w:t xml:space="preserve">weliswaar aanhouden </w:t>
      </w:r>
      <w:r w:rsidR="002E2D62" w:rsidRPr="00813C8F">
        <w:rPr>
          <w:szCs w:val="20"/>
        </w:rPr>
        <w:t xml:space="preserve">(wegens huisvredebreuk) </w:t>
      </w:r>
      <w:r w:rsidRPr="00813C8F">
        <w:rPr>
          <w:szCs w:val="20"/>
        </w:rPr>
        <w:t>en de politie bellen</w:t>
      </w:r>
      <w:r w:rsidR="00C53EC6" w:rsidRPr="00813C8F">
        <w:rPr>
          <w:szCs w:val="20"/>
        </w:rPr>
        <w:t>.</w:t>
      </w:r>
      <w:r w:rsidRPr="00813C8F">
        <w:rPr>
          <w:szCs w:val="20"/>
        </w:rPr>
        <w:t xml:space="preserve"> </w:t>
      </w:r>
      <w:r w:rsidR="00C53EC6" w:rsidRPr="00813C8F">
        <w:rPr>
          <w:szCs w:val="20"/>
        </w:rPr>
        <w:t>H</w:t>
      </w:r>
      <w:r w:rsidRPr="00813C8F">
        <w:rPr>
          <w:szCs w:val="20"/>
        </w:rPr>
        <w:t xml:space="preserve">orecaondernemers hebben niet de bevoegdheden om vervolgens een </w:t>
      </w:r>
      <w:r w:rsidR="00597919" w:rsidRPr="00813C8F">
        <w:rPr>
          <w:szCs w:val="20"/>
        </w:rPr>
        <w:t>proces-verbaal op te maken en de betrokkene te vervolgen.</w:t>
      </w:r>
      <w:r w:rsidR="003D4427" w:rsidRPr="00813C8F">
        <w:rPr>
          <w:szCs w:val="20"/>
        </w:rPr>
        <w:t xml:space="preserve"> </w:t>
      </w:r>
    </w:p>
    <w:p w14:paraId="5A4C049E" w14:textId="77777777" w:rsidR="003D4427" w:rsidRPr="00813C8F" w:rsidRDefault="003D4427" w:rsidP="00FB36CC">
      <w:pPr>
        <w:spacing w:after="0" w:line="0" w:lineRule="atLeast"/>
        <w:rPr>
          <w:szCs w:val="20"/>
        </w:rPr>
      </w:pPr>
    </w:p>
    <w:p w14:paraId="38588890" w14:textId="333ADC39" w:rsidR="00597919" w:rsidRPr="00813C8F" w:rsidRDefault="00597919" w:rsidP="00FB36CC">
      <w:pPr>
        <w:spacing w:after="0" w:line="0" w:lineRule="atLeast"/>
        <w:rPr>
          <w:szCs w:val="20"/>
        </w:rPr>
      </w:pPr>
      <w:r w:rsidRPr="00813C8F">
        <w:rPr>
          <w:szCs w:val="20"/>
        </w:rPr>
        <w:t xml:space="preserve">Kortom, om het CHO-systeem volledig tot zijn recht te kunnen laten komen is afstemming en samenwerking </w:t>
      </w:r>
      <w:r w:rsidR="00A1723F" w:rsidRPr="00813C8F">
        <w:rPr>
          <w:szCs w:val="20"/>
        </w:rPr>
        <w:t xml:space="preserve">met </w:t>
      </w:r>
      <w:r w:rsidR="001C1E39" w:rsidRPr="00813C8F">
        <w:rPr>
          <w:szCs w:val="20"/>
        </w:rPr>
        <w:t xml:space="preserve">in ieder geval </w:t>
      </w:r>
      <w:r w:rsidRPr="00813C8F">
        <w:rPr>
          <w:szCs w:val="20"/>
        </w:rPr>
        <w:t>politie noodzakelijk.</w:t>
      </w:r>
      <w:r w:rsidR="003D4427" w:rsidRPr="00813C8F">
        <w:rPr>
          <w:szCs w:val="20"/>
        </w:rPr>
        <w:t xml:space="preserve"> </w:t>
      </w:r>
      <w:r w:rsidRPr="00813C8F">
        <w:rPr>
          <w:szCs w:val="20"/>
        </w:rPr>
        <w:t xml:space="preserve">Ook afstemming met de gemeente is noodzakelijk omdat </w:t>
      </w:r>
      <w:r w:rsidR="001C1E39" w:rsidRPr="00813C8F">
        <w:rPr>
          <w:szCs w:val="20"/>
        </w:rPr>
        <w:t xml:space="preserve">gemeente en </w:t>
      </w:r>
      <w:r w:rsidRPr="00813C8F">
        <w:rPr>
          <w:szCs w:val="20"/>
        </w:rPr>
        <w:t xml:space="preserve">politie </w:t>
      </w:r>
      <w:r w:rsidR="001C1E39" w:rsidRPr="00813C8F">
        <w:rPr>
          <w:szCs w:val="20"/>
        </w:rPr>
        <w:t>samen met het</w:t>
      </w:r>
      <w:r w:rsidRPr="00813C8F">
        <w:rPr>
          <w:szCs w:val="20"/>
        </w:rPr>
        <w:t xml:space="preserve"> OM lokaal in de zogenaamde ‘driehoek’ samenwerken onder andere als het gaat om openbare orde en veiligheidsproblematieken en de gemeente </w:t>
      </w:r>
      <w:r w:rsidR="00D8625D" w:rsidRPr="00813C8F">
        <w:rPr>
          <w:szCs w:val="20"/>
        </w:rPr>
        <w:t>[</w:t>
      </w:r>
      <w:r w:rsidR="00C53EC6" w:rsidRPr="00813C8F">
        <w:rPr>
          <w:szCs w:val="20"/>
          <w:highlight w:val="yellow"/>
        </w:rPr>
        <w:t>naam gemeente</w:t>
      </w:r>
      <w:r w:rsidR="00D8625D" w:rsidRPr="00813C8F">
        <w:rPr>
          <w:szCs w:val="20"/>
        </w:rPr>
        <w:t>]</w:t>
      </w:r>
      <w:r w:rsidR="0019391D" w:rsidRPr="00813C8F">
        <w:rPr>
          <w:szCs w:val="20"/>
        </w:rPr>
        <w:t xml:space="preserve"> </w:t>
      </w:r>
      <w:r w:rsidR="002E2D62" w:rsidRPr="00813C8F">
        <w:rPr>
          <w:szCs w:val="20"/>
        </w:rPr>
        <w:t>ook intensief samenwerkt met KHN</w:t>
      </w:r>
      <w:r w:rsidR="00A169F1">
        <w:rPr>
          <w:szCs w:val="20"/>
        </w:rPr>
        <w:t xml:space="preserve"> afdeling</w:t>
      </w:r>
      <w:r w:rsidR="002E2D62" w:rsidRPr="00813C8F">
        <w:rPr>
          <w:szCs w:val="20"/>
        </w:rPr>
        <w:t xml:space="preserve"> </w:t>
      </w:r>
      <w:r w:rsidR="000F41A7" w:rsidRPr="00813C8F">
        <w:rPr>
          <w:szCs w:val="20"/>
          <w:highlight w:val="yellow"/>
        </w:rPr>
        <w:t>[afdelingsnaam]</w:t>
      </w:r>
      <w:r w:rsidR="0019391D" w:rsidRPr="00813C8F">
        <w:rPr>
          <w:szCs w:val="20"/>
        </w:rPr>
        <w:t xml:space="preserve"> </w:t>
      </w:r>
      <w:r w:rsidR="002E2D62" w:rsidRPr="00813C8F">
        <w:rPr>
          <w:szCs w:val="20"/>
        </w:rPr>
        <w:t xml:space="preserve">om te komen tot een veilig en aantrekkelijk uitgaansgebied. </w:t>
      </w:r>
    </w:p>
    <w:p w14:paraId="0B41E0EF" w14:textId="77777777" w:rsidR="002E2D62" w:rsidRPr="00813C8F" w:rsidRDefault="002E2D62" w:rsidP="00FB36CC">
      <w:pPr>
        <w:spacing w:after="0" w:line="0" w:lineRule="atLeast"/>
        <w:rPr>
          <w:szCs w:val="20"/>
        </w:rPr>
      </w:pPr>
    </w:p>
    <w:p w14:paraId="08656C75" w14:textId="397BAFBA" w:rsidR="003D4427" w:rsidRPr="00813C8F" w:rsidRDefault="003D4427" w:rsidP="00FB36CC">
      <w:pPr>
        <w:spacing w:after="0" w:line="0" w:lineRule="atLeast"/>
        <w:ind w:left="0" w:firstLine="0"/>
        <w:rPr>
          <w:szCs w:val="20"/>
        </w:rPr>
      </w:pPr>
      <w:r w:rsidRPr="00813C8F">
        <w:rPr>
          <w:szCs w:val="20"/>
        </w:rPr>
        <w:t xml:space="preserve">Om hun commitment </w:t>
      </w:r>
      <w:r w:rsidR="00C477C0" w:rsidRPr="00813C8F">
        <w:rPr>
          <w:szCs w:val="20"/>
        </w:rPr>
        <w:t xml:space="preserve">en </w:t>
      </w:r>
      <w:r w:rsidR="009B5C8B" w:rsidRPr="00813C8F">
        <w:rPr>
          <w:szCs w:val="20"/>
        </w:rPr>
        <w:t xml:space="preserve">concrete </w:t>
      </w:r>
      <w:r w:rsidR="00C477C0" w:rsidRPr="00813C8F">
        <w:rPr>
          <w:szCs w:val="20"/>
        </w:rPr>
        <w:t xml:space="preserve">medewerking </w:t>
      </w:r>
      <w:r w:rsidRPr="00813C8F">
        <w:rPr>
          <w:szCs w:val="20"/>
        </w:rPr>
        <w:t xml:space="preserve">aan het Protocol CHO </w:t>
      </w:r>
      <w:r w:rsidR="00E7635B" w:rsidRPr="00813C8F">
        <w:rPr>
          <w:szCs w:val="20"/>
        </w:rPr>
        <w:t>[</w:t>
      </w:r>
      <w:r w:rsidR="00530297" w:rsidRPr="00813C8F">
        <w:rPr>
          <w:szCs w:val="20"/>
          <w:highlight w:val="yellow"/>
        </w:rPr>
        <w:t>naam gemeente/uitgaansgebied</w:t>
      </w:r>
      <w:r w:rsidR="00E7635B" w:rsidRPr="00813C8F">
        <w:rPr>
          <w:szCs w:val="20"/>
        </w:rPr>
        <w:t>]</w:t>
      </w:r>
      <w:r w:rsidRPr="00813C8F">
        <w:rPr>
          <w:szCs w:val="20"/>
        </w:rPr>
        <w:t xml:space="preserve"> tot uitdrukking te brengen ondertekenen </w:t>
      </w:r>
      <w:r w:rsidR="00ED0A6B" w:rsidRPr="00813C8F">
        <w:rPr>
          <w:szCs w:val="20"/>
        </w:rPr>
        <w:t>KHN</w:t>
      </w:r>
      <w:r w:rsidR="00A169F1">
        <w:rPr>
          <w:szCs w:val="20"/>
        </w:rPr>
        <w:t xml:space="preserve"> afdeling</w:t>
      </w:r>
      <w:r w:rsidR="00597919" w:rsidRPr="00813C8F">
        <w:rPr>
          <w:szCs w:val="20"/>
        </w:rPr>
        <w:t xml:space="preserve"> </w:t>
      </w:r>
      <w:r w:rsidR="00ED0A6B" w:rsidRPr="00813C8F">
        <w:rPr>
          <w:szCs w:val="20"/>
          <w:highlight w:val="yellow"/>
        </w:rPr>
        <w:t>[</w:t>
      </w:r>
      <w:r w:rsidR="00597919" w:rsidRPr="00813C8F">
        <w:rPr>
          <w:szCs w:val="20"/>
          <w:highlight w:val="yellow"/>
        </w:rPr>
        <w:t>afdeling</w:t>
      </w:r>
      <w:r w:rsidR="00ED0A6B" w:rsidRPr="00813C8F">
        <w:rPr>
          <w:szCs w:val="20"/>
          <w:highlight w:val="yellow"/>
        </w:rPr>
        <w:t>snaam]</w:t>
      </w:r>
      <w:r w:rsidR="00597919" w:rsidRPr="00813C8F">
        <w:rPr>
          <w:szCs w:val="20"/>
        </w:rPr>
        <w:t xml:space="preserve">, de gemeente </w:t>
      </w:r>
      <w:r w:rsidR="00E7635B" w:rsidRPr="00813C8F">
        <w:rPr>
          <w:szCs w:val="20"/>
        </w:rPr>
        <w:t>[</w:t>
      </w:r>
      <w:r w:rsidR="000F41A7" w:rsidRPr="00813C8F">
        <w:rPr>
          <w:szCs w:val="20"/>
          <w:highlight w:val="yellow"/>
        </w:rPr>
        <w:t>naam gemeente</w:t>
      </w:r>
      <w:r w:rsidR="00E7635B" w:rsidRPr="00813C8F">
        <w:rPr>
          <w:szCs w:val="20"/>
        </w:rPr>
        <w:t>]</w:t>
      </w:r>
      <w:r w:rsidR="00597919" w:rsidRPr="00813C8F">
        <w:rPr>
          <w:szCs w:val="20"/>
        </w:rPr>
        <w:t xml:space="preserve"> </w:t>
      </w:r>
      <w:r w:rsidR="00964772" w:rsidRPr="00813C8F">
        <w:rPr>
          <w:szCs w:val="20"/>
        </w:rPr>
        <w:t xml:space="preserve">en </w:t>
      </w:r>
      <w:r w:rsidR="0019391D" w:rsidRPr="00813C8F">
        <w:rPr>
          <w:szCs w:val="20"/>
        </w:rPr>
        <w:t xml:space="preserve">de </w:t>
      </w:r>
      <w:r w:rsidR="00597919" w:rsidRPr="00813C8F">
        <w:rPr>
          <w:szCs w:val="20"/>
        </w:rPr>
        <w:t xml:space="preserve">politie </w:t>
      </w:r>
      <w:r w:rsidR="0019391D" w:rsidRPr="00813C8F">
        <w:rPr>
          <w:szCs w:val="20"/>
        </w:rPr>
        <w:t xml:space="preserve">eenheid </w:t>
      </w:r>
      <w:r w:rsidR="00E7635B" w:rsidRPr="00813C8F">
        <w:rPr>
          <w:szCs w:val="20"/>
          <w:highlight w:val="yellow"/>
        </w:rPr>
        <w:t>[</w:t>
      </w:r>
      <w:r w:rsidR="000F41A7" w:rsidRPr="00813C8F">
        <w:rPr>
          <w:szCs w:val="20"/>
          <w:highlight w:val="yellow"/>
        </w:rPr>
        <w:t>naam van de eenheid/district of basisteam]</w:t>
      </w:r>
      <w:r w:rsidR="000F41A7" w:rsidRPr="00813C8F">
        <w:rPr>
          <w:szCs w:val="20"/>
        </w:rPr>
        <w:t xml:space="preserve"> </w:t>
      </w:r>
      <w:r w:rsidRPr="00813C8F">
        <w:rPr>
          <w:szCs w:val="20"/>
        </w:rPr>
        <w:t>dit protocol.</w:t>
      </w:r>
      <w:r w:rsidR="00A4071A" w:rsidRPr="00813C8F">
        <w:rPr>
          <w:szCs w:val="20"/>
        </w:rPr>
        <w:br/>
      </w:r>
    </w:p>
    <w:p w14:paraId="00F40B57" w14:textId="1FF4B0B0" w:rsidR="003D4427" w:rsidRPr="00813C8F" w:rsidRDefault="00D63457" w:rsidP="00FB36CC">
      <w:pPr>
        <w:spacing w:after="0" w:line="0" w:lineRule="atLeast"/>
        <w:rPr>
          <w:szCs w:val="20"/>
        </w:rPr>
      </w:pPr>
      <w:r w:rsidRPr="00813C8F">
        <w:rPr>
          <w:szCs w:val="20"/>
        </w:rPr>
        <w:t>TOELICHTING</w:t>
      </w:r>
      <w:r w:rsidR="001C1E39" w:rsidRPr="00813C8F">
        <w:rPr>
          <w:szCs w:val="20"/>
        </w:rPr>
        <w:t xml:space="preserve">: </w:t>
      </w:r>
      <w:r w:rsidR="00A4071A" w:rsidRPr="00813C8F">
        <w:rPr>
          <w:szCs w:val="20"/>
        </w:rPr>
        <w:t>O</w:t>
      </w:r>
      <w:r w:rsidR="001C1E39" w:rsidRPr="00813C8F">
        <w:rPr>
          <w:szCs w:val="20"/>
        </w:rPr>
        <w:t xml:space="preserve">m het protocol CHO goed te kunnen laten werken is het noodzakelijk dat in ieder geval de lokale afdeling KHN, de politie en de gemeente het protocol ondertekenen. Voor vervolging vanwege huisvredebreuk is van belang dat er minstens een werkafspraak met het OM wordt gemaakt. Er kan vanzelfsprekend ook voor gekozen worden om ook het OM partij en </w:t>
      </w:r>
      <w:r w:rsidR="00606A4F" w:rsidRPr="00813C8F">
        <w:rPr>
          <w:szCs w:val="20"/>
        </w:rPr>
        <w:t>medeondertekenaar</w:t>
      </w:r>
      <w:r w:rsidR="001C1E39" w:rsidRPr="00813C8F">
        <w:rPr>
          <w:szCs w:val="20"/>
        </w:rPr>
        <w:t xml:space="preserve"> van het protocol te laten zijn.</w:t>
      </w:r>
    </w:p>
    <w:p w14:paraId="684CD4E9" w14:textId="77777777" w:rsidR="00852E8B" w:rsidRPr="00813C8F" w:rsidRDefault="00852E8B" w:rsidP="00FB36CC">
      <w:pPr>
        <w:spacing w:after="0" w:line="0" w:lineRule="atLeast"/>
        <w:rPr>
          <w:szCs w:val="20"/>
        </w:rPr>
      </w:pPr>
    </w:p>
    <w:p w14:paraId="5A5685E7" w14:textId="4F8BC0C6" w:rsidR="00C477C0" w:rsidRPr="00813C8F" w:rsidRDefault="00C477C0" w:rsidP="00FB36CC">
      <w:pPr>
        <w:spacing w:after="0" w:line="0" w:lineRule="atLeast"/>
        <w:rPr>
          <w:b/>
          <w:szCs w:val="20"/>
        </w:rPr>
      </w:pPr>
      <w:r w:rsidRPr="00813C8F">
        <w:rPr>
          <w:b/>
          <w:szCs w:val="20"/>
        </w:rPr>
        <w:t xml:space="preserve">De </w:t>
      </w:r>
      <w:r w:rsidR="008E74B6" w:rsidRPr="00813C8F">
        <w:rPr>
          <w:b/>
          <w:szCs w:val="20"/>
        </w:rPr>
        <w:t>rollen van de samenwerkende partijen</w:t>
      </w:r>
    </w:p>
    <w:p w14:paraId="2D63AE25" w14:textId="76B904DB" w:rsidR="003D4427" w:rsidRPr="00813C8F" w:rsidRDefault="00C477C0" w:rsidP="00FB36CC">
      <w:pPr>
        <w:spacing w:after="0" w:line="0" w:lineRule="atLeast"/>
        <w:rPr>
          <w:szCs w:val="20"/>
        </w:rPr>
      </w:pPr>
      <w:r w:rsidRPr="00813C8F">
        <w:rPr>
          <w:szCs w:val="20"/>
        </w:rPr>
        <w:t xml:space="preserve">In </w:t>
      </w:r>
      <w:r w:rsidR="008E74B6" w:rsidRPr="00813C8F">
        <w:rPr>
          <w:szCs w:val="20"/>
        </w:rPr>
        <w:t xml:space="preserve">het hierna volgende worden </w:t>
      </w:r>
      <w:r w:rsidRPr="00813C8F">
        <w:rPr>
          <w:szCs w:val="20"/>
        </w:rPr>
        <w:t xml:space="preserve">de rollen van de verschillende partijen </w:t>
      </w:r>
      <w:r w:rsidR="009B5C8B" w:rsidRPr="00813C8F">
        <w:rPr>
          <w:szCs w:val="20"/>
        </w:rPr>
        <w:t xml:space="preserve">kort </w:t>
      </w:r>
      <w:r w:rsidRPr="00813C8F">
        <w:rPr>
          <w:szCs w:val="20"/>
        </w:rPr>
        <w:t>beschreven.</w:t>
      </w:r>
    </w:p>
    <w:p w14:paraId="3AAE5CBD" w14:textId="77777777" w:rsidR="00C477C0" w:rsidRPr="00813C8F" w:rsidRDefault="00C477C0" w:rsidP="00FB36CC">
      <w:pPr>
        <w:spacing w:after="0" w:line="0" w:lineRule="atLeast"/>
        <w:rPr>
          <w:szCs w:val="20"/>
        </w:rPr>
      </w:pPr>
    </w:p>
    <w:p w14:paraId="6BB3A6EC" w14:textId="25673BD5" w:rsidR="009272BB" w:rsidRPr="00813C8F" w:rsidRDefault="009272BB" w:rsidP="00FB36CC">
      <w:pPr>
        <w:spacing w:after="0" w:line="0" w:lineRule="atLeast"/>
        <w:rPr>
          <w:b/>
          <w:bCs/>
          <w:szCs w:val="20"/>
        </w:rPr>
      </w:pPr>
      <w:r w:rsidRPr="00813C8F">
        <w:rPr>
          <w:b/>
          <w:bCs/>
          <w:szCs w:val="20"/>
        </w:rPr>
        <w:t>Gezamenlijke verwerkingsverantwoordelijken</w:t>
      </w:r>
    </w:p>
    <w:p w14:paraId="7D609188" w14:textId="24D5ACA3" w:rsidR="00FD5BCC" w:rsidRPr="00813C8F" w:rsidRDefault="008A5A62" w:rsidP="00FB36CC">
      <w:pPr>
        <w:spacing w:after="0" w:line="0" w:lineRule="atLeast"/>
        <w:ind w:left="3" w:firstLine="0"/>
        <w:rPr>
          <w:szCs w:val="20"/>
        </w:rPr>
      </w:pPr>
      <w:r w:rsidRPr="00813C8F">
        <w:rPr>
          <w:szCs w:val="20"/>
        </w:rPr>
        <w:t xml:space="preserve">De totale groep van alle </w:t>
      </w:r>
      <w:r w:rsidR="009272BB" w:rsidRPr="00813C8F">
        <w:rPr>
          <w:szCs w:val="20"/>
        </w:rPr>
        <w:t>individuele horecaondernemer</w:t>
      </w:r>
      <w:r w:rsidRPr="00813C8F">
        <w:rPr>
          <w:szCs w:val="20"/>
        </w:rPr>
        <w:t>s</w:t>
      </w:r>
      <w:r w:rsidR="00FD5BCC" w:rsidRPr="00813C8F">
        <w:rPr>
          <w:szCs w:val="20"/>
        </w:rPr>
        <w:t xml:space="preserve"> die deelne</w:t>
      </w:r>
      <w:r w:rsidRPr="00813C8F">
        <w:rPr>
          <w:szCs w:val="20"/>
        </w:rPr>
        <w:t>men</w:t>
      </w:r>
      <w:r w:rsidR="00FD5BCC" w:rsidRPr="00813C8F">
        <w:rPr>
          <w:szCs w:val="20"/>
        </w:rPr>
        <w:t xml:space="preserve"> </w:t>
      </w:r>
      <w:r w:rsidR="009272BB" w:rsidRPr="00813C8F">
        <w:rPr>
          <w:szCs w:val="20"/>
        </w:rPr>
        <w:t xml:space="preserve">aan </w:t>
      </w:r>
      <w:r w:rsidRPr="00813C8F">
        <w:rPr>
          <w:szCs w:val="20"/>
        </w:rPr>
        <w:t>di</w:t>
      </w:r>
      <w:r w:rsidR="009272BB" w:rsidRPr="00813C8F">
        <w:rPr>
          <w:szCs w:val="20"/>
        </w:rPr>
        <w:t>t Protocol CHO</w:t>
      </w:r>
      <w:r w:rsidR="00FD5BCC" w:rsidRPr="00813C8F">
        <w:rPr>
          <w:szCs w:val="20"/>
        </w:rPr>
        <w:t xml:space="preserve"> zijn </w:t>
      </w:r>
      <w:r w:rsidRPr="00813C8F">
        <w:rPr>
          <w:szCs w:val="20"/>
        </w:rPr>
        <w:t xml:space="preserve">de gezamenlijke </w:t>
      </w:r>
      <w:r w:rsidR="00FD5BCC" w:rsidRPr="00813C8F">
        <w:rPr>
          <w:szCs w:val="20"/>
        </w:rPr>
        <w:t>verwerkingsverantwoordelijken</w:t>
      </w:r>
      <w:r w:rsidR="00255E26" w:rsidRPr="00813C8F">
        <w:rPr>
          <w:szCs w:val="20"/>
        </w:rPr>
        <w:t>.</w:t>
      </w:r>
      <w:r w:rsidR="00255E26" w:rsidRPr="00813C8F">
        <w:rPr>
          <w:szCs w:val="20"/>
        </w:rPr>
        <w:br/>
        <w:t>Het zijn de individuele horecaondernemers die bij een misdraging</w:t>
      </w:r>
      <w:r w:rsidR="005811BC" w:rsidRPr="00813C8F">
        <w:rPr>
          <w:szCs w:val="20"/>
        </w:rPr>
        <w:t>,</w:t>
      </w:r>
      <w:r w:rsidR="00255E26" w:rsidRPr="00813C8F">
        <w:rPr>
          <w:szCs w:val="20"/>
        </w:rPr>
        <w:t xml:space="preserve"> </w:t>
      </w:r>
      <w:r w:rsidR="005811BC" w:rsidRPr="00813C8F">
        <w:rPr>
          <w:szCs w:val="20"/>
        </w:rPr>
        <w:t>in hun bedrijf of op het daarbij behorende terras,</w:t>
      </w:r>
      <w:r w:rsidR="00863A45" w:rsidRPr="00813C8F">
        <w:rPr>
          <w:szCs w:val="20"/>
        </w:rPr>
        <w:t xml:space="preserve"> </w:t>
      </w:r>
      <w:r w:rsidR="00255E26" w:rsidRPr="00813C8F">
        <w:rPr>
          <w:szCs w:val="20"/>
        </w:rPr>
        <w:t>de afweging maken en het besluit nemen of een</w:t>
      </w:r>
      <w:r w:rsidR="00FD5BCC" w:rsidRPr="00813C8F">
        <w:rPr>
          <w:szCs w:val="20"/>
        </w:rPr>
        <w:t xml:space="preserve"> horecaontzegging</w:t>
      </w:r>
      <w:r w:rsidR="00255E26" w:rsidRPr="00813C8F">
        <w:rPr>
          <w:szCs w:val="20"/>
        </w:rPr>
        <w:t xml:space="preserve"> (een collectieve dan wel individuele) wordt opgelegd. </w:t>
      </w:r>
    </w:p>
    <w:p w14:paraId="5E95019F" w14:textId="756F7CA3" w:rsidR="00FD5BCC" w:rsidRPr="00813C8F" w:rsidRDefault="00FD5BCC" w:rsidP="00FB36CC">
      <w:pPr>
        <w:pStyle w:val="BasistekstCCV"/>
        <w:spacing w:line="0" w:lineRule="atLeast"/>
        <w:rPr>
          <w:rFonts w:ascii="Arial" w:hAnsi="Arial" w:cs="Arial"/>
          <w:sz w:val="20"/>
        </w:rPr>
      </w:pPr>
      <w:r w:rsidRPr="00813C8F">
        <w:rPr>
          <w:rFonts w:ascii="Arial" w:hAnsi="Arial" w:cs="Arial"/>
          <w:sz w:val="20"/>
        </w:rPr>
        <w:t xml:space="preserve">De deelnemende horecaondernemingen zijn </w:t>
      </w:r>
      <w:r w:rsidR="00255E26" w:rsidRPr="00813C8F">
        <w:rPr>
          <w:rFonts w:ascii="Arial" w:hAnsi="Arial" w:cs="Arial"/>
          <w:sz w:val="20"/>
        </w:rPr>
        <w:t xml:space="preserve">dus </w:t>
      </w:r>
      <w:r w:rsidRPr="00813C8F">
        <w:rPr>
          <w:rFonts w:ascii="Arial" w:hAnsi="Arial" w:cs="Arial"/>
          <w:sz w:val="20"/>
        </w:rPr>
        <w:t xml:space="preserve">degenen die </w:t>
      </w:r>
      <w:r w:rsidR="005811BC" w:rsidRPr="00813C8F">
        <w:rPr>
          <w:rFonts w:ascii="Arial" w:hAnsi="Arial" w:cs="Arial"/>
          <w:sz w:val="20"/>
        </w:rPr>
        <w:t xml:space="preserve">een ontzegging </w:t>
      </w:r>
      <w:r w:rsidRPr="00813C8F">
        <w:rPr>
          <w:rFonts w:ascii="Arial" w:hAnsi="Arial" w:cs="Arial"/>
          <w:sz w:val="20"/>
        </w:rPr>
        <w:t>opleggen</w:t>
      </w:r>
      <w:r w:rsidR="00F404B1" w:rsidRPr="00813C8F">
        <w:rPr>
          <w:rFonts w:ascii="Arial" w:hAnsi="Arial" w:cs="Arial"/>
          <w:sz w:val="20"/>
        </w:rPr>
        <w:t xml:space="preserve">, zij zorgen er ook voor dat de ontzegging schriftelijk wordt vastgelegd en bij de betrokkenen op de juiste manier terecht komen. Vervolgens zorgen zij er voor dat een kopie van de ontzegging aan de </w:t>
      </w:r>
      <w:proofErr w:type="spellStart"/>
      <w:r w:rsidR="00DE38B4" w:rsidRPr="00813C8F">
        <w:rPr>
          <w:rFonts w:ascii="Arial" w:hAnsi="Arial" w:cs="Arial"/>
          <w:sz w:val="20"/>
        </w:rPr>
        <w:t>subverwerker</w:t>
      </w:r>
      <w:proofErr w:type="spellEnd"/>
      <w:r w:rsidR="005B19B3" w:rsidRPr="00813C8F">
        <w:rPr>
          <w:rFonts w:ascii="Arial" w:hAnsi="Arial" w:cs="Arial"/>
          <w:sz w:val="20"/>
        </w:rPr>
        <w:t xml:space="preserve"> </w:t>
      </w:r>
      <w:r w:rsidR="00F404B1" w:rsidRPr="00813C8F">
        <w:rPr>
          <w:rFonts w:ascii="Arial" w:hAnsi="Arial" w:cs="Arial"/>
          <w:sz w:val="20"/>
        </w:rPr>
        <w:t>wordt verstrekt zodat de gegevens van de betrokken</w:t>
      </w:r>
      <w:r w:rsidR="005811BC" w:rsidRPr="00813C8F">
        <w:rPr>
          <w:rFonts w:ascii="Arial" w:hAnsi="Arial" w:cs="Arial"/>
          <w:sz w:val="20"/>
        </w:rPr>
        <w:t>e</w:t>
      </w:r>
      <w:r w:rsidR="00F404B1" w:rsidRPr="00813C8F">
        <w:rPr>
          <w:rFonts w:ascii="Arial" w:hAnsi="Arial" w:cs="Arial"/>
          <w:sz w:val="20"/>
        </w:rPr>
        <w:t xml:space="preserve"> in </w:t>
      </w:r>
      <w:r w:rsidR="001E4BB1" w:rsidRPr="00813C8F">
        <w:rPr>
          <w:rFonts w:ascii="Arial" w:hAnsi="Arial" w:cs="Arial"/>
          <w:sz w:val="20"/>
        </w:rPr>
        <w:t>het</w:t>
      </w:r>
      <w:r w:rsidR="00F404B1" w:rsidRPr="00813C8F">
        <w:rPr>
          <w:rFonts w:ascii="Arial" w:hAnsi="Arial" w:cs="Arial"/>
          <w:sz w:val="20"/>
        </w:rPr>
        <w:t xml:space="preserve"> </w:t>
      </w:r>
      <w:r w:rsidR="001E4BB1" w:rsidRPr="00813C8F">
        <w:rPr>
          <w:rFonts w:ascii="Arial" w:hAnsi="Arial" w:cs="Arial"/>
          <w:sz w:val="20"/>
        </w:rPr>
        <w:t>registratiesysteem</w:t>
      </w:r>
      <w:r w:rsidR="00F404B1" w:rsidRPr="00813C8F">
        <w:rPr>
          <w:rFonts w:ascii="Arial" w:hAnsi="Arial" w:cs="Arial"/>
          <w:sz w:val="20"/>
        </w:rPr>
        <w:t xml:space="preserve"> </w:t>
      </w:r>
      <w:r w:rsidR="005811BC" w:rsidRPr="00813C8F">
        <w:rPr>
          <w:rFonts w:ascii="Arial" w:hAnsi="Arial" w:cs="Arial"/>
          <w:sz w:val="20"/>
        </w:rPr>
        <w:t xml:space="preserve">kan </w:t>
      </w:r>
      <w:r w:rsidR="00F404B1" w:rsidRPr="00813C8F">
        <w:rPr>
          <w:rFonts w:ascii="Arial" w:hAnsi="Arial" w:cs="Arial"/>
          <w:sz w:val="20"/>
        </w:rPr>
        <w:t>word</w:t>
      </w:r>
      <w:r w:rsidR="005811BC" w:rsidRPr="00813C8F">
        <w:rPr>
          <w:rFonts w:ascii="Arial" w:hAnsi="Arial" w:cs="Arial"/>
          <w:sz w:val="20"/>
        </w:rPr>
        <w:t>en</w:t>
      </w:r>
      <w:r w:rsidR="00F404B1" w:rsidRPr="00813C8F">
        <w:rPr>
          <w:rFonts w:ascii="Arial" w:hAnsi="Arial" w:cs="Arial"/>
          <w:sz w:val="20"/>
        </w:rPr>
        <w:t xml:space="preserve"> ingevoerd. </w:t>
      </w:r>
      <w:r w:rsidR="00274210" w:rsidRPr="00813C8F">
        <w:rPr>
          <w:rFonts w:ascii="Arial" w:hAnsi="Arial" w:cs="Arial"/>
          <w:sz w:val="20"/>
        </w:rPr>
        <w:t xml:space="preserve">De gezamenlijke verwerkingsverantwoordelijken machtigen </w:t>
      </w:r>
      <w:r w:rsidR="00863A45" w:rsidRPr="00813C8F">
        <w:rPr>
          <w:rFonts w:ascii="Arial" w:hAnsi="Arial" w:cs="Arial"/>
          <w:sz w:val="20"/>
        </w:rPr>
        <w:t>voorafgaand (middels specifieke of algemene schriftelijke toestemming (de horecaondernemingen)</w:t>
      </w:r>
      <w:r w:rsidR="00863A45" w:rsidRPr="00813C8F" w:rsidDel="00863A45">
        <w:rPr>
          <w:rFonts w:ascii="Arial" w:hAnsi="Arial" w:cs="Arial"/>
          <w:sz w:val="20"/>
        </w:rPr>
        <w:t xml:space="preserve"> </w:t>
      </w:r>
      <w:r w:rsidR="00DC05C2" w:rsidRPr="00813C8F">
        <w:rPr>
          <w:rStyle w:val="Voetnootmarkering"/>
          <w:rFonts w:ascii="Arial" w:hAnsi="Arial" w:cs="Arial"/>
          <w:sz w:val="20"/>
        </w:rPr>
        <w:footnoteReference w:id="5"/>
      </w:r>
      <w:r w:rsidR="00DC05C2" w:rsidRPr="00813C8F">
        <w:rPr>
          <w:rFonts w:ascii="Arial" w:hAnsi="Arial" w:cs="Arial"/>
          <w:sz w:val="20"/>
        </w:rPr>
        <w:t xml:space="preserve"> </w:t>
      </w:r>
      <w:r w:rsidR="00274210" w:rsidRPr="00813C8F">
        <w:rPr>
          <w:rFonts w:ascii="Arial" w:hAnsi="Arial" w:cs="Arial"/>
          <w:sz w:val="20"/>
        </w:rPr>
        <w:t>de (lokale)</w:t>
      </w:r>
      <w:r w:rsidR="00E13741" w:rsidRPr="00813C8F">
        <w:rPr>
          <w:rFonts w:ascii="Arial" w:hAnsi="Arial" w:cs="Arial"/>
          <w:sz w:val="20"/>
        </w:rPr>
        <w:t xml:space="preserve"> afdeling KHN om namens hen met de </w:t>
      </w:r>
      <w:proofErr w:type="spellStart"/>
      <w:r w:rsidR="00DE38B4" w:rsidRPr="00813C8F">
        <w:rPr>
          <w:rFonts w:ascii="Arial" w:hAnsi="Arial" w:cs="Arial"/>
          <w:sz w:val="20"/>
        </w:rPr>
        <w:t>subverwerker</w:t>
      </w:r>
      <w:proofErr w:type="spellEnd"/>
      <w:r w:rsidR="00E13741" w:rsidRPr="00813C8F">
        <w:rPr>
          <w:rFonts w:ascii="Arial" w:hAnsi="Arial" w:cs="Arial"/>
          <w:sz w:val="20"/>
        </w:rPr>
        <w:t xml:space="preserve"> een overeenkomst van opdracht te sluiten ter zake de door te voeren mutaties in het registratiesysteem. </w:t>
      </w:r>
      <w:r w:rsidRPr="00813C8F">
        <w:rPr>
          <w:rFonts w:ascii="Arial" w:hAnsi="Arial" w:cs="Arial"/>
          <w:sz w:val="20"/>
        </w:rPr>
        <w:t xml:space="preserve"> </w:t>
      </w:r>
    </w:p>
    <w:p w14:paraId="156C11A6" w14:textId="57C57FA0" w:rsidR="00FD5BCC" w:rsidRPr="00813C8F" w:rsidRDefault="005811BC" w:rsidP="00FB36CC">
      <w:pPr>
        <w:pStyle w:val="BasistekstCCV"/>
        <w:spacing w:line="0" w:lineRule="atLeast"/>
        <w:rPr>
          <w:rFonts w:ascii="Arial" w:hAnsi="Arial" w:cs="Arial"/>
          <w:sz w:val="20"/>
        </w:rPr>
      </w:pPr>
      <w:r w:rsidRPr="00813C8F">
        <w:rPr>
          <w:rFonts w:ascii="Arial" w:hAnsi="Arial" w:cs="Arial"/>
          <w:sz w:val="20"/>
        </w:rPr>
        <w:t>De gezamenlijke verwerkingsverantwoordelijken hebben ‘kijkrechten’ in</w:t>
      </w:r>
      <w:r w:rsidR="001E4BB1" w:rsidRPr="00813C8F">
        <w:rPr>
          <w:rFonts w:ascii="Arial" w:hAnsi="Arial" w:cs="Arial"/>
          <w:sz w:val="20"/>
        </w:rPr>
        <w:t xml:space="preserve"> het registratiesysteem </w:t>
      </w:r>
      <w:r w:rsidRPr="00813C8F">
        <w:rPr>
          <w:rFonts w:ascii="Arial" w:hAnsi="Arial" w:cs="Arial"/>
          <w:sz w:val="20"/>
        </w:rPr>
        <w:t>maar kunnen zelf geen nieuwe ontzeggingen invoeren of wijzigingen in</w:t>
      </w:r>
      <w:r w:rsidR="001E4BB1" w:rsidRPr="00813C8F">
        <w:rPr>
          <w:rFonts w:ascii="Arial" w:hAnsi="Arial" w:cs="Arial"/>
          <w:sz w:val="20"/>
        </w:rPr>
        <w:t xml:space="preserve"> het registratiesysteem</w:t>
      </w:r>
      <w:r w:rsidRPr="00813C8F">
        <w:rPr>
          <w:rFonts w:ascii="Arial" w:hAnsi="Arial" w:cs="Arial"/>
          <w:sz w:val="20"/>
        </w:rPr>
        <w:t xml:space="preserve"> doorvoeren. </w:t>
      </w:r>
    </w:p>
    <w:p w14:paraId="69033EB4" w14:textId="1DAA5B4C" w:rsidR="005811BC" w:rsidRPr="00813C8F" w:rsidRDefault="00FD5BCC" w:rsidP="00FB36CC">
      <w:pPr>
        <w:pStyle w:val="BasistekstCCV"/>
        <w:spacing w:line="0" w:lineRule="atLeast"/>
        <w:rPr>
          <w:rFonts w:ascii="Arial" w:hAnsi="Arial" w:cs="Arial"/>
          <w:sz w:val="20"/>
        </w:rPr>
      </w:pPr>
      <w:r w:rsidRPr="00813C8F">
        <w:rPr>
          <w:rFonts w:ascii="Arial" w:hAnsi="Arial" w:cs="Arial"/>
          <w:sz w:val="20"/>
        </w:rPr>
        <w:t xml:space="preserve">Deelnemende horecaondernemingen maken zichzelf kenbaar door middel van de sticker </w:t>
      </w:r>
      <w:r w:rsidR="005811BC" w:rsidRPr="00813C8F">
        <w:rPr>
          <w:rFonts w:ascii="Arial" w:hAnsi="Arial" w:cs="Arial"/>
          <w:sz w:val="20"/>
        </w:rPr>
        <w:t xml:space="preserve">‘deelnemer </w:t>
      </w:r>
      <w:r w:rsidRPr="00813C8F">
        <w:rPr>
          <w:rFonts w:ascii="Arial" w:hAnsi="Arial" w:cs="Arial"/>
          <w:sz w:val="20"/>
        </w:rPr>
        <w:t>collectief horecaverbod</w:t>
      </w:r>
      <w:r w:rsidR="005811BC" w:rsidRPr="00813C8F">
        <w:rPr>
          <w:rFonts w:ascii="Arial" w:hAnsi="Arial" w:cs="Arial"/>
          <w:sz w:val="20"/>
        </w:rPr>
        <w:t>’</w:t>
      </w:r>
      <w:r w:rsidRPr="00813C8F">
        <w:rPr>
          <w:rFonts w:ascii="Arial" w:hAnsi="Arial" w:cs="Arial"/>
          <w:sz w:val="20"/>
        </w:rPr>
        <w:t xml:space="preserve"> zoals die is afgebeeld op de eerste pagina van dit protocol en die gratis beschikbaar wordt gesteld door KHN.</w:t>
      </w:r>
    </w:p>
    <w:p w14:paraId="2B7D45B5" w14:textId="77777777" w:rsidR="005E2B55" w:rsidRPr="00813C8F" w:rsidRDefault="005E2B55" w:rsidP="00FB36CC">
      <w:pPr>
        <w:pStyle w:val="BasistekstCCV"/>
        <w:spacing w:line="0" w:lineRule="atLeast"/>
        <w:rPr>
          <w:rFonts w:ascii="Arial" w:hAnsi="Arial" w:cs="Arial"/>
          <w:sz w:val="20"/>
        </w:rPr>
      </w:pPr>
    </w:p>
    <w:p w14:paraId="6DEDBB75" w14:textId="60E7F30A" w:rsidR="00FD5BCC" w:rsidRPr="00813C8F" w:rsidRDefault="005811BC" w:rsidP="00FB36CC">
      <w:pPr>
        <w:pStyle w:val="BasistekstCCV"/>
        <w:spacing w:line="0" w:lineRule="atLeast"/>
        <w:rPr>
          <w:rFonts w:ascii="Arial" w:hAnsi="Arial" w:cs="Arial"/>
          <w:sz w:val="20"/>
        </w:rPr>
      </w:pPr>
      <w:r w:rsidRPr="00813C8F">
        <w:rPr>
          <w:rFonts w:ascii="Arial" w:hAnsi="Arial" w:cs="Arial"/>
          <w:sz w:val="20"/>
        </w:rPr>
        <w:t xml:space="preserve">De gezamenlijke verwerkingsverantwoordelijken zijn eindverantwoordelijk in de zin van de Algemene Verordening Gegevensbescherming (AVG) voor de verwerking van persoonsgegevens </w:t>
      </w:r>
      <w:r w:rsidR="00BE4B2E" w:rsidRPr="00813C8F">
        <w:rPr>
          <w:rFonts w:ascii="Arial" w:hAnsi="Arial" w:cs="Arial"/>
          <w:sz w:val="20"/>
        </w:rPr>
        <w:t xml:space="preserve">ten behoeve van de CHO </w:t>
      </w:r>
      <w:r w:rsidRPr="00813C8F">
        <w:rPr>
          <w:rFonts w:ascii="Arial" w:hAnsi="Arial" w:cs="Arial"/>
          <w:sz w:val="20"/>
        </w:rPr>
        <w:t xml:space="preserve">in </w:t>
      </w:r>
      <w:r w:rsidR="001E4BB1" w:rsidRPr="00813C8F">
        <w:rPr>
          <w:rFonts w:ascii="Arial" w:hAnsi="Arial" w:cs="Arial"/>
          <w:sz w:val="20"/>
        </w:rPr>
        <w:t xml:space="preserve">het </w:t>
      </w:r>
      <w:r w:rsidR="00BE4B2E" w:rsidRPr="00813C8F">
        <w:rPr>
          <w:rFonts w:ascii="Arial" w:hAnsi="Arial" w:cs="Arial"/>
          <w:sz w:val="20"/>
        </w:rPr>
        <w:t xml:space="preserve">centrale </w:t>
      </w:r>
      <w:r w:rsidR="001E4BB1" w:rsidRPr="00813C8F">
        <w:rPr>
          <w:rFonts w:ascii="Arial" w:hAnsi="Arial" w:cs="Arial"/>
          <w:sz w:val="20"/>
        </w:rPr>
        <w:t>registratiesysteem</w:t>
      </w:r>
      <w:r w:rsidRPr="00813C8F">
        <w:rPr>
          <w:rFonts w:ascii="Arial" w:hAnsi="Arial" w:cs="Arial"/>
          <w:sz w:val="20"/>
        </w:rPr>
        <w:t>.</w:t>
      </w:r>
      <w:r w:rsidR="00FD5BCC" w:rsidRPr="00813C8F">
        <w:rPr>
          <w:rFonts w:ascii="Arial" w:hAnsi="Arial" w:cs="Arial"/>
          <w:sz w:val="20"/>
        </w:rPr>
        <w:t xml:space="preserve"> </w:t>
      </w:r>
    </w:p>
    <w:p w14:paraId="046F33C6" w14:textId="27D039EA" w:rsidR="009272BB" w:rsidRPr="00813C8F" w:rsidRDefault="00FD5BCC" w:rsidP="00FB36CC">
      <w:pPr>
        <w:spacing w:after="0" w:line="0" w:lineRule="atLeast"/>
        <w:rPr>
          <w:szCs w:val="20"/>
        </w:rPr>
      </w:pPr>
      <w:r w:rsidRPr="00813C8F">
        <w:rPr>
          <w:szCs w:val="20"/>
        </w:rPr>
        <w:t xml:space="preserve"> </w:t>
      </w:r>
    </w:p>
    <w:p w14:paraId="3049801E" w14:textId="77777777" w:rsidR="009272BB" w:rsidRPr="00813C8F" w:rsidRDefault="009272BB" w:rsidP="00FB36CC">
      <w:pPr>
        <w:spacing w:after="0" w:line="0" w:lineRule="atLeast"/>
        <w:rPr>
          <w:szCs w:val="20"/>
        </w:rPr>
      </w:pPr>
    </w:p>
    <w:p w14:paraId="0E6638DC" w14:textId="687EB5FD" w:rsidR="00C477C0" w:rsidRPr="00813C8F" w:rsidRDefault="009272BB" w:rsidP="00FB36CC">
      <w:pPr>
        <w:spacing w:after="0" w:line="0" w:lineRule="atLeast"/>
        <w:rPr>
          <w:b/>
          <w:szCs w:val="20"/>
        </w:rPr>
      </w:pPr>
      <w:r w:rsidRPr="00813C8F">
        <w:rPr>
          <w:b/>
          <w:szCs w:val="20"/>
        </w:rPr>
        <w:lastRenderedPageBreak/>
        <w:t>Verwerker</w:t>
      </w:r>
    </w:p>
    <w:p w14:paraId="52A60F95" w14:textId="1932A8BE" w:rsidR="00C477C0" w:rsidRPr="00813C8F" w:rsidRDefault="009272BB" w:rsidP="00FB36CC">
      <w:pPr>
        <w:spacing w:after="0" w:line="0" w:lineRule="atLeast"/>
        <w:ind w:left="-2"/>
        <w:rPr>
          <w:szCs w:val="20"/>
        </w:rPr>
      </w:pPr>
      <w:r w:rsidRPr="00813C8F">
        <w:rPr>
          <w:szCs w:val="20"/>
        </w:rPr>
        <w:t>D</w:t>
      </w:r>
      <w:r w:rsidR="00C477C0" w:rsidRPr="00813C8F">
        <w:rPr>
          <w:szCs w:val="20"/>
        </w:rPr>
        <w:t xml:space="preserve">e vereniging </w:t>
      </w:r>
      <w:r w:rsidR="00543E7B">
        <w:rPr>
          <w:szCs w:val="20"/>
        </w:rPr>
        <w:t>KHN</w:t>
      </w:r>
      <w:r w:rsidR="00C477C0" w:rsidRPr="00813C8F">
        <w:rPr>
          <w:szCs w:val="20"/>
        </w:rPr>
        <w:t xml:space="preserve"> afdeling </w:t>
      </w:r>
      <w:r w:rsidR="00937233" w:rsidRPr="00813C8F">
        <w:rPr>
          <w:szCs w:val="20"/>
        </w:rPr>
        <w:t>[</w:t>
      </w:r>
      <w:r w:rsidR="00937233" w:rsidRPr="00813C8F">
        <w:rPr>
          <w:szCs w:val="20"/>
          <w:highlight w:val="yellow"/>
        </w:rPr>
        <w:t>afdelingsnaam</w:t>
      </w:r>
      <w:r w:rsidR="00D8625D" w:rsidRPr="00813C8F">
        <w:rPr>
          <w:szCs w:val="20"/>
        </w:rPr>
        <w:t>]</w:t>
      </w:r>
      <w:r w:rsidR="00C477C0" w:rsidRPr="00813C8F">
        <w:rPr>
          <w:szCs w:val="20"/>
        </w:rPr>
        <w:t xml:space="preserve"> is </w:t>
      </w:r>
      <w:r w:rsidR="00B0628C" w:rsidRPr="00813C8F">
        <w:rPr>
          <w:szCs w:val="20"/>
        </w:rPr>
        <w:t xml:space="preserve">de </w:t>
      </w:r>
      <w:r w:rsidR="00FD5BCC" w:rsidRPr="00813C8F">
        <w:rPr>
          <w:szCs w:val="20"/>
        </w:rPr>
        <w:t xml:space="preserve">verwerker van </w:t>
      </w:r>
      <w:r w:rsidR="00C477C0" w:rsidRPr="00813C8F">
        <w:rPr>
          <w:szCs w:val="20"/>
        </w:rPr>
        <w:t>de gegevens die ter uitvoering van de  horecaontzegging plaatsvindt e</w:t>
      </w:r>
      <w:r w:rsidR="00E16248" w:rsidRPr="00813C8F">
        <w:rPr>
          <w:szCs w:val="20"/>
        </w:rPr>
        <w:t>n is</w:t>
      </w:r>
      <w:r w:rsidR="00C477C0" w:rsidRPr="00813C8F">
        <w:rPr>
          <w:szCs w:val="20"/>
        </w:rPr>
        <w:t xml:space="preserve"> verantwoordelijk voor het functioneren van het systeem, de gegevensverwerking, de </w:t>
      </w:r>
      <w:r w:rsidR="000802A6" w:rsidRPr="00813C8F">
        <w:rPr>
          <w:szCs w:val="20"/>
        </w:rPr>
        <w:t xml:space="preserve">bewaking </w:t>
      </w:r>
      <w:r w:rsidR="00C477C0" w:rsidRPr="00813C8F">
        <w:rPr>
          <w:szCs w:val="20"/>
        </w:rPr>
        <w:t xml:space="preserve">ervan en is het </w:t>
      </w:r>
      <w:r w:rsidR="005E52AA" w:rsidRPr="00813C8F">
        <w:rPr>
          <w:szCs w:val="20"/>
        </w:rPr>
        <w:t xml:space="preserve">eerste </w:t>
      </w:r>
      <w:r w:rsidR="00C477C0" w:rsidRPr="00813C8F">
        <w:rPr>
          <w:szCs w:val="20"/>
        </w:rPr>
        <w:t xml:space="preserve">aanspreekpunt bij problemen </w:t>
      </w:r>
      <w:r w:rsidR="00F44494" w:rsidRPr="00813C8F">
        <w:rPr>
          <w:szCs w:val="20"/>
        </w:rPr>
        <w:t>met het systeem</w:t>
      </w:r>
      <w:r w:rsidR="00C477C0" w:rsidRPr="00813C8F">
        <w:rPr>
          <w:szCs w:val="20"/>
        </w:rPr>
        <w:t xml:space="preserve">. </w:t>
      </w:r>
    </w:p>
    <w:p w14:paraId="1C0FDE43" w14:textId="3748271D" w:rsidR="00BF352C" w:rsidRPr="00813C8F" w:rsidRDefault="00BF352C" w:rsidP="00FB36CC">
      <w:pPr>
        <w:spacing w:after="0" w:line="0" w:lineRule="atLeast"/>
        <w:ind w:left="-2"/>
        <w:rPr>
          <w:szCs w:val="20"/>
        </w:rPr>
      </w:pPr>
      <w:r w:rsidRPr="00813C8F">
        <w:rPr>
          <w:szCs w:val="20"/>
        </w:rPr>
        <w:t>KHN afdeling</w:t>
      </w:r>
      <w:r w:rsidR="001C1E39" w:rsidRPr="00813C8F">
        <w:rPr>
          <w:szCs w:val="20"/>
        </w:rPr>
        <w:t xml:space="preserve"> </w:t>
      </w:r>
      <w:r w:rsidR="00D8625D" w:rsidRPr="00813C8F">
        <w:rPr>
          <w:szCs w:val="20"/>
        </w:rPr>
        <w:t>[</w:t>
      </w:r>
      <w:r w:rsidR="00F533D8" w:rsidRPr="00813C8F">
        <w:rPr>
          <w:szCs w:val="20"/>
          <w:highlight w:val="yellow"/>
        </w:rPr>
        <w:t>afdelingsnaam</w:t>
      </w:r>
      <w:r w:rsidR="00D8625D" w:rsidRPr="00813C8F">
        <w:rPr>
          <w:szCs w:val="20"/>
        </w:rPr>
        <w:t>]</w:t>
      </w:r>
      <w:r w:rsidRPr="00813C8F">
        <w:rPr>
          <w:szCs w:val="20"/>
        </w:rPr>
        <w:t xml:space="preserve"> </w:t>
      </w:r>
      <w:r w:rsidR="00FB73C6" w:rsidRPr="00813C8F">
        <w:rPr>
          <w:szCs w:val="20"/>
        </w:rPr>
        <w:t xml:space="preserve">besteedt de feitelijke uitvoering </w:t>
      </w:r>
      <w:r w:rsidRPr="00813C8F">
        <w:rPr>
          <w:szCs w:val="20"/>
        </w:rPr>
        <w:t xml:space="preserve">van het Protocol CHO </w:t>
      </w:r>
      <w:r w:rsidR="00BE4B2E" w:rsidRPr="00813C8F">
        <w:rPr>
          <w:szCs w:val="20"/>
        </w:rPr>
        <w:t>[</w:t>
      </w:r>
      <w:r w:rsidR="00F533D8" w:rsidRPr="00813C8F">
        <w:rPr>
          <w:szCs w:val="20"/>
          <w:highlight w:val="yellow"/>
        </w:rPr>
        <w:t>naam gemeente/uitgaansgebied</w:t>
      </w:r>
      <w:r w:rsidR="00BE4B2E" w:rsidRPr="00813C8F">
        <w:rPr>
          <w:szCs w:val="20"/>
        </w:rPr>
        <w:t>]</w:t>
      </w:r>
      <w:r w:rsidR="00655773" w:rsidRPr="00813C8F">
        <w:rPr>
          <w:szCs w:val="20"/>
        </w:rPr>
        <w:t xml:space="preserve"> </w:t>
      </w:r>
      <w:r w:rsidR="00FB73C6" w:rsidRPr="00813C8F">
        <w:rPr>
          <w:szCs w:val="20"/>
        </w:rPr>
        <w:t xml:space="preserve">uit </w:t>
      </w:r>
      <w:r w:rsidR="00655773" w:rsidRPr="00813C8F">
        <w:rPr>
          <w:szCs w:val="20"/>
        </w:rPr>
        <w:t>aan</w:t>
      </w:r>
      <w:r w:rsidR="00FB73C6" w:rsidRPr="00813C8F">
        <w:rPr>
          <w:szCs w:val="20"/>
        </w:rPr>
        <w:t xml:space="preserve"> de </w:t>
      </w:r>
      <w:proofErr w:type="spellStart"/>
      <w:r w:rsidR="00DE38B4" w:rsidRPr="00813C8F">
        <w:rPr>
          <w:szCs w:val="20"/>
        </w:rPr>
        <w:t>subverwerker</w:t>
      </w:r>
      <w:proofErr w:type="spellEnd"/>
      <w:r w:rsidR="00D8625D" w:rsidRPr="00813C8F">
        <w:rPr>
          <w:szCs w:val="20"/>
        </w:rPr>
        <w:t>.</w:t>
      </w:r>
      <w:r w:rsidR="00FB73C6" w:rsidRPr="00813C8F">
        <w:rPr>
          <w:szCs w:val="20"/>
        </w:rPr>
        <w:t xml:space="preserve"> Dat kan een bestuurder of </w:t>
      </w:r>
      <w:r w:rsidR="00E16248" w:rsidRPr="00813C8F">
        <w:rPr>
          <w:szCs w:val="20"/>
        </w:rPr>
        <w:t xml:space="preserve">een </w:t>
      </w:r>
      <w:r w:rsidR="00FB73C6" w:rsidRPr="00813C8F">
        <w:rPr>
          <w:szCs w:val="20"/>
        </w:rPr>
        <w:t xml:space="preserve">lid van KHN afdeling </w:t>
      </w:r>
      <w:r w:rsidR="00A41EAD" w:rsidRPr="00813C8F">
        <w:rPr>
          <w:szCs w:val="20"/>
        </w:rPr>
        <w:t>[</w:t>
      </w:r>
      <w:r w:rsidR="00F533D8" w:rsidRPr="00813C8F">
        <w:rPr>
          <w:szCs w:val="20"/>
          <w:highlight w:val="yellow"/>
        </w:rPr>
        <w:t>afdelingsnaam</w:t>
      </w:r>
      <w:r w:rsidR="00A41EAD" w:rsidRPr="00813C8F">
        <w:rPr>
          <w:szCs w:val="20"/>
        </w:rPr>
        <w:t>]</w:t>
      </w:r>
      <w:r w:rsidR="00F533D8" w:rsidRPr="00813C8F">
        <w:rPr>
          <w:szCs w:val="20"/>
        </w:rPr>
        <w:t xml:space="preserve"> </w:t>
      </w:r>
      <w:r w:rsidR="00FB73C6" w:rsidRPr="00813C8F">
        <w:rPr>
          <w:szCs w:val="20"/>
        </w:rPr>
        <w:t xml:space="preserve">zijn, </w:t>
      </w:r>
      <w:r w:rsidR="00E16248" w:rsidRPr="00813C8F">
        <w:rPr>
          <w:szCs w:val="20"/>
        </w:rPr>
        <w:t xml:space="preserve">niet zijnde een van de </w:t>
      </w:r>
      <w:r w:rsidR="00FB73C6" w:rsidRPr="00813C8F">
        <w:rPr>
          <w:szCs w:val="20"/>
        </w:rPr>
        <w:t>verwerkingsverantwoordelijken.</w:t>
      </w:r>
      <w:r w:rsidR="00E13741" w:rsidRPr="00813C8F">
        <w:rPr>
          <w:szCs w:val="20"/>
        </w:rPr>
        <w:t xml:space="preserve"> KHN afdeling</w:t>
      </w:r>
      <w:r w:rsidR="00D8625D" w:rsidRPr="00813C8F">
        <w:rPr>
          <w:szCs w:val="20"/>
        </w:rPr>
        <w:t xml:space="preserve"> </w:t>
      </w:r>
      <w:r w:rsidR="00A41EAD" w:rsidRPr="00813C8F">
        <w:rPr>
          <w:szCs w:val="20"/>
        </w:rPr>
        <w:t>[</w:t>
      </w:r>
      <w:r w:rsidR="00A41EAD" w:rsidRPr="00813C8F">
        <w:rPr>
          <w:szCs w:val="20"/>
          <w:highlight w:val="yellow"/>
        </w:rPr>
        <w:t>afdelingsnaam</w:t>
      </w:r>
      <w:r w:rsidR="00A41EAD" w:rsidRPr="00813C8F">
        <w:rPr>
          <w:szCs w:val="20"/>
        </w:rPr>
        <w:t xml:space="preserve">] </w:t>
      </w:r>
      <w:r w:rsidR="00E13741" w:rsidRPr="00813C8F">
        <w:rPr>
          <w:szCs w:val="20"/>
        </w:rPr>
        <w:t xml:space="preserve">sluit een overeenkomst van opdracht met de </w:t>
      </w:r>
      <w:proofErr w:type="spellStart"/>
      <w:r w:rsidR="00DE38B4" w:rsidRPr="00813C8F">
        <w:rPr>
          <w:szCs w:val="20"/>
        </w:rPr>
        <w:t>subverwerker</w:t>
      </w:r>
      <w:proofErr w:type="spellEnd"/>
      <w:r w:rsidR="00E13741" w:rsidRPr="00813C8F">
        <w:rPr>
          <w:szCs w:val="20"/>
        </w:rPr>
        <w:t xml:space="preserve"> ter zake het verrichten van de mutaties in het registratiesysteem.</w:t>
      </w:r>
    </w:p>
    <w:p w14:paraId="26CD7EEC" w14:textId="77777777" w:rsidR="00B0628C" w:rsidRPr="00813C8F" w:rsidRDefault="00B0628C" w:rsidP="00FB36CC">
      <w:pPr>
        <w:spacing w:after="0" w:line="0" w:lineRule="atLeast"/>
        <w:rPr>
          <w:szCs w:val="20"/>
        </w:rPr>
      </w:pPr>
    </w:p>
    <w:p w14:paraId="07E7702B" w14:textId="5CCC7061" w:rsidR="006B29EF" w:rsidRPr="00813C8F" w:rsidRDefault="00BF352C" w:rsidP="00FB36CC">
      <w:pPr>
        <w:spacing w:after="0" w:line="0" w:lineRule="atLeast"/>
        <w:rPr>
          <w:szCs w:val="20"/>
        </w:rPr>
      </w:pPr>
      <w:r w:rsidRPr="00813C8F">
        <w:rPr>
          <w:szCs w:val="20"/>
        </w:rPr>
        <w:t xml:space="preserve">KHN afdeling </w:t>
      </w:r>
      <w:r w:rsidR="00A41EAD" w:rsidRPr="00813C8F">
        <w:rPr>
          <w:szCs w:val="20"/>
        </w:rPr>
        <w:t>[</w:t>
      </w:r>
      <w:r w:rsidR="00A41EAD" w:rsidRPr="00813C8F">
        <w:rPr>
          <w:szCs w:val="20"/>
          <w:highlight w:val="yellow"/>
        </w:rPr>
        <w:t>afdelingsnaam</w:t>
      </w:r>
      <w:r w:rsidR="00A41EAD" w:rsidRPr="00813C8F">
        <w:rPr>
          <w:szCs w:val="20"/>
        </w:rPr>
        <w:t>]</w:t>
      </w:r>
      <w:r w:rsidRPr="00813C8F">
        <w:rPr>
          <w:szCs w:val="20"/>
        </w:rPr>
        <w:t xml:space="preserve"> zal zich inspannen om </w:t>
      </w:r>
      <w:r w:rsidR="000802A6" w:rsidRPr="00813C8F">
        <w:rPr>
          <w:szCs w:val="20"/>
        </w:rPr>
        <w:t>vooral</w:t>
      </w:r>
      <w:r w:rsidR="009B5C8B" w:rsidRPr="00813C8F">
        <w:rPr>
          <w:szCs w:val="20"/>
        </w:rPr>
        <w:t xml:space="preserve"> </w:t>
      </w:r>
      <w:r w:rsidRPr="00813C8F">
        <w:rPr>
          <w:szCs w:val="20"/>
        </w:rPr>
        <w:t xml:space="preserve">zoveel mogelijk </w:t>
      </w:r>
      <w:r w:rsidR="0019391D" w:rsidRPr="00813C8F">
        <w:rPr>
          <w:szCs w:val="20"/>
        </w:rPr>
        <w:t xml:space="preserve">ondernemers </w:t>
      </w:r>
      <w:r w:rsidRPr="00813C8F">
        <w:rPr>
          <w:szCs w:val="20"/>
        </w:rPr>
        <w:t>in het werk</w:t>
      </w:r>
      <w:r w:rsidR="009B5C8B" w:rsidRPr="00813C8F">
        <w:rPr>
          <w:szCs w:val="20"/>
        </w:rPr>
        <w:t>ings</w:t>
      </w:r>
      <w:r w:rsidRPr="00813C8F">
        <w:rPr>
          <w:szCs w:val="20"/>
        </w:rPr>
        <w:t xml:space="preserve">gebied van het </w:t>
      </w:r>
      <w:r w:rsidR="00AD4254" w:rsidRPr="00813C8F">
        <w:rPr>
          <w:szCs w:val="20"/>
        </w:rPr>
        <w:t>P</w:t>
      </w:r>
      <w:r w:rsidRPr="00813C8F">
        <w:rPr>
          <w:szCs w:val="20"/>
        </w:rPr>
        <w:t xml:space="preserve">rotocol CHO </w:t>
      </w:r>
      <w:r w:rsidR="00A41EAD" w:rsidRPr="00813C8F">
        <w:rPr>
          <w:szCs w:val="20"/>
        </w:rPr>
        <w:t>[</w:t>
      </w:r>
      <w:r w:rsidR="00A41EAD" w:rsidRPr="00813C8F">
        <w:rPr>
          <w:szCs w:val="20"/>
          <w:highlight w:val="yellow"/>
        </w:rPr>
        <w:t>naam gemeente/uitgaansgebied</w:t>
      </w:r>
      <w:r w:rsidR="00BE4B2E" w:rsidRPr="00813C8F">
        <w:rPr>
          <w:szCs w:val="20"/>
        </w:rPr>
        <w:t>]</w:t>
      </w:r>
      <w:r w:rsidRPr="00813C8F">
        <w:rPr>
          <w:szCs w:val="20"/>
        </w:rPr>
        <w:t xml:space="preserve"> te enthousiasmeren om mee te doen aan het Protocol CHO </w:t>
      </w:r>
      <w:r w:rsidR="00AD4254" w:rsidRPr="00813C8F">
        <w:rPr>
          <w:szCs w:val="20"/>
        </w:rPr>
        <w:t>[</w:t>
      </w:r>
      <w:r w:rsidR="00AD4254" w:rsidRPr="00813C8F">
        <w:rPr>
          <w:szCs w:val="20"/>
          <w:highlight w:val="yellow"/>
        </w:rPr>
        <w:t>naam gemeente/uitgaansgebied</w:t>
      </w:r>
      <w:r w:rsidR="00BE4B2E" w:rsidRPr="00813C8F">
        <w:rPr>
          <w:szCs w:val="20"/>
        </w:rPr>
        <w:t>].</w:t>
      </w:r>
      <w:r w:rsidRPr="00813C8F">
        <w:rPr>
          <w:szCs w:val="20"/>
        </w:rPr>
        <w:t xml:space="preserve"> Hoe meer ondernemers </w:t>
      </w:r>
      <w:r w:rsidR="00D62C5E" w:rsidRPr="00813C8F">
        <w:rPr>
          <w:szCs w:val="20"/>
        </w:rPr>
        <w:t xml:space="preserve">in het gebied </w:t>
      </w:r>
      <w:r w:rsidRPr="00813C8F">
        <w:rPr>
          <w:szCs w:val="20"/>
        </w:rPr>
        <w:t xml:space="preserve">meedoen aan het CHO-systeem hoe effectiever dat zal </w:t>
      </w:r>
      <w:r w:rsidR="0019391D" w:rsidRPr="00813C8F">
        <w:rPr>
          <w:szCs w:val="20"/>
        </w:rPr>
        <w:t xml:space="preserve">zijn. </w:t>
      </w:r>
    </w:p>
    <w:p w14:paraId="6D487677" w14:textId="77777777" w:rsidR="006B29EF" w:rsidRPr="00813C8F" w:rsidRDefault="006B29EF" w:rsidP="00FB36CC">
      <w:pPr>
        <w:spacing w:after="0" w:line="0" w:lineRule="atLeast"/>
        <w:rPr>
          <w:szCs w:val="20"/>
        </w:rPr>
      </w:pPr>
    </w:p>
    <w:p w14:paraId="59E04EF7" w14:textId="154297D9" w:rsidR="00BE4B2E" w:rsidRPr="00813C8F" w:rsidRDefault="006B29EF" w:rsidP="00FB36CC">
      <w:pPr>
        <w:spacing w:after="0" w:line="0" w:lineRule="atLeast"/>
        <w:ind w:left="17" w:hanging="11"/>
        <w:rPr>
          <w:szCs w:val="20"/>
        </w:rPr>
      </w:pPr>
      <w:r w:rsidRPr="00813C8F">
        <w:rPr>
          <w:szCs w:val="20"/>
        </w:rPr>
        <w:t xml:space="preserve">Voor wat betreft de omvang van het gebied waar </w:t>
      </w:r>
      <w:r w:rsidR="00F66079" w:rsidRPr="00813C8F">
        <w:rPr>
          <w:szCs w:val="20"/>
        </w:rPr>
        <w:t>het</w:t>
      </w:r>
      <w:r w:rsidR="00667ED1" w:rsidRPr="00813C8F">
        <w:rPr>
          <w:szCs w:val="20"/>
        </w:rPr>
        <w:t xml:space="preserve"> </w:t>
      </w:r>
      <w:r w:rsidR="00F66079" w:rsidRPr="00813C8F">
        <w:rPr>
          <w:szCs w:val="20"/>
        </w:rPr>
        <w:t xml:space="preserve">Protocol </w:t>
      </w:r>
      <w:r w:rsidR="00AD4254" w:rsidRPr="00813C8F">
        <w:rPr>
          <w:szCs w:val="20"/>
        </w:rPr>
        <w:t xml:space="preserve">CHO </w:t>
      </w:r>
      <w:r w:rsidR="00F66079" w:rsidRPr="00813C8F">
        <w:rPr>
          <w:szCs w:val="20"/>
        </w:rPr>
        <w:t xml:space="preserve">wordt toegepast </w:t>
      </w:r>
      <w:r w:rsidRPr="00813C8F">
        <w:rPr>
          <w:szCs w:val="20"/>
        </w:rPr>
        <w:t xml:space="preserve">geldt </w:t>
      </w:r>
      <w:r w:rsidR="00151208" w:rsidRPr="00813C8F">
        <w:rPr>
          <w:szCs w:val="20"/>
        </w:rPr>
        <w:t>dat</w:t>
      </w:r>
      <w:r w:rsidR="00316120" w:rsidRPr="00813C8F">
        <w:rPr>
          <w:szCs w:val="20"/>
        </w:rPr>
        <w:t xml:space="preserve"> sprake is van een duidelijk afgebakend gebied waar binnen horecabedrijven kunnen deelnemen aan het </w:t>
      </w:r>
      <w:r w:rsidR="00AD4254" w:rsidRPr="00813C8F">
        <w:rPr>
          <w:szCs w:val="20"/>
        </w:rPr>
        <w:t>P</w:t>
      </w:r>
      <w:r w:rsidR="00316120" w:rsidRPr="00813C8F">
        <w:rPr>
          <w:szCs w:val="20"/>
        </w:rPr>
        <w:t>rotocol CHO.</w:t>
      </w:r>
      <w:r w:rsidRPr="00813C8F">
        <w:rPr>
          <w:szCs w:val="20"/>
        </w:rPr>
        <w:t xml:space="preserve"> </w:t>
      </w:r>
      <w:r w:rsidR="009D6F07" w:rsidRPr="00813C8F">
        <w:rPr>
          <w:szCs w:val="20"/>
        </w:rPr>
        <w:t>[</w:t>
      </w:r>
      <w:r w:rsidR="000B7EC1" w:rsidRPr="00813C8F">
        <w:rPr>
          <w:szCs w:val="20"/>
          <w:highlight w:val="yellow"/>
        </w:rPr>
        <w:t>Alle/niet alle</w:t>
      </w:r>
      <w:r w:rsidR="009D6F07" w:rsidRPr="00813C8F">
        <w:rPr>
          <w:szCs w:val="20"/>
        </w:rPr>
        <w:t>]</w:t>
      </w:r>
      <w:r w:rsidR="000B7EC1" w:rsidRPr="00813C8F">
        <w:rPr>
          <w:szCs w:val="20"/>
        </w:rPr>
        <w:t xml:space="preserve"> </w:t>
      </w:r>
      <w:r w:rsidR="00D5482E" w:rsidRPr="00813C8F">
        <w:rPr>
          <w:szCs w:val="20"/>
        </w:rPr>
        <w:t>(</w:t>
      </w:r>
      <w:r w:rsidR="000B7EC1" w:rsidRPr="00813C8F">
        <w:rPr>
          <w:szCs w:val="20"/>
        </w:rPr>
        <w:t>doorstrepen wat NIET van toepassing is</w:t>
      </w:r>
      <w:r w:rsidR="00D5482E" w:rsidRPr="00813C8F">
        <w:rPr>
          <w:szCs w:val="20"/>
        </w:rPr>
        <w:t>)</w:t>
      </w:r>
      <w:r w:rsidRPr="00813C8F">
        <w:rPr>
          <w:szCs w:val="20"/>
        </w:rPr>
        <w:t xml:space="preserve"> horeca</w:t>
      </w:r>
      <w:r w:rsidR="000B7EC1" w:rsidRPr="00813C8F">
        <w:rPr>
          <w:szCs w:val="20"/>
        </w:rPr>
        <w:t>ondernemers in het werkingsgebied van het Protocol CHO nemen deel aan het P</w:t>
      </w:r>
      <w:r w:rsidRPr="00813C8F">
        <w:rPr>
          <w:szCs w:val="20"/>
        </w:rPr>
        <w:t xml:space="preserve">rotocol </w:t>
      </w:r>
      <w:r w:rsidR="000B7EC1" w:rsidRPr="00813C8F">
        <w:rPr>
          <w:szCs w:val="20"/>
        </w:rPr>
        <w:t xml:space="preserve">CHO. </w:t>
      </w:r>
    </w:p>
    <w:p w14:paraId="5EFC5CEE" w14:textId="4897FED2" w:rsidR="00BE4B2E" w:rsidRPr="00813C8F" w:rsidRDefault="000B7EC1" w:rsidP="00FB36CC">
      <w:pPr>
        <w:pStyle w:val="Lijstalinea"/>
        <w:numPr>
          <w:ilvl w:val="0"/>
          <w:numId w:val="58"/>
        </w:numPr>
        <w:spacing w:after="0" w:line="0" w:lineRule="atLeast"/>
        <w:rPr>
          <w:szCs w:val="20"/>
        </w:rPr>
      </w:pPr>
      <w:r w:rsidRPr="00813C8F">
        <w:rPr>
          <w:szCs w:val="20"/>
        </w:rPr>
        <w:t>D</w:t>
      </w:r>
      <w:r w:rsidR="006B29EF" w:rsidRPr="00813C8F">
        <w:rPr>
          <w:szCs w:val="20"/>
        </w:rPr>
        <w:t>e afstand tot alternatieve horecagelegenheden waar de betrokkene nog terecht kan</w:t>
      </w:r>
      <w:r w:rsidRPr="00813C8F">
        <w:rPr>
          <w:szCs w:val="20"/>
        </w:rPr>
        <w:t xml:space="preserve"> bedraagt </w:t>
      </w:r>
      <w:r w:rsidR="00C23609" w:rsidRPr="00813C8F">
        <w:rPr>
          <w:szCs w:val="20"/>
        </w:rPr>
        <w:t xml:space="preserve">maximaal </w:t>
      </w:r>
      <w:r w:rsidR="00BE4B2E" w:rsidRPr="00813C8F">
        <w:rPr>
          <w:szCs w:val="20"/>
        </w:rPr>
        <w:t>[</w:t>
      </w:r>
      <w:r w:rsidRPr="00813C8F">
        <w:rPr>
          <w:szCs w:val="20"/>
          <w:highlight w:val="yellow"/>
        </w:rPr>
        <w:t>..</w:t>
      </w:r>
      <w:r w:rsidR="00A76F54" w:rsidRPr="00813C8F">
        <w:rPr>
          <w:szCs w:val="20"/>
          <w:highlight w:val="yellow"/>
        </w:rPr>
        <w:t>…</w:t>
      </w:r>
      <w:r w:rsidR="00BE4B2E" w:rsidRPr="00813C8F">
        <w:rPr>
          <w:szCs w:val="20"/>
        </w:rPr>
        <w:t>]</w:t>
      </w:r>
      <w:r w:rsidRPr="00813C8F">
        <w:rPr>
          <w:szCs w:val="20"/>
        </w:rPr>
        <w:t xml:space="preserve"> km</w:t>
      </w:r>
      <w:r w:rsidR="006B29EF" w:rsidRPr="00813C8F">
        <w:rPr>
          <w:szCs w:val="20"/>
        </w:rPr>
        <w:t>.</w:t>
      </w:r>
    </w:p>
    <w:p w14:paraId="27CE689D" w14:textId="1C5FA556" w:rsidR="00BF352C" w:rsidRPr="00813C8F" w:rsidRDefault="00BE4B2E" w:rsidP="00FB36CC">
      <w:pPr>
        <w:pStyle w:val="Lijstalinea"/>
        <w:numPr>
          <w:ilvl w:val="0"/>
          <w:numId w:val="58"/>
        </w:numPr>
        <w:spacing w:after="0" w:line="0" w:lineRule="atLeast"/>
        <w:rPr>
          <w:szCs w:val="20"/>
        </w:rPr>
      </w:pPr>
      <w:r w:rsidRPr="00813C8F">
        <w:rPr>
          <w:szCs w:val="20"/>
        </w:rPr>
        <w:t xml:space="preserve">Het totale aantal horecaondernemers in dit gebied: </w:t>
      </w:r>
      <w:r w:rsidR="001714EF" w:rsidRPr="00813C8F">
        <w:rPr>
          <w:szCs w:val="20"/>
        </w:rPr>
        <w:t>[</w:t>
      </w:r>
      <w:r w:rsidR="001714EF" w:rsidRPr="00813C8F">
        <w:rPr>
          <w:szCs w:val="20"/>
          <w:highlight w:val="yellow"/>
        </w:rPr>
        <w:t>aantal</w:t>
      </w:r>
      <w:r w:rsidRPr="00813C8F">
        <w:rPr>
          <w:szCs w:val="20"/>
        </w:rPr>
        <w:t>] op [</w:t>
      </w:r>
      <w:r w:rsidRPr="00813C8F">
        <w:rPr>
          <w:szCs w:val="20"/>
          <w:highlight w:val="yellow"/>
        </w:rPr>
        <w:t>datum</w:t>
      </w:r>
      <w:r w:rsidRPr="00813C8F">
        <w:rPr>
          <w:szCs w:val="20"/>
        </w:rPr>
        <w:t>]</w:t>
      </w:r>
    </w:p>
    <w:p w14:paraId="1DC8C9A8" w14:textId="430B7AF6" w:rsidR="00BE4B2E" w:rsidRPr="00813C8F" w:rsidRDefault="00BE4B2E" w:rsidP="00FB36CC">
      <w:pPr>
        <w:pStyle w:val="Lijstalinea"/>
        <w:numPr>
          <w:ilvl w:val="0"/>
          <w:numId w:val="58"/>
        </w:numPr>
        <w:spacing w:after="0" w:line="0" w:lineRule="atLeast"/>
        <w:rPr>
          <w:szCs w:val="20"/>
        </w:rPr>
      </w:pPr>
      <w:r w:rsidRPr="00813C8F">
        <w:rPr>
          <w:szCs w:val="20"/>
        </w:rPr>
        <w:t xml:space="preserve">Het aantal horecaondernemers dat deelneemt aan </w:t>
      </w:r>
      <w:r w:rsidR="00A76F54" w:rsidRPr="00813C8F">
        <w:rPr>
          <w:szCs w:val="20"/>
        </w:rPr>
        <w:t>P</w:t>
      </w:r>
      <w:r w:rsidRPr="00813C8F">
        <w:rPr>
          <w:szCs w:val="20"/>
        </w:rPr>
        <w:t>rotocol CHO [</w:t>
      </w:r>
      <w:r w:rsidR="00D47F77" w:rsidRPr="00813C8F">
        <w:rPr>
          <w:szCs w:val="20"/>
          <w:highlight w:val="yellow"/>
        </w:rPr>
        <w:t>naam gemeente/uitgaansgebied</w:t>
      </w:r>
      <w:r w:rsidRPr="00813C8F">
        <w:rPr>
          <w:szCs w:val="20"/>
        </w:rPr>
        <w:t>]:</w:t>
      </w:r>
      <w:r w:rsidR="001714EF" w:rsidRPr="00813C8F">
        <w:rPr>
          <w:szCs w:val="20"/>
        </w:rPr>
        <w:t xml:space="preserve"> [</w:t>
      </w:r>
      <w:r w:rsidR="001714EF" w:rsidRPr="00813C8F">
        <w:rPr>
          <w:szCs w:val="20"/>
          <w:highlight w:val="yellow"/>
        </w:rPr>
        <w:t>aantal</w:t>
      </w:r>
      <w:r w:rsidR="001714EF" w:rsidRPr="00813C8F">
        <w:rPr>
          <w:szCs w:val="20"/>
        </w:rPr>
        <w:t>]</w:t>
      </w:r>
      <w:r w:rsidRPr="00813C8F">
        <w:rPr>
          <w:szCs w:val="20"/>
        </w:rPr>
        <w:t xml:space="preserve"> op [</w:t>
      </w:r>
      <w:r w:rsidRPr="00813C8F">
        <w:rPr>
          <w:szCs w:val="20"/>
          <w:highlight w:val="yellow"/>
        </w:rPr>
        <w:t>datum</w:t>
      </w:r>
      <w:r w:rsidRPr="00813C8F">
        <w:rPr>
          <w:szCs w:val="20"/>
        </w:rPr>
        <w:t>]</w:t>
      </w:r>
    </w:p>
    <w:p w14:paraId="52CC86EA" w14:textId="0B6091E2" w:rsidR="00FD5BCC" w:rsidRPr="00813C8F" w:rsidRDefault="00FD5BCC" w:rsidP="00FB36CC">
      <w:pPr>
        <w:spacing w:after="0" w:line="0" w:lineRule="atLeast"/>
        <w:ind w:left="584" w:hanging="11"/>
        <w:rPr>
          <w:szCs w:val="20"/>
        </w:rPr>
      </w:pPr>
    </w:p>
    <w:p w14:paraId="12C93A89" w14:textId="2F8B1B05" w:rsidR="00FD5BCC" w:rsidRPr="00813C8F" w:rsidRDefault="00D8625D" w:rsidP="00FB36CC">
      <w:pPr>
        <w:spacing w:after="0" w:line="0" w:lineRule="atLeast"/>
        <w:ind w:left="17" w:hanging="11"/>
        <w:rPr>
          <w:b/>
          <w:szCs w:val="20"/>
        </w:rPr>
      </w:pPr>
      <w:proofErr w:type="spellStart"/>
      <w:r w:rsidRPr="00813C8F">
        <w:rPr>
          <w:b/>
          <w:szCs w:val="20"/>
        </w:rPr>
        <w:t>Subverwerker</w:t>
      </w:r>
      <w:proofErr w:type="spellEnd"/>
    </w:p>
    <w:p w14:paraId="270EBF94" w14:textId="1F133614" w:rsidR="00FD5BCC" w:rsidRPr="00813C8F" w:rsidRDefault="00FD5BCC" w:rsidP="00FB36CC">
      <w:pPr>
        <w:pStyle w:val="BasistekstCCV"/>
        <w:spacing w:line="0" w:lineRule="atLeast"/>
        <w:ind w:left="17" w:hanging="11"/>
        <w:rPr>
          <w:rFonts w:ascii="Arial" w:hAnsi="Arial" w:cs="Arial"/>
          <w:sz w:val="20"/>
        </w:rPr>
      </w:pPr>
      <w:r w:rsidRPr="00813C8F">
        <w:rPr>
          <w:rFonts w:ascii="Arial" w:hAnsi="Arial" w:cs="Arial"/>
          <w:sz w:val="20"/>
        </w:rPr>
        <w:t xml:space="preserve">De </w:t>
      </w:r>
      <w:r w:rsidR="005B19B3" w:rsidRPr="00813C8F">
        <w:rPr>
          <w:rFonts w:ascii="Arial" w:hAnsi="Arial" w:cs="Arial"/>
          <w:sz w:val="20"/>
        </w:rPr>
        <w:t xml:space="preserve"> beheerder </w:t>
      </w:r>
      <w:r w:rsidRPr="00813C8F">
        <w:rPr>
          <w:rFonts w:ascii="Arial" w:hAnsi="Arial" w:cs="Arial"/>
          <w:sz w:val="20"/>
        </w:rPr>
        <w:t xml:space="preserve">neemt </w:t>
      </w:r>
      <w:r w:rsidR="00DE38B4" w:rsidRPr="00813C8F">
        <w:rPr>
          <w:rFonts w:ascii="Arial" w:hAnsi="Arial" w:cs="Arial"/>
          <w:sz w:val="20"/>
        </w:rPr>
        <w:t xml:space="preserve">als </w:t>
      </w:r>
      <w:proofErr w:type="spellStart"/>
      <w:r w:rsidR="00DE38B4" w:rsidRPr="00813C8F">
        <w:rPr>
          <w:rFonts w:ascii="Arial" w:hAnsi="Arial" w:cs="Arial"/>
          <w:sz w:val="20"/>
        </w:rPr>
        <w:t>subverwerker</w:t>
      </w:r>
      <w:proofErr w:type="spellEnd"/>
      <w:r w:rsidR="00DE38B4" w:rsidRPr="00813C8F">
        <w:rPr>
          <w:rFonts w:ascii="Arial" w:hAnsi="Arial" w:cs="Arial"/>
          <w:sz w:val="20"/>
        </w:rPr>
        <w:t xml:space="preserve"> </w:t>
      </w:r>
      <w:r w:rsidRPr="00813C8F">
        <w:rPr>
          <w:rFonts w:ascii="Arial" w:hAnsi="Arial" w:cs="Arial"/>
          <w:sz w:val="20"/>
        </w:rPr>
        <w:t xml:space="preserve">het dagelijks beheer van </w:t>
      </w:r>
      <w:r w:rsidR="001E4BB1" w:rsidRPr="00813C8F">
        <w:rPr>
          <w:rFonts w:ascii="Arial" w:hAnsi="Arial" w:cs="Arial"/>
          <w:sz w:val="20"/>
        </w:rPr>
        <w:t xml:space="preserve">het registratiesysteem </w:t>
      </w:r>
      <w:r w:rsidRPr="00813C8F">
        <w:rPr>
          <w:rFonts w:ascii="Arial" w:hAnsi="Arial" w:cs="Arial"/>
          <w:sz w:val="20"/>
        </w:rPr>
        <w:t>voor zijn of haar rekening, ten behoeve van de</w:t>
      </w:r>
      <w:r w:rsidR="00F404B1" w:rsidRPr="00813C8F">
        <w:rPr>
          <w:rFonts w:ascii="Arial" w:hAnsi="Arial" w:cs="Arial"/>
          <w:sz w:val="20"/>
        </w:rPr>
        <w:t xml:space="preserve"> gezamenlijke verwerkingsverantwoordelijken</w:t>
      </w:r>
      <w:r w:rsidRPr="00813C8F">
        <w:rPr>
          <w:rFonts w:ascii="Arial" w:hAnsi="Arial" w:cs="Arial"/>
          <w:sz w:val="20"/>
        </w:rPr>
        <w:t xml:space="preserve">. Hij of zij is als enige bevoegd en in staat om gegevens van personen aan </w:t>
      </w:r>
      <w:r w:rsidR="001E4BB1" w:rsidRPr="00813C8F">
        <w:rPr>
          <w:rFonts w:ascii="Arial" w:hAnsi="Arial" w:cs="Arial"/>
          <w:sz w:val="20"/>
        </w:rPr>
        <w:t xml:space="preserve">het registratiesysteem </w:t>
      </w:r>
      <w:r w:rsidRPr="00813C8F">
        <w:rPr>
          <w:rFonts w:ascii="Arial" w:hAnsi="Arial" w:cs="Arial"/>
          <w:sz w:val="20"/>
        </w:rPr>
        <w:t xml:space="preserve">toe te voegen of te wijzigen. In dit verband wordt door de </w:t>
      </w:r>
      <w:proofErr w:type="spellStart"/>
      <w:r w:rsidR="00DE38B4" w:rsidRPr="00813C8F">
        <w:rPr>
          <w:rFonts w:ascii="Arial" w:hAnsi="Arial" w:cs="Arial"/>
          <w:sz w:val="20"/>
        </w:rPr>
        <w:t>subverwerker</w:t>
      </w:r>
      <w:proofErr w:type="spellEnd"/>
      <w:r w:rsidR="00257572" w:rsidRPr="00813C8F">
        <w:rPr>
          <w:rFonts w:ascii="Arial" w:hAnsi="Arial" w:cs="Arial"/>
          <w:sz w:val="20"/>
        </w:rPr>
        <w:t xml:space="preserve"> </w:t>
      </w:r>
      <w:r w:rsidRPr="00813C8F">
        <w:rPr>
          <w:rFonts w:ascii="Arial" w:hAnsi="Arial" w:cs="Arial"/>
          <w:sz w:val="20"/>
        </w:rPr>
        <w:t xml:space="preserve">ieder formulier zoals aangereikt door een </w:t>
      </w:r>
      <w:r w:rsidR="00F404B1" w:rsidRPr="00813C8F">
        <w:rPr>
          <w:rFonts w:ascii="Arial" w:hAnsi="Arial" w:cs="Arial"/>
          <w:sz w:val="20"/>
        </w:rPr>
        <w:t>individuele verwerkingsverantwoordelijke</w:t>
      </w:r>
      <w:r w:rsidRPr="00813C8F">
        <w:rPr>
          <w:rFonts w:ascii="Arial" w:hAnsi="Arial" w:cs="Arial"/>
          <w:sz w:val="20"/>
        </w:rPr>
        <w:t xml:space="preserve">, </w:t>
      </w:r>
      <w:r w:rsidR="00F404B1" w:rsidRPr="00813C8F">
        <w:rPr>
          <w:rFonts w:ascii="Arial" w:hAnsi="Arial" w:cs="Arial"/>
          <w:sz w:val="20"/>
        </w:rPr>
        <w:t>in</w:t>
      </w:r>
      <w:r w:rsidR="001E4BB1" w:rsidRPr="00813C8F">
        <w:rPr>
          <w:rFonts w:ascii="Arial" w:hAnsi="Arial" w:cs="Arial"/>
          <w:sz w:val="20"/>
        </w:rPr>
        <w:t xml:space="preserve"> het registratiesysteem</w:t>
      </w:r>
      <w:r w:rsidR="00F404B1" w:rsidRPr="00813C8F">
        <w:rPr>
          <w:rFonts w:ascii="Arial" w:hAnsi="Arial" w:cs="Arial"/>
          <w:sz w:val="20"/>
        </w:rPr>
        <w:t xml:space="preserve"> verwerkt. </w:t>
      </w:r>
      <w:r w:rsidR="00E16248" w:rsidRPr="00813C8F">
        <w:rPr>
          <w:rFonts w:ascii="Arial" w:hAnsi="Arial" w:cs="Arial"/>
          <w:sz w:val="20"/>
        </w:rPr>
        <w:t xml:space="preserve">Dit registratiesysteem wordt door een partij geleverd en verzorgd op basis van een door de afdeling met een partij gesloten overeenkomst. </w:t>
      </w:r>
      <w:r w:rsidR="00E13741" w:rsidRPr="00813C8F">
        <w:rPr>
          <w:rFonts w:ascii="Arial" w:hAnsi="Arial" w:cs="Arial"/>
          <w:sz w:val="20"/>
        </w:rPr>
        <w:t xml:space="preserve">De </w:t>
      </w:r>
      <w:proofErr w:type="spellStart"/>
      <w:r w:rsidR="00DE38B4" w:rsidRPr="00813C8F">
        <w:rPr>
          <w:rFonts w:ascii="Arial" w:hAnsi="Arial" w:cs="Arial"/>
          <w:sz w:val="20"/>
        </w:rPr>
        <w:t>subverwerker</w:t>
      </w:r>
      <w:proofErr w:type="spellEnd"/>
      <w:r w:rsidR="00E13741" w:rsidRPr="00813C8F">
        <w:rPr>
          <w:rFonts w:ascii="Arial" w:hAnsi="Arial" w:cs="Arial"/>
          <w:sz w:val="20"/>
        </w:rPr>
        <w:t xml:space="preserve"> verricht zijn of haar werkzaamheden op </w:t>
      </w:r>
      <w:r w:rsidR="00DE38B4" w:rsidRPr="00813C8F">
        <w:rPr>
          <w:rFonts w:ascii="Arial" w:hAnsi="Arial" w:cs="Arial"/>
          <w:sz w:val="20"/>
        </w:rPr>
        <w:t>grond</w:t>
      </w:r>
      <w:r w:rsidR="00E13741" w:rsidRPr="00813C8F">
        <w:rPr>
          <w:rFonts w:ascii="Arial" w:hAnsi="Arial" w:cs="Arial"/>
          <w:sz w:val="20"/>
        </w:rPr>
        <w:t xml:space="preserve"> van een met de KHN afdeling</w:t>
      </w:r>
      <w:r w:rsidR="00D8625D" w:rsidRPr="00813C8F">
        <w:rPr>
          <w:rFonts w:ascii="Arial" w:hAnsi="Arial" w:cs="Arial"/>
          <w:sz w:val="20"/>
        </w:rPr>
        <w:t xml:space="preserve"> [</w:t>
      </w:r>
      <w:r w:rsidR="00D44460" w:rsidRPr="00813C8F">
        <w:rPr>
          <w:rFonts w:ascii="Arial" w:hAnsi="Arial" w:cs="Arial"/>
          <w:sz w:val="20"/>
          <w:highlight w:val="yellow"/>
        </w:rPr>
        <w:t>afdelingsnaam</w:t>
      </w:r>
      <w:r w:rsidR="00D8625D" w:rsidRPr="00813C8F">
        <w:rPr>
          <w:rFonts w:ascii="Arial" w:hAnsi="Arial" w:cs="Arial"/>
          <w:sz w:val="20"/>
        </w:rPr>
        <w:t>]</w:t>
      </w:r>
      <w:r w:rsidR="00E13741" w:rsidRPr="00813C8F">
        <w:rPr>
          <w:rFonts w:ascii="Arial" w:hAnsi="Arial" w:cs="Arial"/>
          <w:sz w:val="20"/>
        </w:rPr>
        <w:t xml:space="preserve"> gesloten overeenkomst van opdracht. </w:t>
      </w:r>
    </w:p>
    <w:p w14:paraId="1569DC19" w14:textId="2AC37290" w:rsidR="00FD5BCC" w:rsidRPr="00813C8F" w:rsidRDefault="00FD5BCC" w:rsidP="00FB36CC">
      <w:pPr>
        <w:spacing w:after="0" w:line="0" w:lineRule="atLeast"/>
        <w:ind w:left="17" w:hanging="11"/>
        <w:rPr>
          <w:szCs w:val="20"/>
        </w:rPr>
      </w:pPr>
    </w:p>
    <w:p w14:paraId="7A507E13" w14:textId="0C556251" w:rsidR="00F17D79" w:rsidRPr="00813C8F" w:rsidRDefault="00F17D79" w:rsidP="00FB36CC">
      <w:pPr>
        <w:spacing w:after="0" w:line="0" w:lineRule="atLeast"/>
        <w:ind w:left="-2"/>
        <w:rPr>
          <w:b/>
          <w:szCs w:val="20"/>
        </w:rPr>
      </w:pPr>
      <w:r w:rsidRPr="00813C8F">
        <w:rPr>
          <w:b/>
          <w:szCs w:val="20"/>
        </w:rPr>
        <w:t xml:space="preserve">Politie </w:t>
      </w:r>
      <w:r w:rsidR="00364FDA" w:rsidRPr="00813C8F">
        <w:rPr>
          <w:b/>
          <w:szCs w:val="20"/>
        </w:rPr>
        <w:t>[</w:t>
      </w:r>
      <w:r w:rsidR="00D44460" w:rsidRPr="00813C8F">
        <w:rPr>
          <w:b/>
          <w:szCs w:val="20"/>
          <w:highlight w:val="yellow"/>
        </w:rPr>
        <w:t>eenheid/district/basisteam</w:t>
      </w:r>
      <w:r w:rsidR="00364FDA" w:rsidRPr="00813C8F">
        <w:rPr>
          <w:b/>
          <w:szCs w:val="20"/>
        </w:rPr>
        <w:t>]</w:t>
      </w:r>
      <w:r w:rsidRPr="00813C8F">
        <w:rPr>
          <w:b/>
          <w:szCs w:val="20"/>
        </w:rPr>
        <w:t xml:space="preserve">  </w:t>
      </w:r>
    </w:p>
    <w:p w14:paraId="7AEB932E" w14:textId="587CC590" w:rsidR="00B0628C" w:rsidRPr="00813C8F" w:rsidRDefault="00F17D79" w:rsidP="00FB36CC">
      <w:pPr>
        <w:spacing w:after="0" w:line="0" w:lineRule="atLeast"/>
        <w:ind w:left="-2"/>
        <w:rPr>
          <w:szCs w:val="20"/>
        </w:rPr>
      </w:pPr>
      <w:r w:rsidRPr="00813C8F">
        <w:rPr>
          <w:szCs w:val="20"/>
        </w:rPr>
        <w:t xml:space="preserve">De politie van </w:t>
      </w:r>
      <w:r w:rsidR="00D8625D" w:rsidRPr="00813C8F">
        <w:rPr>
          <w:szCs w:val="20"/>
        </w:rPr>
        <w:t>[</w:t>
      </w:r>
      <w:r w:rsidR="00D44460" w:rsidRPr="00813C8F">
        <w:rPr>
          <w:bCs/>
          <w:szCs w:val="20"/>
          <w:highlight w:val="yellow"/>
        </w:rPr>
        <w:t>eenheid/district/basisteam</w:t>
      </w:r>
      <w:r w:rsidR="00D8625D" w:rsidRPr="00813C8F">
        <w:rPr>
          <w:szCs w:val="20"/>
        </w:rPr>
        <w:t>]</w:t>
      </w:r>
      <w:r w:rsidR="003F7209" w:rsidRPr="00813C8F">
        <w:rPr>
          <w:szCs w:val="20"/>
        </w:rPr>
        <w:t xml:space="preserve"> </w:t>
      </w:r>
      <w:r w:rsidRPr="00813C8F">
        <w:rPr>
          <w:szCs w:val="20"/>
        </w:rPr>
        <w:t>onderstreept het belang van een veilig uitgaansklimaat in</w:t>
      </w:r>
      <w:r w:rsidR="00D8625D" w:rsidRPr="00813C8F">
        <w:rPr>
          <w:szCs w:val="20"/>
        </w:rPr>
        <w:t xml:space="preserve"> [</w:t>
      </w:r>
      <w:r w:rsidR="00D44460" w:rsidRPr="00813C8F">
        <w:rPr>
          <w:szCs w:val="20"/>
          <w:highlight w:val="yellow"/>
        </w:rPr>
        <w:t>naam gemeente/uitgaansgebied</w:t>
      </w:r>
      <w:r w:rsidR="00D8625D" w:rsidRPr="00813C8F">
        <w:rPr>
          <w:szCs w:val="20"/>
        </w:rPr>
        <w:t>]</w:t>
      </w:r>
      <w:r w:rsidRPr="00813C8F">
        <w:rPr>
          <w:szCs w:val="20"/>
        </w:rPr>
        <w:t xml:space="preserve">. Binnen het basisteam zijn </w:t>
      </w:r>
      <w:r w:rsidR="009C60FD" w:rsidRPr="00813C8F">
        <w:rPr>
          <w:szCs w:val="20"/>
        </w:rPr>
        <w:t xml:space="preserve">de </w:t>
      </w:r>
      <w:r w:rsidR="00472EF5" w:rsidRPr="00813C8F">
        <w:rPr>
          <w:szCs w:val="20"/>
        </w:rPr>
        <w:t>na</w:t>
      </w:r>
      <w:r w:rsidR="009C60FD" w:rsidRPr="00813C8F">
        <w:rPr>
          <w:szCs w:val="20"/>
        </w:rPr>
        <w:t xml:space="preserve">volgende </w:t>
      </w:r>
      <w:r w:rsidRPr="00813C8F">
        <w:rPr>
          <w:szCs w:val="20"/>
        </w:rPr>
        <w:t>werkafspraken gemaakt om op eenduidige wijze uitvoering te kunnen geven aan het protocol</w:t>
      </w:r>
      <w:r w:rsidR="00472EF5" w:rsidRPr="00813C8F">
        <w:rPr>
          <w:szCs w:val="20"/>
        </w:rPr>
        <w:t>:</w:t>
      </w:r>
      <w:r w:rsidR="00D74A02" w:rsidRPr="00813C8F">
        <w:rPr>
          <w:szCs w:val="20"/>
        </w:rPr>
        <w:br/>
      </w:r>
      <w:r w:rsidR="00D575C6" w:rsidRPr="00813C8F">
        <w:rPr>
          <w:szCs w:val="20"/>
        </w:rPr>
        <w:br/>
      </w:r>
      <w:r w:rsidR="009B5C8B" w:rsidRPr="00813C8F">
        <w:rPr>
          <w:szCs w:val="20"/>
        </w:rPr>
        <w:t>E</w:t>
      </w:r>
      <w:r w:rsidR="00D575C6" w:rsidRPr="00813C8F">
        <w:rPr>
          <w:szCs w:val="20"/>
        </w:rPr>
        <w:t>e</w:t>
      </w:r>
      <w:r w:rsidR="009B5C8B" w:rsidRPr="00813C8F">
        <w:rPr>
          <w:szCs w:val="20"/>
        </w:rPr>
        <w:t>n</w:t>
      </w:r>
      <w:r w:rsidR="00D575C6" w:rsidRPr="00813C8F">
        <w:rPr>
          <w:szCs w:val="20"/>
        </w:rPr>
        <w:t xml:space="preserve"> </w:t>
      </w:r>
      <w:r w:rsidR="00682A3D" w:rsidRPr="00813C8F">
        <w:rPr>
          <w:szCs w:val="20"/>
        </w:rPr>
        <w:t xml:space="preserve">verwerkingsverantwoordelijke </w:t>
      </w:r>
      <w:r w:rsidR="00DA28C0" w:rsidRPr="00813C8F">
        <w:rPr>
          <w:szCs w:val="20"/>
        </w:rPr>
        <w:t>die een</w:t>
      </w:r>
      <w:r w:rsidR="0019391D" w:rsidRPr="00813C8F">
        <w:rPr>
          <w:szCs w:val="20"/>
        </w:rPr>
        <w:t xml:space="preserve"> </w:t>
      </w:r>
      <w:r w:rsidR="009B5C8B" w:rsidRPr="00813C8F">
        <w:rPr>
          <w:szCs w:val="20"/>
        </w:rPr>
        <w:t xml:space="preserve">IHO </w:t>
      </w:r>
      <w:r w:rsidR="00DA28C0" w:rsidRPr="00813C8F">
        <w:rPr>
          <w:szCs w:val="20"/>
        </w:rPr>
        <w:t>of</w:t>
      </w:r>
      <w:r w:rsidR="009B5C8B" w:rsidRPr="00813C8F">
        <w:rPr>
          <w:szCs w:val="20"/>
        </w:rPr>
        <w:t xml:space="preserve"> CHO wil uitreiken </w:t>
      </w:r>
      <w:r w:rsidR="00D575C6" w:rsidRPr="00813C8F">
        <w:rPr>
          <w:szCs w:val="20"/>
        </w:rPr>
        <w:t xml:space="preserve">dient in principe zelf de NAW-gegevens van de betrokkene te achterhalen, evenals een foto bijvoorbeeld </w:t>
      </w:r>
      <w:r w:rsidR="00023616" w:rsidRPr="00813C8F">
        <w:rPr>
          <w:szCs w:val="20"/>
        </w:rPr>
        <w:t xml:space="preserve">via </w:t>
      </w:r>
      <w:r w:rsidR="0019391D" w:rsidRPr="00813C8F">
        <w:rPr>
          <w:szCs w:val="20"/>
        </w:rPr>
        <w:t xml:space="preserve">de </w:t>
      </w:r>
      <w:r w:rsidR="00C3418F" w:rsidRPr="00813C8F">
        <w:rPr>
          <w:szCs w:val="20"/>
        </w:rPr>
        <w:t>smartphone,</w:t>
      </w:r>
      <w:r w:rsidR="00D575C6" w:rsidRPr="00813C8F">
        <w:rPr>
          <w:szCs w:val="20"/>
        </w:rPr>
        <w:t xml:space="preserve"> bewakingscamera’s</w:t>
      </w:r>
      <w:r w:rsidR="00484E44" w:rsidRPr="00813C8F">
        <w:rPr>
          <w:szCs w:val="20"/>
        </w:rPr>
        <w:t xml:space="preserve"> of</w:t>
      </w:r>
      <w:r w:rsidR="00D575C6" w:rsidRPr="00813C8F">
        <w:rPr>
          <w:szCs w:val="20"/>
        </w:rPr>
        <w:t xml:space="preserve"> open </w:t>
      </w:r>
      <w:r w:rsidR="000802A6" w:rsidRPr="00813C8F">
        <w:rPr>
          <w:szCs w:val="20"/>
        </w:rPr>
        <w:t>bronnen.</w:t>
      </w:r>
      <w:r w:rsidR="00AF20A6" w:rsidRPr="00813C8F">
        <w:rPr>
          <w:szCs w:val="20"/>
        </w:rPr>
        <w:t xml:space="preserve"> </w:t>
      </w:r>
    </w:p>
    <w:p w14:paraId="3BFB92BD" w14:textId="1C50EB3F" w:rsidR="00DA28C0" w:rsidRPr="00813C8F" w:rsidRDefault="00D575C6" w:rsidP="00FB36CC">
      <w:pPr>
        <w:spacing w:after="0" w:line="0" w:lineRule="atLeast"/>
        <w:ind w:left="-2"/>
        <w:rPr>
          <w:szCs w:val="20"/>
        </w:rPr>
      </w:pPr>
      <w:bookmarkStart w:id="0" w:name="_Hlk43484586"/>
      <w:r w:rsidRPr="00813C8F">
        <w:rPr>
          <w:szCs w:val="20"/>
        </w:rPr>
        <w:t>Als</w:t>
      </w:r>
      <w:r w:rsidR="00F17D79" w:rsidRPr="00813C8F">
        <w:rPr>
          <w:szCs w:val="20"/>
        </w:rPr>
        <w:t xml:space="preserve"> de </w:t>
      </w:r>
      <w:r w:rsidR="00682A3D" w:rsidRPr="00813C8F">
        <w:rPr>
          <w:szCs w:val="20"/>
        </w:rPr>
        <w:t xml:space="preserve">verwerkingsverantwoordelijke </w:t>
      </w:r>
      <w:r w:rsidR="00F17D79" w:rsidRPr="00813C8F">
        <w:rPr>
          <w:szCs w:val="20"/>
        </w:rPr>
        <w:t>niet de NAW-gegevens en/of een foto van de betrokkene heeft kunnen achterhalen, levert de politie</w:t>
      </w:r>
      <w:r w:rsidR="00210BBF" w:rsidRPr="00813C8F">
        <w:rPr>
          <w:szCs w:val="20"/>
        </w:rPr>
        <w:t xml:space="preserve"> op verzoek van de </w:t>
      </w:r>
      <w:proofErr w:type="spellStart"/>
      <w:r w:rsidR="00DE38B4" w:rsidRPr="00813C8F">
        <w:rPr>
          <w:szCs w:val="20"/>
        </w:rPr>
        <w:t>subverwerker</w:t>
      </w:r>
      <w:proofErr w:type="spellEnd"/>
      <w:r w:rsidR="005B19B3" w:rsidRPr="00813C8F">
        <w:rPr>
          <w:szCs w:val="20"/>
        </w:rPr>
        <w:t xml:space="preserve"> </w:t>
      </w:r>
      <w:r w:rsidR="00364FDA" w:rsidRPr="00813C8F">
        <w:rPr>
          <w:szCs w:val="20"/>
        </w:rPr>
        <w:t xml:space="preserve">- </w:t>
      </w:r>
      <w:r w:rsidR="00F17D79" w:rsidRPr="00813C8F">
        <w:rPr>
          <w:szCs w:val="20"/>
        </w:rPr>
        <w:t>indien mogelijk</w:t>
      </w:r>
      <w:r w:rsidR="00364FDA" w:rsidRPr="00813C8F">
        <w:rPr>
          <w:szCs w:val="20"/>
        </w:rPr>
        <w:t xml:space="preserve"> -</w:t>
      </w:r>
      <w:r w:rsidR="00F17D79" w:rsidRPr="00813C8F">
        <w:rPr>
          <w:szCs w:val="20"/>
        </w:rPr>
        <w:t xml:space="preserve"> de gegevens inclusief een foto</w:t>
      </w:r>
      <w:r w:rsidR="00484E44" w:rsidRPr="00813C8F">
        <w:rPr>
          <w:szCs w:val="20"/>
        </w:rPr>
        <w:t>.</w:t>
      </w:r>
      <w:r w:rsidR="00F17D79" w:rsidRPr="00813C8F">
        <w:rPr>
          <w:szCs w:val="20"/>
        </w:rPr>
        <w:t xml:space="preserve"> Bij de politie kunnen alleen de wijkagent horeca en </w:t>
      </w:r>
      <w:r w:rsidR="00484E44" w:rsidRPr="00813C8F">
        <w:rPr>
          <w:szCs w:val="20"/>
        </w:rPr>
        <w:t xml:space="preserve">de operationeel </w:t>
      </w:r>
      <w:r w:rsidR="0019391D" w:rsidRPr="00813C8F">
        <w:rPr>
          <w:szCs w:val="20"/>
        </w:rPr>
        <w:t xml:space="preserve">coördinator </w:t>
      </w:r>
      <w:r w:rsidR="00F17D79" w:rsidRPr="00813C8F">
        <w:rPr>
          <w:szCs w:val="20"/>
        </w:rPr>
        <w:t xml:space="preserve">inloggen </w:t>
      </w:r>
      <w:r w:rsidR="001E4BB1" w:rsidRPr="00813C8F">
        <w:rPr>
          <w:szCs w:val="20"/>
        </w:rPr>
        <w:t>in het registratiesysteem</w:t>
      </w:r>
      <w:r w:rsidR="00364FDA" w:rsidRPr="00813C8F">
        <w:rPr>
          <w:szCs w:val="20"/>
        </w:rPr>
        <w:t xml:space="preserve"> (beveiligd met twee-factor-authenticatie)</w:t>
      </w:r>
      <w:r w:rsidR="001E4BB1" w:rsidRPr="00813C8F">
        <w:rPr>
          <w:szCs w:val="20"/>
        </w:rPr>
        <w:t>.</w:t>
      </w:r>
      <w:r w:rsidR="000802A6" w:rsidRPr="00813C8F">
        <w:rPr>
          <w:szCs w:val="20"/>
        </w:rPr>
        <w:t xml:space="preserve"> </w:t>
      </w:r>
      <w:bookmarkEnd w:id="0"/>
      <w:r w:rsidR="00DA28C0" w:rsidRPr="00813C8F">
        <w:rPr>
          <w:szCs w:val="20"/>
        </w:rPr>
        <w:br/>
        <w:t xml:space="preserve">Evenals voor de horecaondernemers die </w:t>
      </w:r>
      <w:r w:rsidR="00682A3D" w:rsidRPr="00813C8F">
        <w:rPr>
          <w:szCs w:val="20"/>
        </w:rPr>
        <w:t xml:space="preserve">verwerkingsverantwoordelijke </w:t>
      </w:r>
      <w:r w:rsidR="00DA28C0" w:rsidRPr="00813C8F">
        <w:rPr>
          <w:szCs w:val="20"/>
        </w:rPr>
        <w:t xml:space="preserve">zijn </w:t>
      </w:r>
      <w:r w:rsidR="00682A3D" w:rsidRPr="00813C8F">
        <w:rPr>
          <w:szCs w:val="20"/>
        </w:rPr>
        <w:t xml:space="preserve">en deelnemen </w:t>
      </w:r>
      <w:r w:rsidR="00DA28C0" w:rsidRPr="00813C8F">
        <w:rPr>
          <w:szCs w:val="20"/>
        </w:rPr>
        <w:t xml:space="preserve">aan het protocol CHO </w:t>
      </w:r>
      <w:r w:rsidR="00D8625D" w:rsidRPr="00813C8F">
        <w:rPr>
          <w:szCs w:val="20"/>
        </w:rPr>
        <w:t>[</w:t>
      </w:r>
      <w:r w:rsidR="00CF2835" w:rsidRPr="00813C8F">
        <w:rPr>
          <w:szCs w:val="20"/>
          <w:highlight w:val="yellow"/>
        </w:rPr>
        <w:t>naam gemeente/uitgaansgebied</w:t>
      </w:r>
      <w:r w:rsidR="00D8625D" w:rsidRPr="00813C8F">
        <w:rPr>
          <w:szCs w:val="20"/>
        </w:rPr>
        <w:t>]</w:t>
      </w:r>
      <w:r w:rsidR="00DA28C0" w:rsidRPr="00813C8F">
        <w:rPr>
          <w:szCs w:val="20"/>
        </w:rPr>
        <w:t xml:space="preserve">, geldt voor de politiefunctionarissen die inzage hebben in persoonsgegevens </w:t>
      </w:r>
      <w:r w:rsidR="007327D9" w:rsidRPr="00813C8F">
        <w:rPr>
          <w:szCs w:val="20"/>
        </w:rPr>
        <w:t>in het registratiesysteem</w:t>
      </w:r>
      <w:r w:rsidR="00DA28C0" w:rsidRPr="00813C8F">
        <w:rPr>
          <w:szCs w:val="20"/>
        </w:rPr>
        <w:t xml:space="preserve"> dat zij een plicht tot geheimhouding hebben. Deze plicht strekt tot geheimhouding van persoonsgegevens behoudens voor zover enig wettelijk voorschrift hen tot mededeling verplicht of uit hun taak de noodzaak tot mededeling voortvloeit.</w:t>
      </w:r>
      <w:r w:rsidR="00830210" w:rsidRPr="00813C8F">
        <w:rPr>
          <w:szCs w:val="20"/>
        </w:rPr>
        <w:br/>
      </w:r>
    </w:p>
    <w:p w14:paraId="4DB576A2" w14:textId="2C21A457" w:rsidR="00F17D79" w:rsidRPr="00813C8F" w:rsidRDefault="00F17D79" w:rsidP="00FB36CC">
      <w:pPr>
        <w:spacing w:after="0" w:line="0" w:lineRule="atLeast"/>
        <w:ind w:left="-2"/>
        <w:rPr>
          <w:szCs w:val="20"/>
        </w:rPr>
      </w:pPr>
      <w:r w:rsidRPr="00813C8F">
        <w:rPr>
          <w:szCs w:val="20"/>
        </w:rPr>
        <w:t xml:space="preserve">Voor het </w:t>
      </w:r>
      <w:r w:rsidR="008A5EF1" w:rsidRPr="00813C8F">
        <w:rPr>
          <w:szCs w:val="20"/>
        </w:rPr>
        <w:t xml:space="preserve">door de politie </w:t>
      </w:r>
      <w:r w:rsidRPr="00813C8F">
        <w:rPr>
          <w:szCs w:val="20"/>
        </w:rPr>
        <w:t>verstrekken van p</w:t>
      </w:r>
      <w:r w:rsidR="008A5EF1" w:rsidRPr="00813C8F">
        <w:rPr>
          <w:szCs w:val="20"/>
        </w:rPr>
        <w:t>ersoons</w:t>
      </w:r>
      <w:r w:rsidRPr="00813C8F">
        <w:rPr>
          <w:szCs w:val="20"/>
        </w:rPr>
        <w:t xml:space="preserve">gegevens is - </w:t>
      </w:r>
      <w:r w:rsidR="008A5EF1" w:rsidRPr="00813C8F">
        <w:rPr>
          <w:szCs w:val="20"/>
        </w:rPr>
        <w:t>conform</w:t>
      </w:r>
      <w:r w:rsidRPr="00813C8F">
        <w:rPr>
          <w:szCs w:val="20"/>
        </w:rPr>
        <w:t xml:space="preserve"> artikel 20 Wet politiegegevens - een formeel besluit vereist van de </w:t>
      </w:r>
      <w:r w:rsidR="00484E44" w:rsidRPr="00813C8F">
        <w:rPr>
          <w:szCs w:val="20"/>
        </w:rPr>
        <w:t>leiding van de politie-eenheid</w:t>
      </w:r>
      <w:r w:rsidRPr="00813C8F">
        <w:rPr>
          <w:szCs w:val="20"/>
        </w:rPr>
        <w:t xml:space="preserve">. In dit besluit wordt gemotiveerd waarom de verstrekking met het oog op een zwaarwegend algemeen belang noodzakelijk is. </w:t>
      </w:r>
      <w:r w:rsidR="00D575C6" w:rsidRPr="00813C8F">
        <w:rPr>
          <w:szCs w:val="20"/>
        </w:rPr>
        <w:t xml:space="preserve">Het schriftelijk </w:t>
      </w:r>
      <w:r w:rsidR="000802A6" w:rsidRPr="00813C8F">
        <w:rPr>
          <w:szCs w:val="20"/>
        </w:rPr>
        <w:t>besluit</w:t>
      </w:r>
      <w:r w:rsidR="002612EF" w:rsidRPr="00813C8F">
        <w:rPr>
          <w:szCs w:val="20"/>
        </w:rPr>
        <w:t xml:space="preserve"> </w:t>
      </w:r>
      <w:r w:rsidR="00291977" w:rsidRPr="00813C8F">
        <w:rPr>
          <w:b/>
          <w:szCs w:val="20"/>
        </w:rPr>
        <w:t xml:space="preserve">is </w:t>
      </w:r>
      <w:r w:rsidRPr="00813C8F">
        <w:rPr>
          <w:b/>
          <w:szCs w:val="20"/>
        </w:rPr>
        <w:t>als bijlage</w:t>
      </w:r>
      <w:r w:rsidR="0003106B" w:rsidRPr="00813C8F">
        <w:rPr>
          <w:b/>
          <w:szCs w:val="20"/>
        </w:rPr>
        <w:t xml:space="preserve"> </w:t>
      </w:r>
      <w:r w:rsidR="0003106B" w:rsidRPr="00ED65BB">
        <w:rPr>
          <w:b/>
          <w:szCs w:val="20"/>
          <w:highlight w:val="yellow"/>
        </w:rPr>
        <w:t>…</w:t>
      </w:r>
      <w:r w:rsidR="0003106B" w:rsidRPr="00813C8F">
        <w:rPr>
          <w:b/>
          <w:szCs w:val="20"/>
        </w:rPr>
        <w:t xml:space="preserve"> </w:t>
      </w:r>
      <w:r w:rsidRPr="00813C8F">
        <w:rPr>
          <w:szCs w:val="20"/>
        </w:rPr>
        <w:t xml:space="preserve"> aan dit protocol </w:t>
      </w:r>
      <w:r w:rsidR="005E52AA" w:rsidRPr="00813C8F">
        <w:rPr>
          <w:szCs w:val="20"/>
        </w:rPr>
        <w:t xml:space="preserve">toegevoegd. </w:t>
      </w:r>
    </w:p>
    <w:p w14:paraId="1D786FB1" w14:textId="77777777" w:rsidR="00C63AEB" w:rsidRPr="00813C8F" w:rsidRDefault="00C63AEB" w:rsidP="00FB36CC">
      <w:pPr>
        <w:spacing w:after="0" w:line="0" w:lineRule="atLeast"/>
        <w:ind w:left="-2"/>
        <w:rPr>
          <w:szCs w:val="20"/>
        </w:rPr>
      </w:pPr>
    </w:p>
    <w:p w14:paraId="24D7AEFA" w14:textId="2B54AA99" w:rsidR="00445580" w:rsidRPr="00813C8F" w:rsidRDefault="005E52AA" w:rsidP="00FB36CC">
      <w:pPr>
        <w:pStyle w:val="Kop2"/>
        <w:spacing w:after="0" w:line="0" w:lineRule="atLeast"/>
        <w:ind w:left="-2"/>
        <w:rPr>
          <w:szCs w:val="20"/>
        </w:rPr>
      </w:pPr>
      <w:r w:rsidRPr="00813C8F">
        <w:rPr>
          <w:szCs w:val="20"/>
        </w:rPr>
        <w:lastRenderedPageBreak/>
        <w:t xml:space="preserve">Gemeente </w:t>
      </w:r>
    </w:p>
    <w:p w14:paraId="70BDF7C7" w14:textId="6D054375" w:rsidR="00445580" w:rsidRPr="00813C8F" w:rsidRDefault="006D49EB" w:rsidP="00FB36CC">
      <w:pPr>
        <w:spacing w:after="0" w:line="0" w:lineRule="atLeast"/>
        <w:ind w:left="-2"/>
        <w:rPr>
          <w:szCs w:val="20"/>
        </w:rPr>
      </w:pPr>
      <w:r w:rsidRPr="00813C8F">
        <w:rPr>
          <w:szCs w:val="20"/>
        </w:rPr>
        <w:t xml:space="preserve">De </w:t>
      </w:r>
      <w:r w:rsidR="00F44494" w:rsidRPr="00813C8F">
        <w:rPr>
          <w:szCs w:val="20"/>
        </w:rPr>
        <w:t>g</w:t>
      </w:r>
      <w:r w:rsidR="00445580" w:rsidRPr="00813C8F">
        <w:rPr>
          <w:szCs w:val="20"/>
        </w:rPr>
        <w:t>emeente</w:t>
      </w:r>
      <w:r w:rsidR="00291977" w:rsidRPr="00813C8F">
        <w:rPr>
          <w:szCs w:val="20"/>
        </w:rPr>
        <w:t xml:space="preserve"> [</w:t>
      </w:r>
      <w:r w:rsidR="0050569E" w:rsidRPr="00813C8F">
        <w:rPr>
          <w:szCs w:val="20"/>
          <w:highlight w:val="yellow"/>
        </w:rPr>
        <w:t>naam gemeente</w:t>
      </w:r>
      <w:r w:rsidR="00291977" w:rsidRPr="00813C8F">
        <w:rPr>
          <w:szCs w:val="20"/>
        </w:rPr>
        <w:t>]</w:t>
      </w:r>
      <w:r w:rsidR="00445580" w:rsidRPr="00813C8F">
        <w:rPr>
          <w:szCs w:val="20"/>
        </w:rPr>
        <w:t xml:space="preserve"> is </w:t>
      </w:r>
      <w:r w:rsidR="00993A9C" w:rsidRPr="00813C8F">
        <w:rPr>
          <w:szCs w:val="20"/>
        </w:rPr>
        <w:t>vanuit een bestuurlijke verantwoordelijkheid regiehouder</w:t>
      </w:r>
      <w:r w:rsidR="00445580" w:rsidRPr="00813C8F">
        <w:rPr>
          <w:szCs w:val="20"/>
        </w:rPr>
        <w:t xml:space="preserve"> van </w:t>
      </w:r>
      <w:r w:rsidR="00E26160" w:rsidRPr="00813C8F">
        <w:rPr>
          <w:szCs w:val="20"/>
        </w:rPr>
        <w:t>het</w:t>
      </w:r>
      <w:r w:rsidR="00993A9C" w:rsidRPr="00813C8F">
        <w:rPr>
          <w:szCs w:val="20"/>
        </w:rPr>
        <w:t xml:space="preserve"> </w:t>
      </w:r>
      <w:r w:rsidR="00445580" w:rsidRPr="00813C8F">
        <w:rPr>
          <w:szCs w:val="20"/>
        </w:rPr>
        <w:t xml:space="preserve">project </w:t>
      </w:r>
      <w:r w:rsidR="00291977" w:rsidRPr="00813C8F">
        <w:rPr>
          <w:szCs w:val="20"/>
        </w:rPr>
        <w:t>[</w:t>
      </w:r>
      <w:r w:rsidR="00D57CC7" w:rsidRPr="00813C8F">
        <w:rPr>
          <w:szCs w:val="20"/>
          <w:highlight w:val="yellow"/>
        </w:rPr>
        <w:t>bijvoorbeeld een lokaal gesloten Convenant Veilig Uitgaan of Kwaliteitsmeter Veilig Uitgaan</w:t>
      </w:r>
      <w:r w:rsidR="00291977" w:rsidRPr="00813C8F">
        <w:rPr>
          <w:szCs w:val="20"/>
        </w:rPr>
        <w:t>]</w:t>
      </w:r>
      <w:r w:rsidR="00D57CC7" w:rsidRPr="00813C8F">
        <w:rPr>
          <w:szCs w:val="20"/>
        </w:rPr>
        <w:t xml:space="preserve"> </w:t>
      </w:r>
      <w:r w:rsidR="00445580" w:rsidRPr="00813C8F">
        <w:rPr>
          <w:szCs w:val="20"/>
        </w:rPr>
        <w:t>en voert de</w:t>
      </w:r>
      <w:r w:rsidR="00993A9C" w:rsidRPr="00813C8F">
        <w:rPr>
          <w:szCs w:val="20"/>
        </w:rPr>
        <w:t xml:space="preserve"> (bestuurlijke)</w:t>
      </w:r>
      <w:r w:rsidR="00445580" w:rsidRPr="00813C8F">
        <w:rPr>
          <w:szCs w:val="20"/>
        </w:rPr>
        <w:t xml:space="preserve"> regie op dat samenwerkingsverband met de partners. </w:t>
      </w:r>
      <w:r w:rsidR="00445580" w:rsidRPr="00813C8F">
        <w:rPr>
          <w:szCs w:val="20"/>
        </w:rPr>
        <w:br/>
      </w:r>
      <w:r w:rsidR="0050569E" w:rsidRPr="00813C8F">
        <w:rPr>
          <w:szCs w:val="20"/>
        </w:rPr>
        <w:br/>
      </w:r>
      <w:r w:rsidR="00445580" w:rsidRPr="00813C8F">
        <w:rPr>
          <w:szCs w:val="20"/>
        </w:rPr>
        <w:t>Het protocol CHO</w:t>
      </w:r>
      <w:r w:rsidR="00291977" w:rsidRPr="00813C8F">
        <w:rPr>
          <w:szCs w:val="20"/>
        </w:rPr>
        <w:t xml:space="preserve"> [</w:t>
      </w:r>
      <w:r w:rsidR="0050569E" w:rsidRPr="00813C8F">
        <w:rPr>
          <w:szCs w:val="20"/>
          <w:highlight w:val="yellow"/>
        </w:rPr>
        <w:t>naam gemeente/uitgaansgebied</w:t>
      </w:r>
      <w:r w:rsidR="00291977" w:rsidRPr="00813C8F">
        <w:rPr>
          <w:szCs w:val="20"/>
        </w:rPr>
        <w:t>]</w:t>
      </w:r>
      <w:r w:rsidR="00445580" w:rsidRPr="00813C8F">
        <w:rPr>
          <w:szCs w:val="20"/>
        </w:rPr>
        <w:t xml:space="preserve"> wordt als deelproject aan </w:t>
      </w:r>
      <w:r w:rsidR="000802A6" w:rsidRPr="00813C8F">
        <w:rPr>
          <w:szCs w:val="20"/>
        </w:rPr>
        <w:t xml:space="preserve">het </w:t>
      </w:r>
      <w:r w:rsidR="00445580" w:rsidRPr="00813C8F">
        <w:rPr>
          <w:szCs w:val="20"/>
        </w:rPr>
        <w:t xml:space="preserve">project </w:t>
      </w:r>
      <w:r w:rsidR="00291977" w:rsidRPr="00813C8F">
        <w:rPr>
          <w:szCs w:val="20"/>
        </w:rPr>
        <w:t>[</w:t>
      </w:r>
      <w:r w:rsidR="0050569E" w:rsidRPr="00813C8F">
        <w:rPr>
          <w:szCs w:val="20"/>
          <w:highlight w:val="yellow"/>
        </w:rPr>
        <w:t>bijvoorbeeld een lokaal gesloten Convenant Veilig Uitgaan of Kwaliteitsmeter Veilig Uitgaan</w:t>
      </w:r>
      <w:r w:rsidR="00291977" w:rsidRPr="00813C8F">
        <w:rPr>
          <w:szCs w:val="20"/>
        </w:rPr>
        <w:t>]</w:t>
      </w:r>
      <w:r w:rsidR="00445580" w:rsidRPr="00813C8F">
        <w:rPr>
          <w:szCs w:val="20"/>
        </w:rPr>
        <w:t xml:space="preserve"> toegevoegd</w:t>
      </w:r>
      <w:r w:rsidR="00E26160" w:rsidRPr="00813C8F">
        <w:rPr>
          <w:szCs w:val="20"/>
        </w:rPr>
        <w:t>.</w:t>
      </w:r>
    </w:p>
    <w:p w14:paraId="016081DE" w14:textId="093C1B99" w:rsidR="00445580" w:rsidRPr="00813C8F" w:rsidRDefault="00445580" w:rsidP="00FB36CC">
      <w:pPr>
        <w:spacing w:after="0" w:line="0" w:lineRule="atLeast"/>
        <w:ind w:left="3" w:firstLine="0"/>
        <w:rPr>
          <w:szCs w:val="20"/>
        </w:rPr>
      </w:pPr>
      <w:r w:rsidRPr="00813C8F">
        <w:rPr>
          <w:szCs w:val="20"/>
        </w:rPr>
        <w:t xml:space="preserve">De gemeente </w:t>
      </w:r>
      <w:r w:rsidR="00993A9C" w:rsidRPr="00813C8F">
        <w:rPr>
          <w:szCs w:val="20"/>
        </w:rPr>
        <w:t xml:space="preserve">agendeert voor </w:t>
      </w:r>
      <w:r w:rsidRPr="00813C8F">
        <w:rPr>
          <w:szCs w:val="20"/>
        </w:rPr>
        <w:t xml:space="preserve">elke vergadering van de projectgroep </w:t>
      </w:r>
      <w:r w:rsidR="00291977" w:rsidRPr="00813C8F">
        <w:rPr>
          <w:szCs w:val="20"/>
        </w:rPr>
        <w:t>[</w:t>
      </w:r>
      <w:r w:rsidR="00EA45D0" w:rsidRPr="00813C8F">
        <w:rPr>
          <w:szCs w:val="20"/>
          <w:highlight w:val="yellow"/>
        </w:rPr>
        <w:t>bijvoorbeeld een lokaal gesloten Convenant Veilig Uitgaan of Kwaliteitsmeter Veilig Uitgaan</w:t>
      </w:r>
      <w:r w:rsidR="00291977" w:rsidRPr="00813C8F">
        <w:rPr>
          <w:szCs w:val="20"/>
        </w:rPr>
        <w:t>]</w:t>
      </w:r>
      <w:r w:rsidRPr="00813C8F">
        <w:rPr>
          <w:szCs w:val="20"/>
        </w:rPr>
        <w:t xml:space="preserve"> het </w:t>
      </w:r>
      <w:r w:rsidR="00DD05EE" w:rsidRPr="00813C8F">
        <w:rPr>
          <w:szCs w:val="20"/>
        </w:rPr>
        <w:t>horeca</w:t>
      </w:r>
      <w:r w:rsidR="000802A6" w:rsidRPr="00813C8F">
        <w:rPr>
          <w:szCs w:val="20"/>
        </w:rPr>
        <w:t xml:space="preserve"> </w:t>
      </w:r>
      <w:proofErr w:type="spellStart"/>
      <w:r w:rsidRPr="00813C8F">
        <w:rPr>
          <w:szCs w:val="20"/>
        </w:rPr>
        <w:t>ontzeggingsysteem</w:t>
      </w:r>
      <w:proofErr w:type="spellEnd"/>
      <w:r w:rsidRPr="00813C8F">
        <w:rPr>
          <w:szCs w:val="20"/>
        </w:rPr>
        <w:t xml:space="preserve">. De </w:t>
      </w:r>
      <w:proofErr w:type="spellStart"/>
      <w:r w:rsidR="00DE38B4" w:rsidRPr="00813C8F">
        <w:rPr>
          <w:szCs w:val="20"/>
        </w:rPr>
        <w:t>subverwerker</w:t>
      </w:r>
      <w:proofErr w:type="spellEnd"/>
      <w:r w:rsidR="00291977" w:rsidRPr="00813C8F">
        <w:rPr>
          <w:szCs w:val="20"/>
        </w:rPr>
        <w:t xml:space="preserve"> </w:t>
      </w:r>
      <w:r w:rsidRPr="00813C8F">
        <w:rPr>
          <w:szCs w:val="20"/>
        </w:rPr>
        <w:t xml:space="preserve">verstrekt, ten behoeve van managementinformatie, een actueel geanonimiseerd overzicht van </w:t>
      </w:r>
      <w:r w:rsidR="008E74B6" w:rsidRPr="00813C8F">
        <w:rPr>
          <w:szCs w:val="20"/>
        </w:rPr>
        <w:t>het aantal</w:t>
      </w:r>
      <w:r w:rsidRPr="00813C8F">
        <w:rPr>
          <w:szCs w:val="20"/>
        </w:rPr>
        <w:t xml:space="preserve"> individuele en collectieve ontzeggingen. De gemeente </w:t>
      </w:r>
      <w:r w:rsidR="00364FDA" w:rsidRPr="00813C8F">
        <w:rPr>
          <w:szCs w:val="20"/>
        </w:rPr>
        <w:t>[</w:t>
      </w:r>
      <w:r w:rsidR="00EA45D0" w:rsidRPr="00813C8F">
        <w:rPr>
          <w:szCs w:val="20"/>
          <w:highlight w:val="yellow"/>
        </w:rPr>
        <w:t>naam gemeente</w:t>
      </w:r>
      <w:r w:rsidR="00364FDA" w:rsidRPr="00813C8F">
        <w:rPr>
          <w:szCs w:val="20"/>
        </w:rPr>
        <w:t>]</w:t>
      </w:r>
      <w:r w:rsidRPr="00813C8F">
        <w:rPr>
          <w:szCs w:val="20"/>
        </w:rPr>
        <w:t xml:space="preserve">/ Wijkbureau Binnenstad gemeente </w:t>
      </w:r>
      <w:r w:rsidR="00364FDA" w:rsidRPr="00813C8F">
        <w:rPr>
          <w:szCs w:val="20"/>
        </w:rPr>
        <w:t>[</w:t>
      </w:r>
      <w:r w:rsidR="00EA45D0" w:rsidRPr="00813C8F">
        <w:rPr>
          <w:szCs w:val="20"/>
          <w:highlight w:val="yellow"/>
        </w:rPr>
        <w:t>naam gemeente</w:t>
      </w:r>
      <w:r w:rsidR="00364FDA" w:rsidRPr="00813C8F">
        <w:rPr>
          <w:szCs w:val="20"/>
        </w:rPr>
        <w:t>]</w:t>
      </w:r>
      <w:r w:rsidR="008E74B6" w:rsidRPr="00813C8F">
        <w:rPr>
          <w:szCs w:val="20"/>
        </w:rPr>
        <w:t xml:space="preserve"> kan door middel van een subsidie een </w:t>
      </w:r>
      <w:r w:rsidRPr="00813C8F">
        <w:rPr>
          <w:szCs w:val="20"/>
        </w:rPr>
        <w:t>financië</w:t>
      </w:r>
      <w:r w:rsidR="008E74B6" w:rsidRPr="00813C8F">
        <w:rPr>
          <w:szCs w:val="20"/>
        </w:rPr>
        <w:t xml:space="preserve">le bijdrage leveren aan </w:t>
      </w:r>
      <w:r w:rsidRPr="00813C8F">
        <w:rPr>
          <w:szCs w:val="20"/>
        </w:rPr>
        <w:t xml:space="preserve">het technisch beheer van </w:t>
      </w:r>
      <w:r w:rsidR="007327D9" w:rsidRPr="00813C8F">
        <w:rPr>
          <w:szCs w:val="20"/>
        </w:rPr>
        <w:t>het registratiesysteem</w:t>
      </w:r>
      <w:r w:rsidRPr="00813C8F">
        <w:rPr>
          <w:szCs w:val="20"/>
        </w:rPr>
        <w:t xml:space="preserve"> en de website. </w:t>
      </w:r>
    </w:p>
    <w:p w14:paraId="1ABC9870" w14:textId="323AA3E5" w:rsidR="007A1A97" w:rsidRPr="00813C8F" w:rsidRDefault="007A1A97" w:rsidP="00FB36CC">
      <w:pPr>
        <w:pStyle w:val="Kop2"/>
        <w:spacing w:after="0" w:line="0" w:lineRule="atLeast"/>
        <w:ind w:left="0" w:firstLine="0"/>
        <w:rPr>
          <w:szCs w:val="20"/>
        </w:rPr>
      </w:pPr>
    </w:p>
    <w:p w14:paraId="67C49134" w14:textId="60488A40" w:rsidR="00603357" w:rsidRPr="00813C8F" w:rsidRDefault="00484E44" w:rsidP="00FB36CC">
      <w:pPr>
        <w:spacing w:after="0" w:line="0" w:lineRule="atLeast"/>
        <w:ind w:left="708"/>
        <w:rPr>
          <w:szCs w:val="20"/>
        </w:rPr>
      </w:pPr>
      <w:r w:rsidRPr="002733A5">
        <w:rPr>
          <w:szCs w:val="20"/>
          <w:highlight w:val="yellow"/>
        </w:rPr>
        <w:t xml:space="preserve">OPTIONEEL: </w:t>
      </w:r>
      <w:r w:rsidR="00EA45D0" w:rsidRPr="002733A5">
        <w:rPr>
          <w:szCs w:val="20"/>
          <w:highlight w:val="yellow"/>
        </w:rPr>
        <w:t>A</w:t>
      </w:r>
      <w:r w:rsidR="00603357" w:rsidRPr="002733A5">
        <w:rPr>
          <w:szCs w:val="20"/>
          <w:highlight w:val="yellow"/>
        </w:rPr>
        <w:t xml:space="preserve">ls het OM partij en </w:t>
      </w:r>
      <w:r w:rsidR="00606A4F" w:rsidRPr="002733A5">
        <w:rPr>
          <w:szCs w:val="20"/>
          <w:highlight w:val="yellow"/>
        </w:rPr>
        <w:t>medeondertekenaar</w:t>
      </w:r>
      <w:r w:rsidRPr="002733A5">
        <w:rPr>
          <w:szCs w:val="20"/>
          <w:highlight w:val="yellow"/>
        </w:rPr>
        <w:t xml:space="preserve"> </w:t>
      </w:r>
      <w:r w:rsidR="00603357" w:rsidRPr="002733A5">
        <w:rPr>
          <w:szCs w:val="20"/>
          <w:highlight w:val="yellow"/>
        </w:rPr>
        <w:t>van</w:t>
      </w:r>
      <w:r w:rsidRPr="002733A5">
        <w:rPr>
          <w:szCs w:val="20"/>
          <w:highlight w:val="yellow"/>
        </w:rPr>
        <w:t xml:space="preserve"> het protocol is</w:t>
      </w:r>
      <w:r w:rsidR="00EA45D0" w:rsidRPr="002733A5">
        <w:rPr>
          <w:szCs w:val="20"/>
          <w:highlight w:val="yellow"/>
        </w:rPr>
        <w:t>,</w:t>
      </w:r>
      <w:r w:rsidRPr="002733A5">
        <w:rPr>
          <w:szCs w:val="20"/>
          <w:highlight w:val="yellow"/>
        </w:rPr>
        <w:t xml:space="preserve"> kan de volgende tekst met</w:t>
      </w:r>
      <w:r w:rsidR="00603357" w:rsidRPr="002733A5">
        <w:rPr>
          <w:szCs w:val="20"/>
          <w:highlight w:val="yellow"/>
        </w:rPr>
        <w:t xml:space="preserve"> betrekking tot de rol van het OM worden opgenomen:</w:t>
      </w:r>
    </w:p>
    <w:p w14:paraId="12ACA905" w14:textId="77777777" w:rsidR="00D6514D" w:rsidRPr="00813C8F" w:rsidRDefault="00D6514D" w:rsidP="00FB36CC">
      <w:pPr>
        <w:spacing w:after="0" w:line="0" w:lineRule="atLeast"/>
        <w:ind w:left="0" w:firstLine="0"/>
        <w:rPr>
          <w:szCs w:val="20"/>
        </w:rPr>
      </w:pPr>
    </w:p>
    <w:p w14:paraId="137A4E1F" w14:textId="4DA01E06" w:rsidR="00484E44" w:rsidRPr="00813C8F" w:rsidRDefault="00484E44" w:rsidP="00FB36CC">
      <w:pPr>
        <w:spacing w:after="0" w:line="0" w:lineRule="atLeast"/>
        <w:ind w:left="0" w:firstLine="0"/>
        <w:rPr>
          <w:szCs w:val="20"/>
        </w:rPr>
      </w:pPr>
      <w:r w:rsidRPr="00813C8F">
        <w:rPr>
          <w:szCs w:val="20"/>
        </w:rPr>
        <w:t xml:space="preserve">OM parket </w:t>
      </w:r>
      <w:r w:rsidR="00364FDA" w:rsidRPr="00813C8F">
        <w:rPr>
          <w:szCs w:val="20"/>
        </w:rPr>
        <w:t>[</w:t>
      </w:r>
      <w:r w:rsidR="007473E2" w:rsidRPr="00813C8F">
        <w:rPr>
          <w:szCs w:val="20"/>
          <w:highlight w:val="yellow"/>
        </w:rPr>
        <w:t>naam van het arrondissementsparket</w:t>
      </w:r>
      <w:r w:rsidR="00364FDA" w:rsidRPr="00813C8F">
        <w:rPr>
          <w:szCs w:val="20"/>
        </w:rPr>
        <w:t>]</w:t>
      </w:r>
      <w:r w:rsidRPr="00813C8F">
        <w:rPr>
          <w:szCs w:val="20"/>
        </w:rPr>
        <w:t>.</w:t>
      </w:r>
    </w:p>
    <w:p w14:paraId="5613C78A" w14:textId="2DA3599B" w:rsidR="00484E44" w:rsidRPr="00813C8F" w:rsidRDefault="00484E44" w:rsidP="00FB36CC">
      <w:pPr>
        <w:spacing w:after="0" w:line="0" w:lineRule="atLeast"/>
        <w:rPr>
          <w:szCs w:val="20"/>
        </w:rPr>
      </w:pPr>
      <w:r w:rsidRPr="00813C8F">
        <w:rPr>
          <w:szCs w:val="20"/>
        </w:rPr>
        <w:t xml:space="preserve">Wanneer een betrokkene tijdens een ontzegging </w:t>
      </w:r>
      <w:r w:rsidR="005F1188" w:rsidRPr="00813C8F">
        <w:rPr>
          <w:szCs w:val="20"/>
        </w:rPr>
        <w:t xml:space="preserve">toch </w:t>
      </w:r>
      <w:r w:rsidRPr="00813C8F">
        <w:rPr>
          <w:szCs w:val="20"/>
        </w:rPr>
        <w:t xml:space="preserve">een </w:t>
      </w:r>
      <w:r w:rsidR="00210BBF" w:rsidRPr="00813C8F">
        <w:rPr>
          <w:szCs w:val="20"/>
        </w:rPr>
        <w:t>horeca</w:t>
      </w:r>
      <w:r w:rsidRPr="00813C8F">
        <w:rPr>
          <w:szCs w:val="20"/>
        </w:rPr>
        <w:t xml:space="preserve">bedrijf en/of de bij </w:t>
      </w:r>
      <w:r w:rsidR="00603357" w:rsidRPr="00813C8F">
        <w:rPr>
          <w:szCs w:val="20"/>
        </w:rPr>
        <w:t>da</w:t>
      </w:r>
      <w:r w:rsidRPr="00813C8F">
        <w:rPr>
          <w:szCs w:val="20"/>
        </w:rPr>
        <w:t xml:space="preserve">t </w:t>
      </w:r>
      <w:r w:rsidR="00210BBF" w:rsidRPr="00813C8F">
        <w:rPr>
          <w:szCs w:val="20"/>
        </w:rPr>
        <w:t>horeca</w:t>
      </w:r>
      <w:r w:rsidRPr="00813C8F">
        <w:rPr>
          <w:szCs w:val="20"/>
        </w:rPr>
        <w:t>bedrijf behorende erven/terrassen betreedt</w:t>
      </w:r>
      <w:r w:rsidR="00603357" w:rsidRPr="00813C8F">
        <w:rPr>
          <w:szCs w:val="20"/>
        </w:rPr>
        <w:t xml:space="preserve"> en deze betrokkene </w:t>
      </w:r>
      <w:r w:rsidR="006D49EB" w:rsidRPr="00813C8F">
        <w:rPr>
          <w:szCs w:val="20"/>
        </w:rPr>
        <w:t>na sommatie</w:t>
      </w:r>
      <w:r w:rsidR="00603357" w:rsidRPr="00813C8F">
        <w:rPr>
          <w:szCs w:val="20"/>
        </w:rPr>
        <w:t xml:space="preserve"> van de </w:t>
      </w:r>
      <w:r w:rsidR="00682A3D" w:rsidRPr="00813C8F">
        <w:rPr>
          <w:szCs w:val="20"/>
        </w:rPr>
        <w:t xml:space="preserve">verwerkingsverantwoordelijke </w:t>
      </w:r>
      <w:r w:rsidR="00603357" w:rsidRPr="00813C8F">
        <w:rPr>
          <w:szCs w:val="20"/>
        </w:rPr>
        <w:t>om te vertrekken weigert te vertrekken</w:t>
      </w:r>
      <w:r w:rsidRPr="00813C8F">
        <w:rPr>
          <w:szCs w:val="20"/>
        </w:rPr>
        <w:t xml:space="preserve">, dan wordt daarvan na aangifte door de </w:t>
      </w:r>
      <w:r w:rsidR="00682A3D" w:rsidRPr="00813C8F">
        <w:rPr>
          <w:szCs w:val="20"/>
        </w:rPr>
        <w:t xml:space="preserve">verwerkingsverantwoordelijke </w:t>
      </w:r>
      <w:r w:rsidR="000802A6" w:rsidRPr="00813C8F">
        <w:rPr>
          <w:szCs w:val="20"/>
        </w:rPr>
        <w:t xml:space="preserve">proces-verbaal </w:t>
      </w:r>
      <w:r w:rsidRPr="00813C8F">
        <w:rPr>
          <w:szCs w:val="20"/>
        </w:rPr>
        <w:t xml:space="preserve">opgemaakt door de politie. Het OM van het parket </w:t>
      </w:r>
      <w:r w:rsidR="00364FDA" w:rsidRPr="00813C8F">
        <w:rPr>
          <w:szCs w:val="20"/>
        </w:rPr>
        <w:t>[</w:t>
      </w:r>
      <w:r w:rsidR="007473E2" w:rsidRPr="00813C8F">
        <w:rPr>
          <w:szCs w:val="20"/>
          <w:highlight w:val="yellow"/>
        </w:rPr>
        <w:t>naam van het arrondissementsparket</w:t>
      </w:r>
      <w:r w:rsidR="00364FDA" w:rsidRPr="00813C8F">
        <w:rPr>
          <w:szCs w:val="20"/>
        </w:rPr>
        <w:t>]</w:t>
      </w:r>
      <w:r w:rsidRPr="00813C8F">
        <w:rPr>
          <w:szCs w:val="20"/>
        </w:rPr>
        <w:t xml:space="preserve"> zal in een dergelijk geval</w:t>
      </w:r>
      <w:r w:rsidR="007E3688" w:rsidRPr="00813C8F">
        <w:rPr>
          <w:szCs w:val="20"/>
        </w:rPr>
        <w:t xml:space="preserve"> – indien het feit bewijsbaar is</w:t>
      </w:r>
      <w:r w:rsidR="00653368" w:rsidRPr="00813C8F">
        <w:rPr>
          <w:szCs w:val="20"/>
        </w:rPr>
        <w:t xml:space="preserve"> </w:t>
      </w:r>
      <w:r w:rsidR="007E3688" w:rsidRPr="00813C8F">
        <w:rPr>
          <w:szCs w:val="20"/>
        </w:rPr>
        <w:t>-</w:t>
      </w:r>
      <w:r w:rsidRPr="00813C8F">
        <w:rPr>
          <w:szCs w:val="20"/>
        </w:rPr>
        <w:t xml:space="preserve"> </w:t>
      </w:r>
      <w:r w:rsidR="007E3688" w:rsidRPr="00813C8F">
        <w:rPr>
          <w:szCs w:val="20"/>
        </w:rPr>
        <w:t>strafvervolging instellen</w:t>
      </w:r>
      <w:r w:rsidRPr="00813C8F">
        <w:rPr>
          <w:szCs w:val="20"/>
        </w:rPr>
        <w:t xml:space="preserve"> op basis van artikel 138 Sr conform de ‘Richtlijn voor Strafvordering Huis</w:t>
      </w:r>
      <w:r w:rsidR="00603357" w:rsidRPr="00813C8F">
        <w:rPr>
          <w:szCs w:val="20"/>
        </w:rPr>
        <w:t xml:space="preserve">- en </w:t>
      </w:r>
      <w:r w:rsidRPr="00813C8F">
        <w:rPr>
          <w:szCs w:val="20"/>
        </w:rPr>
        <w:t>lokaalvredebreuk’ van het College van procureurs-generaal (</w:t>
      </w:r>
      <w:proofErr w:type="spellStart"/>
      <w:r w:rsidRPr="00813C8F">
        <w:rPr>
          <w:szCs w:val="20"/>
        </w:rPr>
        <w:t>Stcrt</w:t>
      </w:r>
      <w:proofErr w:type="spellEnd"/>
      <w:r w:rsidR="00364FDA" w:rsidRPr="00813C8F">
        <w:rPr>
          <w:szCs w:val="20"/>
        </w:rPr>
        <w:t>.</w:t>
      </w:r>
      <w:r w:rsidRPr="00813C8F">
        <w:rPr>
          <w:szCs w:val="20"/>
        </w:rPr>
        <w:t xml:space="preserve"> </w:t>
      </w:r>
      <w:r w:rsidR="00603357" w:rsidRPr="00813C8F">
        <w:rPr>
          <w:szCs w:val="20"/>
        </w:rPr>
        <w:t>2015</w:t>
      </w:r>
      <w:r w:rsidR="00291977" w:rsidRPr="00813C8F">
        <w:rPr>
          <w:szCs w:val="20"/>
        </w:rPr>
        <w:t xml:space="preserve">, </w:t>
      </w:r>
      <w:r w:rsidR="00603357" w:rsidRPr="00813C8F">
        <w:rPr>
          <w:szCs w:val="20"/>
        </w:rPr>
        <w:t>nr</w:t>
      </w:r>
      <w:r w:rsidR="00364FDA" w:rsidRPr="00813C8F">
        <w:rPr>
          <w:szCs w:val="20"/>
        </w:rPr>
        <w:t>.</w:t>
      </w:r>
      <w:r w:rsidR="00603357" w:rsidRPr="00813C8F">
        <w:rPr>
          <w:szCs w:val="20"/>
        </w:rPr>
        <w:t xml:space="preserve"> 4243</w:t>
      </w:r>
      <w:r w:rsidRPr="00813C8F">
        <w:rPr>
          <w:szCs w:val="20"/>
        </w:rPr>
        <w:t xml:space="preserve">). </w:t>
      </w:r>
      <w:r w:rsidR="00F82E69" w:rsidRPr="00813C8F">
        <w:rPr>
          <w:szCs w:val="20"/>
        </w:rPr>
        <w:t>In beginsel bestaat deze strafvervolging uit het uitvaardigen van een strafbeschikking of dagvaarding.</w:t>
      </w:r>
    </w:p>
    <w:p w14:paraId="243CF182" w14:textId="5109CE49" w:rsidR="007E1049" w:rsidRPr="00813C8F" w:rsidRDefault="007E1049" w:rsidP="00FB36CC">
      <w:pPr>
        <w:spacing w:after="0" w:line="0" w:lineRule="atLeast"/>
        <w:ind w:left="698" w:firstLine="0"/>
        <w:rPr>
          <w:szCs w:val="20"/>
        </w:rPr>
      </w:pPr>
    </w:p>
    <w:p w14:paraId="656356ED" w14:textId="32FFE4EB" w:rsidR="00E26160" w:rsidRPr="00813C8F" w:rsidRDefault="00E26160" w:rsidP="00FB36CC">
      <w:pPr>
        <w:pStyle w:val="Lijstalinea"/>
        <w:numPr>
          <w:ilvl w:val="0"/>
          <w:numId w:val="35"/>
        </w:numPr>
        <w:spacing w:after="0" w:line="0" w:lineRule="atLeast"/>
        <w:rPr>
          <w:b/>
          <w:szCs w:val="20"/>
        </w:rPr>
      </w:pPr>
      <w:r w:rsidRPr="00813C8F">
        <w:rPr>
          <w:b/>
          <w:szCs w:val="20"/>
        </w:rPr>
        <w:t>IHO en CHO</w:t>
      </w:r>
    </w:p>
    <w:p w14:paraId="59B156DF" w14:textId="640F2176" w:rsidR="00847925" w:rsidRPr="00813C8F" w:rsidRDefault="00454268" w:rsidP="00FB36CC">
      <w:pPr>
        <w:spacing w:after="0" w:line="0" w:lineRule="atLeast"/>
        <w:ind w:left="-2"/>
        <w:rPr>
          <w:szCs w:val="20"/>
        </w:rPr>
      </w:pPr>
      <w:r w:rsidRPr="00813C8F">
        <w:rPr>
          <w:szCs w:val="20"/>
        </w:rPr>
        <w:t>V</w:t>
      </w:r>
      <w:r w:rsidR="00C91D08" w:rsidRPr="00813C8F">
        <w:rPr>
          <w:szCs w:val="20"/>
        </w:rPr>
        <w:t xml:space="preserve">erwerkingsverantwoordelijken </w:t>
      </w:r>
      <w:r w:rsidR="00E26160" w:rsidRPr="00813C8F">
        <w:rPr>
          <w:szCs w:val="20"/>
        </w:rPr>
        <w:t xml:space="preserve">hebben </w:t>
      </w:r>
      <w:r w:rsidR="00364FDA" w:rsidRPr="00813C8F">
        <w:rPr>
          <w:szCs w:val="20"/>
        </w:rPr>
        <w:t>–</w:t>
      </w:r>
      <w:r w:rsidR="00E26160" w:rsidRPr="00813C8F">
        <w:rPr>
          <w:b/>
          <w:szCs w:val="20"/>
        </w:rPr>
        <w:t xml:space="preserve"> </w:t>
      </w:r>
      <w:r w:rsidR="00210BBF" w:rsidRPr="00813C8F">
        <w:rPr>
          <w:szCs w:val="20"/>
        </w:rPr>
        <w:t>naast</w:t>
      </w:r>
      <w:r w:rsidR="00E26160" w:rsidRPr="00813C8F">
        <w:rPr>
          <w:szCs w:val="20"/>
        </w:rPr>
        <w:t xml:space="preserve"> het </w:t>
      </w:r>
      <w:r w:rsidR="00210BBF" w:rsidRPr="00813C8F">
        <w:rPr>
          <w:szCs w:val="20"/>
        </w:rPr>
        <w:t xml:space="preserve">kunnen </w:t>
      </w:r>
      <w:r w:rsidR="00E26160" w:rsidRPr="00813C8F">
        <w:rPr>
          <w:szCs w:val="20"/>
        </w:rPr>
        <w:t>opleggen van een CHO - altijd de mogelijkheid om betrokkenen (eerst) een IHO voor hun eigen bedrijf/bedrijven op te legge</w:t>
      </w:r>
      <w:r w:rsidR="0021753E" w:rsidRPr="00813C8F">
        <w:rPr>
          <w:szCs w:val="20"/>
        </w:rPr>
        <w:t>n.</w:t>
      </w:r>
      <w:r w:rsidR="007A05F6" w:rsidRPr="00813C8F">
        <w:rPr>
          <w:szCs w:val="20"/>
        </w:rPr>
        <w:t xml:space="preserve"> </w:t>
      </w:r>
      <w:r w:rsidR="007A05F6" w:rsidRPr="00813C8F">
        <w:rPr>
          <w:szCs w:val="20"/>
        </w:rPr>
        <w:br/>
      </w:r>
    </w:p>
    <w:p w14:paraId="4C17F17C" w14:textId="0B9804DE" w:rsidR="00847925" w:rsidRPr="00813C8F" w:rsidRDefault="005F1188" w:rsidP="00FB36CC">
      <w:pPr>
        <w:spacing w:after="0" w:line="0" w:lineRule="atLeast"/>
        <w:ind w:left="-2"/>
        <w:rPr>
          <w:szCs w:val="20"/>
        </w:rPr>
      </w:pPr>
      <w:r w:rsidRPr="00813C8F">
        <w:rPr>
          <w:szCs w:val="20"/>
        </w:rPr>
        <w:t xml:space="preserve">In </w:t>
      </w:r>
      <w:r w:rsidR="0021753E" w:rsidRPr="00813C8F">
        <w:rPr>
          <w:szCs w:val="20"/>
        </w:rPr>
        <w:t>paragra</w:t>
      </w:r>
      <w:r w:rsidR="00847925" w:rsidRPr="00813C8F">
        <w:rPr>
          <w:szCs w:val="20"/>
        </w:rPr>
        <w:t>a</w:t>
      </w:r>
      <w:r w:rsidR="0021753E" w:rsidRPr="00813C8F">
        <w:rPr>
          <w:szCs w:val="20"/>
        </w:rPr>
        <w:t xml:space="preserve">f </w:t>
      </w:r>
      <w:r w:rsidR="00C10CF5" w:rsidRPr="00813C8F">
        <w:rPr>
          <w:szCs w:val="20"/>
        </w:rPr>
        <w:t>4.</w:t>
      </w:r>
      <w:r w:rsidR="00606A4F" w:rsidRPr="00813C8F">
        <w:rPr>
          <w:szCs w:val="20"/>
        </w:rPr>
        <w:t>1</w:t>
      </w:r>
      <w:r w:rsidR="00C10CF5" w:rsidRPr="00813C8F">
        <w:rPr>
          <w:szCs w:val="20"/>
        </w:rPr>
        <w:t xml:space="preserve"> </w:t>
      </w:r>
      <w:r w:rsidR="00847925" w:rsidRPr="00813C8F">
        <w:rPr>
          <w:szCs w:val="20"/>
        </w:rPr>
        <w:t xml:space="preserve">staan de </w:t>
      </w:r>
      <w:r w:rsidR="0021753E" w:rsidRPr="00813C8F">
        <w:rPr>
          <w:szCs w:val="20"/>
        </w:rPr>
        <w:t xml:space="preserve">regels </w:t>
      </w:r>
      <w:r w:rsidR="00847925" w:rsidRPr="00813C8F">
        <w:rPr>
          <w:szCs w:val="20"/>
        </w:rPr>
        <w:t xml:space="preserve">die van toepassing zijn als een </w:t>
      </w:r>
      <w:r w:rsidR="00682A3D" w:rsidRPr="00813C8F">
        <w:rPr>
          <w:szCs w:val="20"/>
        </w:rPr>
        <w:t xml:space="preserve">verwerkingsverantwoordelijke </w:t>
      </w:r>
      <w:r w:rsidR="00D47FAD" w:rsidRPr="00813C8F">
        <w:rPr>
          <w:szCs w:val="20"/>
        </w:rPr>
        <w:t xml:space="preserve">een IHO </w:t>
      </w:r>
      <w:r w:rsidR="00847925" w:rsidRPr="00813C8F">
        <w:rPr>
          <w:szCs w:val="20"/>
        </w:rPr>
        <w:t>uitreikt.</w:t>
      </w:r>
      <w:r w:rsidR="00E16978" w:rsidRPr="00813C8F">
        <w:rPr>
          <w:szCs w:val="20"/>
        </w:rPr>
        <w:t xml:space="preserve"> </w:t>
      </w:r>
      <w:r w:rsidR="00847925" w:rsidRPr="00813C8F">
        <w:rPr>
          <w:szCs w:val="20"/>
        </w:rPr>
        <w:t>In paragraaf 4.</w:t>
      </w:r>
      <w:r w:rsidR="00606A4F" w:rsidRPr="00813C8F">
        <w:rPr>
          <w:szCs w:val="20"/>
        </w:rPr>
        <w:t>2</w:t>
      </w:r>
      <w:r w:rsidR="00847925" w:rsidRPr="00813C8F">
        <w:rPr>
          <w:szCs w:val="20"/>
        </w:rPr>
        <w:t xml:space="preserve"> staan de regels die van toepassing zijn op het uitreiken van een CHO. </w:t>
      </w:r>
    </w:p>
    <w:p w14:paraId="3D1461B4" w14:textId="77777777" w:rsidR="0021753E" w:rsidRPr="00813C8F" w:rsidRDefault="0021753E" w:rsidP="00FB36CC">
      <w:pPr>
        <w:spacing w:after="0" w:line="0" w:lineRule="atLeast"/>
        <w:ind w:left="-2"/>
        <w:rPr>
          <w:szCs w:val="20"/>
        </w:rPr>
      </w:pPr>
    </w:p>
    <w:p w14:paraId="2C6835FE" w14:textId="364279BB" w:rsidR="0021753E" w:rsidRPr="00813C8F" w:rsidRDefault="0021753E" w:rsidP="00FB36CC">
      <w:pPr>
        <w:pStyle w:val="Lijstalinea"/>
        <w:numPr>
          <w:ilvl w:val="1"/>
          <w:numId w:val="39"/>
        </w:numPr>
        <w:spacing w:after="0" w:line="0" w:lineRule="atLeast"/>
        <w:rPr>
          <w:szCs w:val="20"/>
          <w:u w:val="single"/>
        </w:rPr>
      </w:pPr>
      <w:r w:rsidRPr="00813C8F">
        <w:rPr>
          <w:szCs w:val="20"/>
          <w:u w:val="single"/>
        </w:rPr>
        <w:t>IHO</w:t>
      </w:r>
    </w:p>
    <w:p w14:paraId="6FC41386" w14:textId="77777777" w:rsidR="0021753E" w:rsidRPr="00813C8F" w:rsidRDefault="0021753E" w:rsidP="00FB36CC">
      <w:pPr>
        <w:spacing w:after="0" w:line="0" w:lineRule="atLeast"/>
        <w:rPr>
          <w:b/>
          <w:szCs w:val="20"/>
        </w:rPr>
      </w:pPr>
    </w:p>
    <w:p w14:paraId="37031174" w14:textId="61FF73EA" w:rsidR="0021753E" w:rsidRPr="00813C8F" w:rsidRDefault="0021753E" w:rsidP="00FB36CC">
      <w:pPr>
        <w:pStyle w:val="Lijstalinea"/>
        <w:numPr>
          <w:ilvl w:val="2"/>
          <w:numId w:val="39"/>
        </w:numPr>
        <w:spacing w:after="0" w:line="0" w:lineRule="atLeast"/>
        <w:rPr>
          <w:szCs w:val="20"/>
        </w:rPr>
      </w:pPr>
      <w:r w:rsidRPr="00813C8F">
        <w:rPr>
          <w:szCs w:val="20"/>
        </w:rPr>
        <w:t xml:space="preserve">Een </w:t>
      </w:r>
      <w:r w:rsidR="00682A3D" w:rsidRPr="00813C8F">
        <w:rPr>
          <w:szCs w:val="20"/>
        </w:rPr>
        <w:t xml:space="preserve">verwerkingsverantwoordelijke </w:t>
      </w:r>
      <w:r w:rsidR="00D56607" w:rsidRPr="00813C8F">
        <w:rPr>
          <w:szCs w:val="20"/>
        </w:rPr>
        <w:t xml:space="preserve">kan een </w:t>
      </w:r>
      <w:r w:rsidRPr="00813C8F">
        <w:rPr>
          <w:szCs w:val="20"/>
        </w:rPr>
        <w:t>IHO uitreik</w:t>
      </w:r>
      <w:r w:rsidR="00D56607" w:rsidRPr="00813C8F">
        <w:rPr>
          <w:szCs w:val="20"/>
        </w:rPr>
        <w:t>en</w:t>
      </w:r>
      <w:r w:rsidR="00627177" w:rsidRPr="00813C8F">
        <w:rPr>
          <w:szCs w:val="20"/>
        </w:rPr>
        <w:t xml:space="preserve"> wanneer een persoon </w:t>
      </w:r>
      <w:r w:rsidR="00D56607" w:rsidRPr="00813C8F">
        <w:rPr>
          <w:szCs w:val="20"/>
        </w:rPr>
        <w:t xml:space="preserve">een of meerdere van </w:t>
      </w:r>
      <w:r w:rsidRPr="00813C8F">
        <w:rPr>
          <w:szCs w:val="20"/>
        </w:rPr>
        <w:t>de volgende gedragingen</w:t>
      </w:r>
      <w:r w:rsidR="00627177" w:rsidRPr="00813C8F">
        <w:rPr>
          <w:szCs w:val="20"/>
        </w:rPr>
        <w:t xml:space="preserve"> in zijn horecabedrijf en/of </w:t>
      </w:r>
      <w:r w:rsidR="007A05F6" w:rsidRPr="00813C8F">
        <w:rPr>
          <w:szCs w:val="20"/>
        </w:rPr>
        <w:t xml:space="preserve">op </w:t>
      </w:r>
      <w:r w:rsidR="00DD05EE" w:rsidRPr="00813C8F">
        <w:rPr>
          <w:szCs w:val="20"/>
        </w:rPr>
        <w:t>de</w:t>
      </w:r>
      <w:r w:rsidR="00627177" w:rsidRPr="00813C8F">
        <w:rPr>
          <w:szCs w:val="20"/>
        </w:rPr>
        <w:t xml:space="preserve"> daarbij behorende </w:t>
      </w:r>
      <w:r w:rsidR="00D47FAD" w:rsidRPr="00813C8F">
        <w:rPr>
          <w:szCs w:val="20"/>
        </w:rPr>
        <w:t>er</w:t>
      </w:r>
      <w:r w:rsidR="00DD05EE" w:rsidRPr="00813C8F">
        <w:rPr>
          <w:szCs w:val="20"/>
        </w:rPr>
        <w:t>ven</w:t>
      </w:r>
      <w:r w:rsidR="00D47FAD" w:rsidRPr="00813C8F">
        <w:rPr>
          <w:szCs w:val="20"/>
        </w:rPr>
        <w:t>/</w:t>
      </w:r>
      <w:r w:rsidR="00627177" w:rsidRPr="00813C8F">
        <w:rPr>
          <w:szCs w:val="20"/>
        </w:rPr>
        <w:t>terras</w:t>
      </w:r>
      <w:r w:rsidR="00DD05EE" w:rsidRPr="00813C8F">
        <w:rPr>
          <w:szCs w:val="20"/>
        </w:rPr>
        <w:t>sen</w:t>
      </w:r>
      <w:r w:rsidR="00627177" w:rsidRPr="00813C8F">
        <w:rPr>
          <w:szCs w:val="20"/>
        </w:rPr>
        <w:t xml:space="preserve"> </w:t>
      </w:r>
      <w:r w:rsidR="004A611D" w:rsidRPr="00813C8F">
        <w:rPr>
          <w:szCs w:val="20"/>
        </w:rPr>
        <w:t>vertoon</w:t>
      </w:r>
      <w:r w:rsidR="00627177" w:rsidRPr="00813C8F">
        <w:rPr>
          <w:szCs w:val="20"/>
        </w:rPr>
        <w:t>t</w:t>
      </w:r>
      <w:r w:rsidRPr="00813C8F">
        <w:rPr>
          <w:szCs w:val="20"/>
        </w:rPr>
        <w:t>:</w:t>
      </w:r>
    </w:p>
    <w:p w14:paraId="4C78CBB2" w14:textId="77777777" w:rsidR="0021753E" w:rsidRPr="00813C8F" w:rsidRDefault="0021753E" w:rsidP="00FB36CC">
      <w:pPr>
        <w:pStyle w:val="Lijstalinea"/>
        <w:spacing w:after="0" w:line="0" w:lineRule="atLeast"/>
        <w:ind w:left="708" w:firstLine="0"/>
        <w:rPr>
          <w:szCs w:val="20"/>
        </w:rPr>
      </w:pPr>
    </w:p>
    <w:p w14:paraId="0BC17280" w14:textId="768C851C" w:rsidR="0021753E" w:rsidRPr="00813C8F" w:rsidRDefault="0021753E" w:rsidP="00FB36CC">
      <w:pPr>
        <w:numPr>
          <w:ilvl w:val="0"/>
          <w:numId w:val="1"/>
        </w:numPr>
        <w:spacing w:after="0" w:line="0" w:lineRule="atLeast"/>
        <w:ind w:hanging="360"/>
        <w:rPr>
          <w:szCs w:val="20"/>
        </w:rPr>
      </w:pPr>
      <w:r w:rsidRPr="00813C8F">
        <w:rPr>
          <w:szCs w:val="20"/>
        </w:rPr>
        <w:t>Negeren huisregel(s)</w:t>
      </w:r>
      <w:r w:rsidR="00324B1B" w:rsidRPr="00813C8F">
        <w:rPr>
          <w:szCs w:val="20"/>
        </w:rPr>
        <w:t xml:space="preserve">, </w:t>
      </w:r>
      <w:r w:rsidR="005F1188" w:rsidRPr="00813C8F">
        <w:rPr>
          <w:szCs w:val="20"/>
        </w:rPr>
        <w:t xml:space="preserve">bijvoorbeeld: </w:t>
      </w:r>
      <w:proofErr w:type="spellStart"/>
      <w:r w:rsidR="005F1188" w:rsidRPr="00813C8F">
        <w:rPr>
          <w:szCs w:val="20"/>
        </w:rPr>
        <w:t>overlastgevende</w:t>
      </w:r>
      <w:proofErr w:type="spellEnd"/>
      <w:r w:rsidR="00E16978" w:rsidRPr="00813C8F">
        <w:rPr>
          <w:szCs w:val="20"/>
        </w:rPr>
        <w:t xml:space="preserve"> </w:t>
      </w:r>
      <w:r w:rsidRPr="00813C8F">
        <w:rPr>
          <w:szCs w:val="20"/>
        </w:rPr>
        <w:t>dronkenschap</w:t>
      </w:r>
      <w:r w:rsidR="00B72C2E" w:rsidRPr="00813C8F">
        <w:rPr>
          <w:szCs w:val="20"/>
        </w:rPr>
        <w:t>,</w:t>
      </w:r>
      <w:r w:rsidR="00E16978" w:rsidRPr="00813C8F">
        <w:rPr>
          <w:szCs w:val="20"/>
        </w:rPr>
        <w:t xml:space="preserve"> </w:t>
      </w:r>
      <w:r w:rsidRPr="00813C8F">
        <w:rPr>
          <w:szCs w:val="20"/>
        </w:rPr>
        <w:t>discriminerend</w:t>
      </w:r>
      <w:r w:rsidR="001F4297" w:rsidRPr="00813C8F">
        <w:rPr>
          <w:szCs w:val="20"/>
        </w:rPr>
        <w:t xml:space="preserve"> </w:t>
      </w:r>
      <w:r w:rsidRPr="00813C8F">
        <w:rPr>
          <w:szCs w:val="20"/>
        </w:rPr>
        <w:t>gedrag</w:t>
      </w:r>
      <w:r w:rsidR="00B72C2E" w:rsidRPr="00813C8F">
        <w:rPr>
          <w:szCs w:val="20"/>
        </w:rPr>
        <w:t>,</w:t>
      </w:r>
      <w:r w:rsidR="00606A4F" w:rsidRPr="00813C8F">
        <w:rPr>
          <w:szCs w:val="20"/>
        </w:rPr>
        <w:t xml:space="preserve"> </w:t>
      </w:r>
      <w:r w:rsidR="00B72C2E" w:rsidRPr="00813C8F">
        <w:rPr>
          <w:szCs w:val="20"/>
        </w:rPr>
        <w:t>het</w:t>
      </w:r>
      <w:r w:rsidRPr="00813C8F">
        <w:rPr>
          <w:szCs w:val="20"/>
        </w:rPr>
        <w:t xml:space="preserve"> </w:t>
      </w:r>
      <w:r w:rsidR="004A611D" w:rsidRPr="00813C8F">
        <w:rPr>
          <w:szCs w:val="20"/>
        </w:rPr>
        <w:t xml:space="preserve">zichtbaar </w:t>
      </w:r>
      <w:r w:rsidRPr="00813C8F">
        <w:rPr>
          <w:szCs w:val="20"/>
        </w:rPr>
        <w:t xml:space="preserve">onder invloed van </w:t>
      </w:r>
      <w:r w:rsidR="00B72C2E" w:rsidRPr="00813C8F">
        <w:rPr>
          <w:szCs w:val="20"/>
        </w:rPr>
        <w:t xml:space="preserve">verdovende </w:t>
      </w:r>
      <w:r w:rsidRPr="00813C8F">
        <w:rPr>
          <w:szCs w:val="20"/>
        </w:rPr>
        <w:t>middelen</w:t>
      </w:r>
      <w:r w:rsidR="00B72C2E" w:rsidRPr="00813C8F">
        <w:rPr>
          <w:szCs w:val="20"/>
        </w:rPr>
        <w:t xml:space="preserve"> verke</w:t>
      </w:r>
      <w:r w:rsidR="002059F5" w:rsidRPr="00813C8F">
        <w:rPr>
          <w:szCs w:val="20"/>
        </w:rPr>
        <w:t>r</w:t>
      </w:r>
      <w:r w:rsidR="00B72C2E" w:rsidRPr="00813C8F">
        <w:rPr>
          <w:szCs w:val="20"/>
        </w:rPr>
        <w:t>en</w:t>
      </w:r>
      <w:r w:rsidR="00E17B82" w:rsidRPr="00813C8F">
        <w:rPr>
          <w:szCs w:val="20"/>
        </w:rPr>
        <w:t>.</w:t>
      </w:r>
      <w:r w:rsidRPr="00813C8F">
        <w:rPr>
          <w:szCs w:val="20"/>
        </w:rPr>
        <w:t xml:space="preserve"> </w:t>
      </w:r>
    </w:p>
    <w:p w14:paraId="5BA15FB7" w14:textId="0A491744" w:rsidR="004A611D" w:rsidRPr="00813C8F" w:rsidRDefault="005F1188" w:rsidP="00FB36CC">
      <w:pPr>
        <w:numPr>
          <w:ilvl w:val="0"/>
          <w:numId w:val="2"/>
        </w:numPr>
        <w:spacing w:after="0" w:line="0" w:lineRule="atLeast"/>
        <w:ind w:hanging="360"/>
        <w:rPr>
          <w:szCs w:val="20"/>
        </w:rPr>
      </w:pPr>
      <w:proofErr w:type="spellStart"/>
      <w:r w:rsidRPr="00813C8F">
        <w:rPr>
          <w:szCs w:val="20"/>
        </w:rPr>
        <w:t>Overlastgevend</w:t>
      </w:r>
      <w:proofErr w:type="spellEnd"/>
      <w:r w:rsidR="00D56607" w:rsidRPr="00813C8F">
        <w:rPr>
          <w:szCs w:val="20"/>
        </w:rPr>
        <w:t xml:space="preserve"> gedrag</w:t>
      </w:r>
      <w:r w:rsidR="003E3427" w:rsidRPr="00813C8F">
        <w:rPr>
          <w:szCs w:val="20"/>
        </w:rPr>
        <w:t xml:space="preserve">, bijvoorbeeld: seksueel ongewenst gedrag jegens </w:t>
      </w:r>
      <w:r w:rsidR="00BB2439" w:rsidRPr="00813C8F">
        <w:rPr>
          <w:szCs w:val="20"/>
        </w:rPr>
        <w:t xml:space="preserve">een </w:t>
      </w:r>
      <w:r w:rsidR="00C91D08" w:rsidRPr="00813C8F">
        <w:rPr>
          <w:szCs w:val="20"/>
        </w:rPr>
        <w:t>verwerkingsverantwoordelijke</w:t>
      </w:r>
      <w:r w:rsidR="003E3427" w:rsidRPr="00813C8F">
        <w:rPr>
          <w:szCs w:val="20"/>
        </w:rPr>
        <w:t xml:space="preserve">, diens medewerkers en/of (een) gast(en), ergerlijk lastigvallen </w:t>
      </w:r>
      <w:r w:rsidR="00BB2439" w:rsidRPr="00813C8F">
        <w:rPr>
          <w:szCs w:val="20"/>
        </w:rPr>
        <w:t xml:space="preserve">van een </w:t>
      </w:r>
      <w:r w:rsidR="00C91D08" w:rsidRPr="00813C8F">
        <w:rPr>
          <w:szCs w:val="20"/>
        </w:rPr>
        <w:t>verwerkingsverantwoordelijke</w:t>
      </w:r>
      <w:r w:rsidR="003E3427" w:rsidRPr="00813C8F">
        <w:rPr>
          <w:szCs w:val="20"/>
        </w:rPr>
        <w:t>, diens medewerkers en/of (een) gast(en)</w:t>
      </w:r>
      <w:r w:rsidR="00E17B82" w:rsidRPr="00813C8F">
        <w:rPr>
          <w:szCs w:val="20"/>
        </w:rPr>
        <w:t>.</w:t>
      </w:r>
    </w:p>
    <w:p w14:paraId="6F66BCAF" w14:textId="310E38F6" w:rsidR="004A611D" w:rsidRPr="00813C8F" w:rsidRDefault="00B72C2E" w:rsidP="00FB36CC">
      <w:pPr>
        <w:numPr>
          <w:ilvl w:val="0"/>
          <w:numId w:val="2"/>
        </w:numPr>
        <w:spacing w:after="0" w:line="0" w:lineRule="atLeast"/>
        <w:ind w:hanging="360"/>
        <w:rPr>
          <w:szCs w:val="20"/>
        </w:rPr>
      </w:pPr>
      <w:r w:rsidRPr="00813C8F">
        <w:rPr>
          <w:szCs w:val="20"/>
        </w:rPr>
        <w:t>Persoon</w:t>
      </w:r>
      <w:r w:rsidR="004A611D" w:rsidRPr="00813C8F">
        <w:rPr>
          <w:szCs w:val="20"/>
        </w:rPr>
        <w:t xml:space="preserve"> jonger dan 18 die alcoholhoudende drank voorhanden heeft</w:t>
      </w:r>
      <w:r w:rsidR="00E2791C" w:rsidRPr="00813C8F">
        <w:rPr>
          <w:szCs w:val="20"/>
        </w:rPr>
        <w:t xml:space="preserve"> en/of doorgeeft aan derden</w:t>
      </w:r>
      <w:r w:rsidR="00E17B82" w:rsidRPr="00813C8F">
        <w:rPr>
          <w:szCs w:val="20"/>
        </w:rPr>
        <w:t>.</w:t>
      </w:r>
    </w:p>
    <w:p w14:paraId="033C656B" w14:textId="09AC041F" w:rsidR="00664FE8" w:rsidRPr="00813C8F" w:rsidRDefault="004A611D" w:rsidP="00FB36CC">
      <w:pPr>
        <w:numPr>
          <w:ilvl w:val="0"/>
          <w:numId w:val="1"/>
        </w:numPr>
        <w:spacing w:after="0" w:line="0" w:lineRule="atLeast"/>
        <w:ind w:hanging="360"/>
        <w:rPr>
          <w:szCs w:val="20"/>
        </w:rPr>
      </w:pPr>
      <w:r w:rsidRPr="00813C8F">
        <w:rPr>
          <w:szCs w:val="20"/>
        </w:rPr>
        <w:t>Legitimeren met een vals identiteitsbewijs</w:t>
      </w:r>
      <w:r w:rsidR="004A3C0D" w:rsidRPr="00813C8F">
        <w:rPr>
          <w:szCs w:val="20"/>
        </w:rPr>
        <w:t xml:space="preserve"> of een identiteitsbewijs van iemand anders</w:t>
      </w:r>
      <w:r w:rsidR="00E17B82" w:rsidRPr="00813C8F">
        <w:rPr>
          <w:szCs w:val="20"/>
        </w:rPr>
        <w:t>.</w:t>
      </w:r>
    </w:p>
    <w:p w14:paraId="694F879E" w14:textId="2DA79EC4" w:rsidR="003E3427" w:rsidRPr="00813C8F" w:rsidRDefault="003E3427" w:rsidP="00FB36CC">
      <w:pPr>
        <w:numPr>
          <w:ilvl w:val="0"/>
          <w:numId w:val="1"/>
        </w:numPr>
        <w:spacing w:after="0" w:line="0" w:lineRule="atLeast"/>
        <w:ind w:hanging="360"/>
        <w:rPr>
          <w:szCs w:val="20"/>
        </w:rPr>
      </w:pPr>
      <w:r w:rsidRPr="00813C8F">
        <w:rPr>
          <w:szCs w:val="20"/>
        </w:rPr>
        <w:t>Verkopen nepdrugs/softdrugs</w:t>
      </w:r>
      <w:r w:rsidR="004C6A92" w:rsidRPr="00813C8F">
        <w:rPr>
          <w:szCs w:val="20"/>
        </w:rPr>
        <w:t>.</w:t>
      </w:r>
    </w:p>
    <w:p w14:paraId="4266C137" w14:textId="77777777" w:rsidR="00BB2439" w:rsidRPr="00813C8F" w:rsidRDefault="00BB2439" w:rsidP="00FB36CC">
      <w:pPr>
        <w:spacing w:after="0" w:line="0" w:lineRule="atLeast"/>
        <w:rPr>
          <w:szCs w:val="20"/>
        </w:rPr>
      </w:pPr>
    </w:p>
    <w:p w14:paraId="7B0F21EF" w14:textId="26F231A6" w:rsidR="00BB2439" w:rsidRPr="00813C8F" w:rsidRDefault="00BB2439" w:rsidP="00FB36CC">
      <w:pPr>
        <w:spacing w:after="0" w:line="0" w:lineRule="atLeast"/>
        <w:rPr>
          <w:szCs w:val="20"/>
        </w:rPr>
      </w:pPr>
      <w:r w:rsidRPr="00813C8F">
        <w:rPr>
          <w:szCs w:val="20"/>
        </w:rPr>
        <w:t xml:space="preserve">De genoemde lijst met gedragingen is niet limitatief. Andere </w:t>
      </w:r>
      <w:r w:rsidR="00166D82" w:rsidRPr="00813C8F">
        <w:rPr>
          <w:szCs w:val="20"/>
        </w:rPr>
        <w:t>vergelijkbare ged</w:t>
      </w:r>
      <w:r w:rsidRPr="00813C8F">
        <w:rPr>
          <w:szCs w:val="20"/>
        </w:rPr>
        <w:t xml:space="preserve">ragingen in </w:t>
      </w:r>
      <w:r w:rsidR="00166D82" w:rsidRPr="00813C8F">
        <w:rPr>
          <w:szCs w:val="20"/>
        </w:rPr>
        <w:t>een horecabedrijf dan wel op de</w:t>
      </w:r>
      <w:r w:rsidRPr="00813C8F">
        <w:rPr>
          <w:szCs w:val="20"/>
        </w:rPr>
        <w:t xml:space="preserve"> daarbij behorende erven/terrassen kunnen eveneens aanleiding </w:t>
      </w:r>
      <w:r w:rsidR="00166D82" w:rsidRPr="00813C8F">
        <w:rPr>
          <w:szCs w:val="20"/>
        </w:rPr>
        <w:t>zijn voor het uitreiken van een I</w:t>
      </w:r>
      <w:r w:rsidRPr="00813C8F">
        <w:rPr>
          <w:szCs w:val="20"/>
        </w:rPr>
        <w:t>HO.</w:t>
      </w:r>
    </w:p>
    <w:p w14:paraId="112AE235" w14:textId="77777777" w:rsidR="00664FE8" w:rsidRPr="00813C8F" w:rsidRDefault="00664FE8" w:rsidP="00FB36CC">
      <w:pPr>
        <w:spacing w:after="0" w:line="0" w:lineRule="atLeast"/>
        <w:rPr>
          <w:szCs w:val="20"/>
        </w:rPr>
      </w:pPr>
    </w:p>
    <w:p w14:paraId="17E3E6D2" w14:textId="3185BCE7" w:rsidR="00477786" w:rsidRPr="00813C8F" w:rsidRDefault="00627177" w:rsidP="00FB36CC">
      <w:pPr>
        <w:pStyle w:val="Lijstalinea"/>
        <w:numPr>
          <w:ilvl w:val="2"/>
          <w:numId w:val="39"/>
        </w:numPr>
        <w:spacing w:after="0" w:line="0" w:lineRule="atLeast"/>
        <w:rPr>
          <w:szCs w:val="20"/>
        </w:rPr>
      </w:pPr>
      <w:r w:rsidRPr="00813C8F">
        <w:rPr>
          <w:szCs w:val="20"/>
        </w:rPr>
        <w:lastRenderedPageBreak/>
        <w:t>D</w:t>
      </w:r>
      <w:r w:rsidR="00D56607" w:rsidRPr="00813C8F">
        <w:rPr>
          <w:szCs w:val="20"/>
        </w:rPr>
        <w:t xml:space="preserve">e </w:t>
      </w:r>
      <w:r w:rsidR="00C91D08" w:rsidRPr="00813C8F">
        <w:rPr>
          <w:szCs w:val="20"/>
        </w:rPr>
        <w:t>verwerkingsverantwoordelijke</w:t>
      </w:r>
      <w:r w:rsidR="000D756E" w:rsidRPr="00813C8F">
        <w:rPr>
          <w:szCs w:val="20"/>
        </w:rPr>
        <w:t xml:space="preserve"> </w:t>
      </w:r>
      <w:r w:rsidR="00D56607" w:rsidRPr="00813C8F">
        <w:rPr>
          <w:szCs w:val="20"/>
        </w:rPr>
        <w:t xml:space="preserve">bepaalt </w:t>
      </w:r>
      <w:r w:rsidR="00B72C2E" w:rsidRPr="00813C8F">
        <w:rPr>
          <w:szCs w:val="20"/>
        </w:rPr>
        <w:t xml:space="preserve">zelf </w:t>
      </w:r>
      <w:r w:rsidR="00D56607" w:rsidRPr="00813C8F">
        <w:rPr>
          <w:szCs w:val="20"/>
        </w:rPr>
        <w:t>of een IHO wordt uitgereikt.</w:t>
      </w:r>
    </w:p>
    <w:p w14:paraId="68763055" w14:textId="7467CC87" w:rsidR="00E16978" w:rsidRPr="00813C8F" w:rsidRDefault="00553CD2" w:rsidP="00FB36CC">
      <w:pPr>
        <w:pStyle w:val="Lijstalinea"/>
        <w:spacing w:after="0" w:line="0" w:lineRule="atLeast"/>
        <w:ind w:left="708" w:hanging="705"/>
        <w:rPr>
          <w:szCs w:val="20"/>
        </w:rPr>
      </w:pPr>
      <w:r w:rsidRPr="00813C8F">
        <w:rPr>
          <w:szCs w:val="20"/>
        </w:rPr>
        <w:t>4.1.</w:t>
      </w:r>
      <w:r w:rsidR="00454268" w:rsidRPr="00813C8F">
        <w:rPr>
          <w:szCs w:val="20"/>
        </w:rPr>
        <w:t>3</w:t>
      </w:r>
      <w:r w:rsidRPr="00813C8F">
        <w:rPr>
          <w:szCs w:val="20"/>
        </w:rPr>
        <w:tab/>
      </w:r>
      <w:r w:rsidR="00664FE8" w:rsidRPr="00813C8F">
        <w:rPr>
          <w:szCs w:val="20"/>
        </w:rPr>
        <w:t xml:space="preserve">Een IHO wordt </w:t>
      </w:r>
      <w:r w:rsidR="000D756E" w:rsidRPr="00813C8F">
        <w:rPr>
          <w:szCs w:val="20"/>
        </w:rPr>
        <w:t>ex art. 33 lid 2 UAVG</w:t>
      </w:r>
      <w:r w:rsidR="00825C0B" w:rsidRPr="00813C8F">
        <w:rPr>
          <w:szCs w:val="20"/>
        </w:rPr>
        <w:t>: ‘verwerking van persoonsgegevens ten eigen behoeve en ter bescherming van zijn belangen betreffende strafbare feiten die zijn of (op grond van feiten en omstandigheden</w:t>
      </w:r>
      <w:r w:rsidR="00774509" w:rsidRPr="00813C8F">
        <w:rPr>
          <w:szCs w:val="20"/>
        </w:rPr>
        <w:t>)</w:t>
      </w:r>
      <w:r w:rsidR="00825C0B" w:rsidRPr="00813C8F">
        <w:rPr>
          <w:szCs w:val="20"/>
        </w:rPr>
        <w:t xml:space="preserve"> naar verwachting zullen worden gepleegd jegens hem of jegens zijn personeel) </w:t>
      </w:r>
      <w:r w:rsidR="000D756E" w:rsidRPr="00813C8F">
        <w:rPr>
          <w:szCs w:val="20"/>
        </w:rPr>
        <w:t xml:space="preserve"> </w:t>
      </w:r>
      <w:r w:rsidR="00664FE8" w:rsidRPr="00813C8F">
        <w:rPr>
          <w:szCs w:val="20"/>
        </w:rPr>
        <w:t xml:space="preserve">schriftelijk vastgelegd door de </w:t>
      </w:r>
      <w:r w:rsidR="00C91D08" w:rsidRPr="00813C8F">
        <w:rPr>
          <w:szCs w:val="20"/>
        </w:rPr>
        <w:t>verwerkingsverantwoordelijke</w:t>
      </w:r>
      <w:r w:rsidR="000D756E" w:rsidRPr="00813C8F">
        <w:rPr>
          <w:szCs w:val="20"/>
        </w:rPr>
        <w:t xml:space="preserve"> </w:t>
      </w:r>
      <w:r w:rsidR="00664FE8" w:rsidRPr="00813C8F">
        <w:rPr>
          <w:szCs w:val="20"/>
        </w:rPr>
        <w:t>en wor</w:t>
      </w:r>
      <w:r w:rsidR="00E16978" w:rsidRPr="00813C8F">
        <w:rPr>
          <w:szCs w:val="20"/>
        </w:rPr>
        <w:t xml:space="preserve">dt in </w:t>
      </w:r>
      <w:r w:rsidR="00664FE8" w:rsidRPr="00813C8F">
        <w:rPr>
          <w:szCs w:val="20"/>
        </w:rPr>
        <w:t>persoon uitgereikt aan betrokkene</w:t>
      </w:r>
      <w:r w:rsidR="00625F22" w:rsidRPr="00813C8F">
        <w:rPr>
          <w:szCs w:val="20"/>
        </w:rPr>
        <w:t xml:space="preserve"> of </w:t>
      </w:r>
      <w:r w:rsidR="00664FE8" w:rsidRPr="00813C8F">
        <w:rPr>
          <w:szCs w:val="20"/>
        </w:rPr>
        <w:t>aangetekend verstuurd.</w:t>
      </w:r>
    </w:p>
    <w:p w14:paraId="684C2E3C" w14:textId="6FC61F85" w:rsidR="00477786" w:rsidRPr="00813C8F" w:rsidRDefault="00553CD2" w:rsidP="00FB36CC">
      <w:pPr>
        <w:pStyle w:val="Lijstalinea"/>
        <w:spacing w:after="0" w:line="0" w:lineRule="atLeast"/>
        <w:ind w:left="3" w:firstLine="0"/>
        <w:rPr>
          <w:szCs w:val="20"/>
        </w:rPr>
      </w:pPr>
      <w:r w:rsidRPr="00813C8F">
        <w:rPr>
          <w:szCs w:val="20"/>
        </w:rPr>
        <w:t>4.1.</w:t>
      </w:r>
      <w:r w:rsidR="00454268" w:rsidRPr="00813C8F">
        <w:rPr>
          <w:szCs w:val="20"/>
        </w:rPr>
        <w:t>4</w:t>
      </w:r>
      <w:r w:rsidR="00477786" w:rsidRPr="00813C8F">
        <w:rPr>
          <w:szCs w:val="20"/>
        </w:rPr>
        <w:tab/>
      </w:r>
      <w:r w:rsidR="00DF6D80" w:rsidRPr="00813C8F">
        <w:rPr>
          <w:szCs w:val="20"/>
        </w:rPr>
        <w:t>Een IHO mag niet langer dan 6 maanden duren.</w:t>
      </w:r>
    </w:p>
    <w:p w14:paraId="50F60C9B" w14:textId="5A408E73" w:rsidR="00477786" w:rsidRPr="00813C8F" w:rsidRDefault="00553CD2" w:rsidP="00FB36CC">
      <w:pPr>
        <w:pStyle w:val="Lijstalinea"/>
        <w:spacing w:after="0" w:line="0" w:lineRule="atLeast"/>
        <w:ind w:left="708" w:hanging="705"/>
        <w:rPr>
          <w:szCs w:val="20"/>
        </w:rPr>
      </w:pPr>
      <w:r w:rsidRPr="00813C8F">
        <w:rPr>
          <w:szCs w:val="20"/>
        </w:rPr>
        <w:t>4.1.</w:t>
      </w:r>
      <w:r w:rsidR="00454268" w:rsidRPr="00813C8F">
        <w:rPr>
          <w:szCs w:val="20"/>
        </w:rPr>
        <w:t>5</w:t>
      </w:r>
      <w:r w:rsidR="00477786" w:rsidRPr="00813C8F">
        <w:rPr>
          <w:szCs w:val="20"/>
        </w:rPr>
        <w:tab/>
      </w:r>
      <w:r w:rsidR="00DF6D80" w:rsidRPr="00813C8F">
        <w:rPr>
          <w:szCs w:val="20"/>
        </w:rPr>
        <w:t xml:space="preserve">Er is geen vastgesteld model voor een IHO. </w:t>
      </w:r>
      <w:r w:rsidR="00F6542D" w:rsidRPr="00813C8F">
        <w:rPr>
          <w:b/>
          <w:szCs w:val="20"/>
        </w:rPr>
        <w:t xml:space="preserve">Bijlage </w:t>
      </w:r>
      <w:r w:rsidR="0021148E" w:rsidRPr="00813C8F">
        <w:rPr>
          <w:b/>
          <w:szCs w:val="20"/>
        </w:rPr>
        <w:t>5</w:t>
      </w:r>
      <w:r w:rsidR="00F6542D" w:rsidRPr="00813C8F">
        <w:rPr>
          <w:szCs w:val="20"/>
        </w:rPr>
        <w:t xml:space="preserve"> bij dit protocol bevat een voorbeeld van een IHO. </w:t>
      </w:r>
      <w:r w:rsidR="00DF6D80" w:rsidRPr="00813C8F">
        <w:rPr>
          <w:szCs w:val="20"/>
        </w:rPr>
        <w:t>In de IHO moeten in ieder geval de volgende feiten zijn opgenomen:</w:t>
      </w:r>
      <w:r w:rsidR="00DF6D80" w:rsidRPr="00813C8F">
        <w:rPr>
          <w:szCs w:val="20"/>
        </w:rPr>
        <w:br/>
        <w:t xml:space="preserve">- omschrijving van </w:t>
      </w:r>
      <w:r w:rsidR="00713211" w:rsidRPr="00813C8F">
        <w:rPr>
          <w:szCs w:val="20"/>
        </w:rPr>
        <w:t>de gedraging/gedragingen</w:t>
      </w:r>
      <w:r w:rsidR="00DF6D80" w:rsidRPr="00813C8F">
        <w:rPr>
          <w:szCs w:val="20"/>
        </w:rPr>
        <w:t xml:space="preserve"> waar</w:t>
      </w:r>
      <w:r w:rsidR="00713211" w:rsidRPr="00813C8F">
        <w:rPr>
          <w:szCs w:val="20"/>
        </w:rPr>
        <w:t>voor</w:t>
      </w:r>
      <w:r w:rsidR="00DF6D80" w:rsidRPr="00813C8F">
        <w:rPr>
          <w:szCs w:val="20"/>
        </w:rPr>
        <w:t xml:space="preserve"> de IHO is opgelegd</w:t>
      </w:r>
      <w:r w:rsidR="00DF6D80" w:rsidRPr="00813C8F">
        <w:rPr>
          <w:szCs w:val="20"/>
        </w:rPr>
        <w:br/>
        <w:t>- duur van de IHO, begindatum en einddatum van de IH</w:t>
      </w:r>
      <w:r w:rsidR="00F6542D" w:rsidRPr="00813C8F">
        <w:rPr>
          <w:szCs w:val="20"/>
        </w:rPr>
        <w:t>O</w:t>
      </w:r>
      <w:r w:rsidR="00F6542D" w:rsidRPr="00813C8F">
        <w:rPr>
          <w:szCs w:val="20"/>
        </w:rPr>
        <w:br/>
        <w:t xml:space="preserve">- de volgende alinea:  </w:t>
      </w:r>
      <w:r w:rsidR="00F6542D" w:rsidRPr="00813C8F">
        <w:rPr>
          <w:szCs w:val="20"/>
        </w:rPr>
        <w:br/>
      </w:r>
      <w:r w:rsidR="00364FDA" w:rsidRPr="00813C8F">
        <w:rPr>
          <w:szCs w:val="20"/>
          <w:highlight w:val="yellow"/>
        </w:rPr>
        <w:t>[</w:t>
      </w:r>
      <w:r w:rsidR="00F6542D" w:rsidRPr="00813C8F">
        <w:rPr>
          <w:szCs w:val="20"/>
          <w:highlight w:val="yellow"/>
        </w:rPr>
        <w:t>…………</w:t>
      </w:r>
      <w:r w:rsidR="005E52AA" w:rsidRPr="00813C8F">
        <w:rPr>
          <w:szCs w:val="20"/>
          <w:highlight w:val="yellow"/>
        </w:rPr>
        <w:t>.</w:t>
      </w:r>
      <w:r w:rsidR="00364FDA" w:rsidRPr="00813C8F">
        <w:rPr>
          <w:szCs w:val="20"/>
          <w:highlight w:val="yellow"/>
        </w:rPr>
        <w:t>]</w:t>
      </w:r>
      <w:r w:rsidR="00F6542D" w:rsidRPr="00813C8F">
        <w:rPr>
          <w:szCs w:val="20"/>
          <w:highlight w:val="yellow"/>
        </w:rPr>
        <w:t xml:space="preserve"> (naam bedrijf invullen) is </w:t>
      </w:r>
      <w:r w:rsidR="00454268" w:rsidRPr="00813C8F">
        <w:rPr>
          <w:szCs w:val="20"/>
          <w:highlight w:val="yellow"/>
        </w:rPr>
        <w:t>deelnemer</w:t>
      </w:r>
      <w:r w:rsidR="000D756E" w:rsidRPr="00813C8F">
        <w:rPr>
          <w:szCs w:val="20"/>
          <w:highlight w:val="yellow"/>
        </w:rPr>
        <w:t xml:space="preserve"> </w:t>
      </w:r>
      <w:r w:rsidR="00F6542D" w:rsidRPr="00813C8F">
        <w:rPr>
          <w:szCs w:val="20"/>
          <w:highlight w:val="yellow"/>
        </w:rPr>
        <w:t xml:space="preserve">aan het Protocol CHO </w:t>
      </w:r>
      <w:r w:rsidR="00D246D6" w:rsidRPr="00813C8F">
        <w:rPr>
          <w:szCs w:val="20"/>
        </w:rPr>
        <w:t>[</w:t>
      </w:r>
      <w:r w:rsidR="00D246D6" w:rsidRPr="00813C8F">
        <w:rPr>
          <w:szCs w:val="20"/>
          <w:highlight w:val="yellow"/>
        </w:rPr>
        <w:t>naam gemeente/uitgaansgebied</w:t>
      </w:r>
      <w:r w:rsidR="00D246D6" w:rsidRPr="00813C8F">
        <w:rPr>
          <w:szCs w:val="20"/>
        </w:rPr>
        <w:t>]</w:t>
      </w:r>
      <w:r w:rsidR="00364FDA" w:rsidRPr="00813C8F">
        <w:rPr>
          <w:szCs w:val="20"/>
          <w:highlight w:val="yellow"/>
        </w:rPr>
        <w:t>.</w:t>
      </w:r>
      <w:r w:rsidR="005E52AA" w:rsidRPr="00813C8F">
        <w:rPr>
          <w:szCs w:val="20"/>
        </w:rPr>
        <w:t xml:space="preserve"> Deze</w:t>
      </w:r>
      <w:r w:rsidR="00F6542D" w:rsidRPr="00813C8F">
        <w:rPr>
          <w:szCs w:val="20"/>
        </w:rPr>
        <w:t xml:space="preserve"> individuele ontzegging wordt opgenomen in een beveiligd </w:t>
      </w:r>
      <w:r w:rsidR="007327D9" w:rsidRPr="00813C8F">
        <w:rPr>
          <w:szCs w:val="20"/>
        </w:rPr>
        <w:t>registratiesysteem</w:t>
      </w:r>
      <w:r w:rsidR="00F6542D" w:rsidRPr="00813C8F">
        <w:rPr>
          <w:szCs w:val="20"/>
        </w:rPr>
        <w:t xml:space="preserve"> van het Protocol CHO en zal in </w:t>
      </w:r>
      <w:r w:rsidR="007327D9" w:rsidRPr="00813C8F">
        <w:rPr>
          <w:szCs w:val="20"/>
        </w:rPr>
        <w:t xml:space="preserve">het registratiesysteem </w:t>
      </w:r>
      <w:r w:rsidR="00F6542D" w:rsidRPr="00813C8F">
        <w:rPr>
          <w:szCs w:val="20"/>
        </w:rPr>
        <w:t xml:space="preserve">geregistreerd blijven zolang de ontzegging van kracht is. Wordt ten aanzien van u binnen een termijn van zes maanden een tweede individuele ontzegging in </w:t>
      </w:r>
      <w:r w:rsidR="007327D9" w:rsidRPr="00813C8F">
        <w:rPr>
          <w:szCs w:val="20"/>
        </w:rPr>
        <w:t xml:space="preserve">het registratiesysteem </w:t>
      </w:r>
      <w:r w:rsidR="00F6542D" w:rsidRPr="00813C8F">
        <w:rPr>
          <w:szCs w:val="20"/>
        </w:rPr>
        <w:t xml:space="preserve">opgenomen dan </w:t>
      </w:r>
      <w:r w:rsidR="00DD05EE" w:rsidRPr="00813C8F">
        <w:rPr>
          <w:szCs w:val="20"/>
        </w:rPr>
        <w:t>wordt</w:t>
      </w:r>
      <w:r w:rsidR="00F6542D" w:rsidRPr="00813C8F">
        <w:rPr>
          <w:szCs w:val="20"/>
        </w:rPr>
        <w:t xml:space="preserve"> deze tweede individuele ontzegging worden omgezet in een collectieve horeca ontzegging van zes maanden wat betekent dat u zes maanden lang niet welkom bent in alle horecabedrijven die zijn aangesloten bij het Protocol CHO. Meer informatie over het protocol CHO </w:t>
      </w:r>
      <w:r w:rsidR="00034CC1" w:rsidRPr="00813C8F">
        <w:rPr>
          <w:szCs w:val="20"/>
        </w:rPr>
        <w:t>[</w:t>
      </w:r>
      <w:r w:rsidR="00034CC1" w:rsidRPr="00813C8F">
        <w:rPr>
          <w:szCs w:val="20"/>
          <w:highlight w:val="yellow"/>
        </w:rPr>
        <w:t>naam gemeente/uitgaansgebied</w:t>
      </w:r>
      <w:r w:rsidR="00034CC1" w:rsidRPr="00873EAD">
        <w:rPr>
          <w:szCs w:val="20"/>
        </w:rPr>
        <w:t>]</w:t>
      </w:r>
      <w:r w:rsidR="00F6542D" w:rsidRPr="00873EAD">
        <w:rPr>
          <w:szCs w:val="20"/>
        </w:rPr>
        <w:t xml:space="preserve"> </w:t>
      </w:r>
      <w:r w:rsidR="00364FDA" w:rsidRPr="00873EAD">
        <w:rPr>
          <w:szCs w:val="20"/>
        </w:rPr>
        <w:t>i</w:t>
      </w:r>
      <w:r w:rsidR="00F6542D" w:rsidRPr="00873EAD">
        <w:rPr>
          <w:szCs w:val="20"/>
        </w:rPr>
        <w:t xml:space="preserve">s terug te vinden op de website </w:t>
      </w:r>
      <w:r w:rsidR="00F6542D" w:rsidRPr="00131CBD">
        <w:rPr>
          <w:szCs w:val="20"/>
        </w:rPr>
        <w:t>www</w:t>
      </w:r>
      <w:r w:rsidR="00131CBD" w:rsidRPr="00131CBD">
        <w:rPr>
          <w:szCs w:val="20"/>
        </w:rPr>
        <w:t>.</w:t>
      </w:r>
      <w:r w:rsidR="00034CC1" w:rsidRPr="00131CBD">
        <w:rPr>
          <w:szCs w:val="20"/>
        </w:rPr>
        <w:t>erzijnregels.nl/</w:t>
      </w:r>
      <w:r w:rsidR="00034CC1" w:rsidRPr="00813C8F">
        <w:rPr>
          <w:szCs w:val="20"/>
        </w:rPr>
        <w:t>[</w:t>
      </w:r>
      <w:r w:rsidR="00034CC1" w:rsidRPr="00813C8F">
        <w:rPr>
          <w:szCs w:val="20"/>
          <w:highlight w:val="yellow"/>
        </w:rPr>
        <w:t>naam gemeente/uitgaansgebied</w:t>
      </w:r>
      <w:r w:rsidR="00034CC1">
        <w:rPr>
          <w:szCs w:val="20"/>
        </w:rPr>
        <w:t>].</w:t>
      </w:r>
    </w:p>
    <w:p w14:paraId="63A1A8C1" w14:textId="6B7E5275" w:rsidR="00477786" w:rsidRPr="00813C8F" w:rsidRDefault="00553CD2" w:rsidP="00FB36CC">
      <w:pPr>
        <w:pStyle w:val="Lijstalinea"/>
        <w:spacing w:after="0" w:line="0" w:lineRule="atLeast"/>
        <w:ind w:left="708" w:hanging="705"/>
        <w:rPr>
          <w:szCs w:val="20"/>
        </w:rPr>
      </w:pPr>
      <w:r w:rsidRPr="00813C8F">
        <w:rPr>
          <w:szCs w:val="20"/>
        </w:rPr>
        <w:t>4.1</w:t>
      </w:r>
      <w:r w:rsidR="00477786" w:rsidRPr="00813C8F">
        <w:rPr>
          <w:szCs w:val="20"/>
        </w:rPr>
        <w:t>.</w:t>
      </w:r>
      <w:r w:rsidR="00454268" w:rsidRPr="00813C8F">
        <w:rPr>
          <w:szCs w:val="20"/>
        </w:rPr>
        <w:t>6</w:t>
      </w:r>
      <w:r w:rsidR="00477786" w:rsidRPr="00813C8F">
        <w:rPr>
          <w:szCs w:val="20"/>
        </w:rPr>
        <w:tab/>
      </w:r>
      <w:r w:rsidR="0065163C" w:rsidRPr="00813C8F">
        <w:rPr>
          <w:szCs w:val="20"/>
        </w:rPr>
        <w:t xml:space="preserve">De </w:t>
      </w:r>
      <w:r w:rsidR="00C91D08" w:rsidRPr="00813C8F">
        <w:rPr>
          <w:szCs w:val="20"/>
        </w:rPr>
        <w:t>verwerkingsverantwoordelijke</w:t>
      </w:r>
      <w:r w:rsidR="000D756E" w:rsidRPr="00813C8F">
        <w:rPr>
          <w:szCs w:val="20"/>
        </w:rPr>
        <w:t xml:space="preserve"> </w:t>
      </w:r>
      <w:r w:rsidR="0065163C" w:rsidRPr="00813C8F">
        <w:rPr>
          <w:szCs w:val="20"/>
        </w:rPr>
        <w:t xml:space="preserve">levert de bescheiden van de IHO aan bij de </w:t>
      </w:r>
      <w:proofErr w:type="spellStart"/>
      <w:r w:rsidR="00DE38B4" w:rsidRPr="00813C8F">
        <w:rPr>
          <w:szCs w:val="20"/>
        </w:rPr>
        <w:t>subverwerker</w:t>
      </w:r>
      <w:proofErr w:type="spellEnd"/>
      <w:r w:rsidR="003801A8" w:rsidRPr="00813C8F">
        <w:rPr>
          <w:szCs w:val="20"/>
        </w:rPr>
        <w:t xml:space="preserve"> </w:t>
      </w:r>
      <w:r w:rsidR="0065163C" w:rsidRPr="00813C8F">
        <w:rPr>
          <w:szCs w:val="20"/>
        </w:rPr>
        <w:t xml:space="preserve">die de IHO in </w:t>
      </w:r>
      <w:r w:rsidR="007327D9" w:rsidRPr="00813C8F">
        <w:rPr>
          <w:szCs w:val="20"/>
        </w:rPr>
        <w:t xml:space="preserve">het registratiesysteem </w:t>
      </w:r>
      <w:r w:rsidR="0065163C" w:rsidRPr="00813C8F">
        <w:rPr>
          <w:szCs w:val="20"/>
        </w:rPr>
        <w:t xml:space="preserve">invoert. De IHO is alleen zichtbaar voor de </w:t>
      </w:r>
      <w:r w:rsidR="00C91D08" w:rsidRPr="00813C8F">
        <w:rPr>
          <w:szCs w:val="20"/>
        </w:rPr>
        <w:t>verwerkingsverantwoordelijke</w:t>
      </w:r>
      <w:r w:rsidR="000D756E" w:rsidRPr="00813C8F">
        <w:rPr>
          <w:szCs w:val="20"/>
        </w:rPr>
        <w:t xml:space="preserve"> </w:t>
      </w:r>
      <w:r w:rsidR="0065163C" w:rsidRPr="00813C8F">
        <w:rPr>
          <w:szCs w:val="20"/>
        </w:rPr>
        <w:t>die de IHO heeft uitgereikt.</w:t>
      </w:r>
    </w:p>
    <w:p w14:paraId="5FA820BF" w14:textId="32200D4F" w:rsidR="00627177" w:rsidRPr="008E358E" w:rsidRDefault="00553CD2" w:rsidP="008E358E">
      <w:pPr>
        <w:pStyle w:val="Lijstalinea"/>
        <w:spacing w:after="0" w:line="0" w:lineRule="atLeast"/>
        <w:ind w:left="708" w:hanging="705"/>
        <w:rPr>
          <w:szCs w:val="20"/>
          <w:u w:val="single"/>
        </w:rPr>
      </w:pPr>
      <w:r w:rsidRPr="00813C8F">
        <w:rPr>
          <w:szCs w:val="20"/>
        </w:rPr>
        <w:t>4.1</w:t>
      </w:r>
      <w:r w:rsidR="00477786" w:rsidRPr="00813C8F">
        <w:rPr>
          <w:szCs w:val="20"/>
        </w:rPr>
        <w:t>.</w:t>
      </w:r>
      <w:r w:rsidR="00454268" w:rsidRPr="00813C8F">
        <w:rPr>
          <w:szCs w:val="20"/>
        </w:rPr>
        <w:t>7</w:t>
      </w:r>
      <w:r w:rsidR="00477786" w:rsidRPr="00813C8F">
        <w:rPr>
          <w:szCs w:val="20"/>
        </w:rPr>
        <w:tab/>
      </w:r>
      <w:r w:rsidRPr="00813C8F">
        <w:rPr>
          <w:szCs w:val="20"/>
        </w:rPr>
        <w:t xml:space="preserve">Als </w:t>
      </w:r>
      <w:r w:rsidR="0065163C" w:rsidRPr="00813C8F">
        <w:rPr>
          <w:szCs w:val="20"/>
        </w:rPr>
        <w:t xml:space="preserve">binnen een periode van zes maanden </w:t>
      </w:r>
      <w:r w:rsidR="00C50DD1" w:rsidRPr="00813C8F">
        <w:rPr>
          <w:szCs w:val="20"/>
        </w:rPr>
        <w:t>een twee</w:t>
      </w:r>
      <w:r w:rsidR="00D21B18" w:rsidRPr="00813C8F">
        <w:rPr>
          <w:szCs w:val="20"/>
        </w:rPr>
        <w:t xml:space="preserve">de </w:t>
      </w:r>
      <w:r w:rsidR="00C50DD1" w:rsidRPr="00813C8F">
        <w:rPr>
          <w:szCs w:val="20"/>
        </w:rPr>
        <w:t>IHO</w:t>
      </w:r>
      <w:r w:rsidR="00D21B18" w:rsidRPr="00813C8F">
        <w:rPr>
          <w:szCs w:val="20"/>
        </w:rPr>
        <w:t xml:space="preserve"> ten aanzien van dezelfde betrokkene wordt ingevoerd </w:t>
      </w:r>
      <w:r w:rsidR="00F6542D" w:rsidRPr="00813C8F">
        <w:rPr>
          <w:szCs w:val="20"/>
        </w:rPr>
        <w:t xml:space="preserve">in </w:t>
      </w:r>
      <w:r w:rsidR="007327D9" w:rsidRPr="00813C8F">
        <w:rPr>
          <w:szCs w:val="20"/>
        </w:rPr>
        <w:t xml:space="preserve">het registratiesysteem </w:t>
      </w:r>
      <w:r w:rsidR="00F6542D" w:rsidRPr="00813C8F">
        <w:rPr>
          <w:szCs w:val="20"/>
        </w:rPr>
        <w:t xml:space="preserve">dan </w:t>
      </w:r>
      <w:r w:rsidR="00477786" w:rsidRPr="00813C8F">
        <w:rPr>
          <w:szCs w:val="20"/>
        </w:rPr>
        <w:t xml:space="preserve">wordt de </w:t>
      </w:r>
      <w:r w:rsidR="00C50DD1" w:rsidRPr="00813C8F">
        <w:rPr>
          <w:szCs w:val="20"/>
        </w:rPr>
        <w:t>twee</w:t>
      </w:r>
      <w:r w:rsidR="00D21B18" w:rsidRPr="00813C8F">
        <w:rPr>
          <w:szCs w:val="20"/>
        </w:rPr>
        <w:t xml:space="preserve">de </w:t>
      </w:r>
      <w:r w:rsidR="00C50DD1" w:rsidRPr="00813C8F">
        <w:rPr>
          <w:szCs w:val="20"/>
        </w:rPr>
        <w:t>IHO</w:t>
      </w:r>
      <w:r w:rsidR="00D21B18" w:rsidRPr="00813C8F">
        <w:rPr>
          <w:szCs w:val="20"/>
        </w:rPr>
        <w:t xml:space="preserve"> om</w:t>
      </w:r>
      <w:r w:rsidR="00477786" w:rsidRPr="00813C8F">
        <w:rPr>
          <w:szCs w:val="20"/>
        </w:rPr>
        <w:t>ge</w:t>
      </w:r>
      <w:r w:rsidR="00D21B18" w:rsidRPr="00813C8F">
        <w:rPr>
          <w:szCs w:val="20"/>
        </w:rPr>
        <w:t xml:space="preserve">zet in een CHO van </w:t>
      </w:r>
      <w:r w:rsidR="00C50DD1" w:rsidRPr="00813C8F">
        <w:rPr>
          <w:szCs w:val="20"/>
        </w:rPr>
        <w:t>zes</w:t>
      </w:r>
      <w:r w:rsidR="00477786" w:rsidRPr="00813C8F">
        <w:rPr>
          <w:szCs w:val="20"/>
        </w:rPr>
        <w:t xml:space="preserve"> maanden. D</w:t>
      </w:r>
      <w:r w:rsidR="00D21B18" w:rsidRPr="00813C8F">
        <w:rPr>
          <w:szCs w:val="20"/>
        </w:rPr>
        <w:t xml:space="preserve">e </w:t>
      </w:r>
      <w:proofErr w:type="spellStart"/>
      <w:r w:rsidR="00DE38B4" w:rsidRPr="00813C8F">
        <w:rPr>
          <w:szCs w:val="20"/>
        </w:rPr>
        <w:t>subverwerker</w:t>
      </w:r>
      <w:proofErr w:type="spellEnd"/>
      <w:r w:rsidR="00364FDA" w:rsidRPr="00813C8F">
        <w:rPr>
          <w:szCs w:val="20"/>
        </w:rPr>
        <w:t xml:space="preserve"> </w:t>
      </w:r>
      <w:r w:rsidR="00477786" w:rsidRPr="00813C8F">
        <w:rPr>
          <w:szCs w:val="20"/>
        </w:rPr>
        <w:t xml:space="preserve">informeert </w:t>
      </w:r>
      <w:r w:rsidR="00D21B18" w:rsidRPr="00813C8F">
        <w:rPr>
          <w:szCs w:val="20"/>
        </w:rPr>
        <w:t>de betrokkene</w:t>
      </w:r>
      <w:r w:rsidR="00477786" w:rsidRPr="00813C8F">
        <w:rPr>
          <w:szCs w:val="20"/>
        </w:rPr>
        <w:t xml:space="preserve"> hierover volgens </w:t>
      </w:r>
      <w:r w:rsidR="00210BBF" w:rsidRPr="00813C8F">
        <w:rPr>
          <w:szCs w:val="20"/>
        </w:rPr>
        <w:t>het formulier ‘Aanzegging CHO’</w:t>
      </w:r>
      <w:r w:rsidR="008918A7" w:rsidRPr="00813C8F">
        <w:rPr>
          <w:szCs w:val="20"/>
        </w:rPr>
        <w:t xml:space="preserve"> die </w:t>
      </w:r>
      <w:r w:rsidR="00210BBF" w:rsidRPr="00813C8F">
        <w:rPr>
          <w:szCs w:val="20"/>
        </w:rPr>
        <w:t xml:space="preserve">als </w:t>
      </w:r>
      <w:r w:rsidR="00210BBF" w:rsidRPr="00813C8F">
        <w:rPr>
          <w:b/>
          <w:szCs w:val="20"/>
        </w:rPr>
        <w:t xml:space="preserve">bijlage </w:t>
      </w:r>
      <w:r w:rsidR="007E39CF" w:rsidRPr="00813C8F">
        <w:rPr>
          <w:b/>
          <w:szCs w:val="20"/>
        </w:rPr>
        <w:t>3</w:t>
      </w:r>
      <w:r w:rsidR="00210BBF" w:rsidRPr="00813C8F">
        <w:rPr>
          <w:szCs w:val="20"/>
        </w:rPr>
        <w:t xml:space="preserve"> bij dit protocol is opgenomen. </w:t>
      </w:r>
      <w:r w:rsidRPr="00813C8F">
        <w:rPr>
          <w:szCs w:val="20"/>
        </w:rPr>
        <w:t xml:space="preserve">De </w:t>
      </w:r>
      <w:proofErr w:type="spellStart"/>
      <w:r w:rsidR="00DE38B4" w:rsidRPr="00813C8F">
        <w:rPr>
          <w:szCs w:val="20"/>
        </w:rPr>
        <w:t>subverwerker</w:t>
      </w:r>
      <w:proofErr w:type="spellEnd"/>
      <w:r w:rsidR="003801A8" w:rsidRPr="00813C8F">
        <w:rPr>
          <w:szCs w:val="20"/>
        </w:rPr>
        <w:t xml:space="preserve"> </w:t>
      </w:r>
      <w:r w:rsidRPr="00813C8F">
        <w:rPr>
          <w:szCs w:val="20"/>
        </w:rPr>
        <w:t xml:space="preserve">informeert de </w:t>
      </w:r>
      <w:r w:rsidR="00C91D08" w:rsidRPr="00813C8F">
        <w:rPr>
          <w:szCs w:val="20"/>
        </w:rPr>
        <w:t>verwerkingsverantwoordelijke</w:t>
      </w:r>
      <w:r w:rsidR="000D756E" w:rsidRPr="00813C8F">
        <w:rPr>
          <w:szCs w:val="20"/>
        </w:rPr>
        <w:t xml:space="preserve"> </w:t>
      </w:r>
      <w:r w:rsidRPr="00813C8F">
        <w:rPr>
          <w:szCs w:val="20"/>
        </w:rPr>
        <w:t xml:space="preserve">die de tweede IHO heeft uitgereikt over de omzetting van de tweede IHO in een </w:t>
      </w:r>
      <w:r w:rsidR="005E52AA" w:rsidRPr="00813C8F">
        <w:rPr>
          <w:szCs w:val="20"/>
        </w:rPr>
        <w:t xml:space="preserve">CHO. </w:t>
      </w:r>
    </w:p>
    <w:p w14:paraId="64A1EC2C" w14:textId="77777777" w:rsidR="007A05F6" w:rsidRPr="00813C8F" w:rsidRDefault="007A05F6" w:rsidP="00FB36CC">
      <w:pPr>
        <w:pStyle w:val="Lijstalinea"/>
        <w:spacing w:after="0" w:line="0" w:lineRule="atLeast"/>
        <w:ind w:left="708" w:firstLine="0"/>
        <w:rPr>
          <w:szCs w:val="20"/>
          <w:u w:val="single"/>
        </w:rPr>
      </w:pPr>
    </w:p>
    <w:p w14:paraId="12616BBE" w14:textId="7A902CC1" w:rsidR="00AD0F93" w:rsidRPr="00813C8F" w:rsidRDefault="00C10CF5" w:rsidP="00FB36CC">
      <w:pPr>
        <w:pStyle w:val="Lijstalinea"/>
        <w:numPr>
          <w:ilvl w:val="1"/>
          <w:numId w:val="38"/>
        </w:numPr>
        <w:spacing w:after="0" w:line="0" w:lineRule="atLeast"/>
        <w:rPr>
          <w:szCs w:val="20"/>
          <w:u w:val="single"/>
        </w:rPr>
      </w:pPr>
      <w:r w:rsidRPr="00813C8F">
        <w:rPr>
          <w:szCs w:val="20"/>
          <w:u w:val="single"/>
        </w:rPr>
        <w:t>CHO</w:t>
      </w:r>
    </w:p>
    <w:p w14:paraId="4FFD260A" w14:textId="77777777" w:rsidR="00627177" w:rsidRPr="00813C8F" w:rsidRDefault="00627177" w:rsidP="00FB36CC">
      <w:pPr>
        <w:spacing w:after="0" w:line="0" w:lineRule="atLeast"/>
        <w:rPr>
          <w:b/>
          <w:szCs w:val="20"/>
        </w:rPr>
      </w:pPr>
    </w:p>
    <w:p w14:paraId="1EAD018F" w14:textId="5B97679B" w:rsidR="00627177" w:rsidRPr="00813C8F" w:rsidRDefault="00627177" w:rsidP="00FB36CC">
      <w:pPr>
        <w:spacing w:after="0" w:line="0" w:lineRule="atLeast"/>
        <w:ind w:left="708" w:hanging="720"/>
        <w:rPr>
          <w:szCs w:val="20"/>
        </w:rPr>
      </w:pPr>
      <w:r w:rsidRPr="00813C8F">
        <w:rPr>
          <w:szCs w:val="20"/>
        </w:rPr>
        <w:t>4.</w:t>
      </w:r>
      <w:r w:rsidR="00553CD2" w:rsidRPr="00813C8F">
        <w:rPr>
          <w:szCs w:val="20"/>
        </w:rPr>
        <w:t>2</w:t>
      </w:r>
      <w:r w:rsidRPr="00813C8F">
        <w:rPr>
          <w:szCs w:val="20"/>
        </w:rPr>
        <w:t>.1</w:t>
      </w:r>
      <w:r w:rsidRPr="00813C8F">
        <w:rPr>
          <w:szCs w:val="20"/>
        </w:rPr>
        <w:tab/>
        <w:t xml:space="preserve">Een </w:t>
      </w:r>
      <w:r w:rsidR="00C91D08" w:rsidRPr="00813C8F">
        <w:rPr>
          <w:szCs w:val="20"/>
        </w:rPr>
        <w:t>verwerkingsverantwoordelijke</w:t>
      </w:r>
      <w:r w:rsidR="000D756E" w:rsidRPr="00813C8F">
        <w:rPr>
          <w:szCs w:val="20"/>
        </w:rPr>
        <w:t xml:space="preserve"> </w:t>
      </w:r>
      <w:r w:rsidRPr="00813C8F">
        <w:rPr>
          <w:szCs w:val="20"/>
        </w:rPr>
        <w:t xml:space="preserve">kan een CHO uitreiken wanneer een persoon </w:t>
      </w:r>
      <w:r w:rsidR="00D02710" w:rsidRPr="00813C8F">
        <w:rPr>
          <w:szCs w:val="20"/>
        </w:rPr>
        <w:t xml:space="preserve">zich aan </w:t>
      </w:r>
      <w:r w:rsidRPr="00813C8F">
        <w:rPr>
          <w:szCs w:val="20"/>
        </w:rPr>
        <w:t xml:space="preserve">een of meerdere van de </w:t>
      </w:r>
      <w:r w:rsidR="00D02710" w:rsidRPr="00813C8F">
        <w:rPr>
          <w:szCs w:val="20"/>
        </w:rPr>
        <w:t>na</w:t>
      </w:r>
      <w:r w:rsidRPr="00813C8F">
        <w:rPr>
          <w:szCs w:val="20"/>
        </w:rPr>
        <w:t xml:space="preserve">volgende </w:t>
      </w:r>
      <w:r w:rsidR="002059F5" w:rsidRPr="00813C8F">
        <w:rPr>
          <w:szCs w:val="20"/>
        </w:rPr>
        <w:t xml:space="preserve">gedragingen </w:t>
      </w:r>
      <w:r w:rsidRPr="00813C8F">
        <w:rPr>
          <w:szCs w:val="20"/>
        </w:rPr>
        <w:t xml:space="preserve">in </w:t>
      </w:r>
      <w:r w:rsidR="00D02710" w:rsidRPr="00813C8F">
        <w:rPr>
          <w:szCs w:val="20"/>
        </w:rPr>
        <w:t xml:space="preserve">het </w:t>
      </w:r>
      <w:r w:rsidRPr="00813C8F">
        <w:rPr>
          <w:szCs w:val="20"/>
        </w:rPr>
        <w:t xml:space="preserve">horecabedrijf </w:t>
      </w:r>
      <w:r w:rsidR="00E32C1B" w:rsidRPr="00813C8F">
        <w:rPr>
          <w:szCs w:val="20"/>
        </w:rPr>
        <w:t xml:space="preserve">van de </w:t>
      </w:r>
      <w:r w:rsidR="00C91D08" w:rsidRPr="00813C8F">
        <w:rPr>
          <w:szCs w:val="20"/>
        </w:rPr>
        <w:t>verwerkingsverantwoordelijke</w:t>
      </w:r>
      <w:r w:rsidR="00E32C1B" w:rsidRPr="00813C8F">
        <w:rPr>
          <w:szCs w:val="20"/>
        </w:rPr>
        <w:t xml:space="preserve"> </w:t>
      </w:r>
      <w:r w:rsidRPr="00813C8F">
        <w:rPr>
          <w:szCs w:val="20"/>
        </w:rPr>
        <w:t xml:space="preserve">en/of </w:t>
      </w:r>
      <w:r w:rsidR="007A05F6" w:rsidRPr="00813C8F">
        <w:rPr>
          <w:szCs w:val="20"/>
        </w:rPr>
        <w:t xml:space="preserve">op </w:t>
      </w:r>
      <w:r w:rsidR="003E3427" w:rsidRPr="00813C8F">
        <w:rPr>
          <w:szCs w:val="20"/>
        </w:rPr>
        <w:t>de</w:t>
      </w:r>
      <w:r w:rsidRPr="00813C8F">
        <w:rPr>
          <w:szCs w:val="20"/>
        </w:rPr>
        <w:t xml:space="preserve"> daarbij behorende </w:t>
      </w:r>
      <w:r w:rsidR="00D47FAD" w:rsidRPr="00813C8F">
        <w:rPr>
          <w:szCs w:val="20"/>
        </w:rPr>
        <w:t>er</w:t>
      </w:r>
      <w:r w:rsidR="003E3427" w:rsidRPr="00813C8F">
        <w:rPr>
          <w:szCs w:val="20"/>
        </w:rPr>
        <w:t>ven</w:t>
      </w:r>
      <w:r w:rsidR="00D47FAD" w:rsidRPr="00813C8F">
        <w:rPr>
          <w:szCs w:val="20"/>
        </w:rPr>
        <w:t>/</w:t>
      </w:r>
      <w:r w:rsidRPr="00813C8F">
        <w:rPr>
          <w:szCs w:val="20"/>
        </w:rPr>
        <w:t>terras</w:t>
      </w:r>
      <w:r w:rsidR="003E3427" w:rsidRPr="00813C8F">
        <w:rPr>
          <w:szCs w:val="20"/>
        </w:rPr>
        <w:t>sen</w:t>
      </w:r>
      <w:r w:rsidRPr="00813C8F">
        <w:rPr>
          <w:szCs w:val="20"/>
        </w:rPr>
        <w:t xml:space="preserve"> </w:t>
      </w:r>
      <w:r w:rsidR="00E32C1B" w:rsidRPr="00813C8F">
        <w:rPr>
          <w:szCs w:val="20"/>
        </w:rPr>
        <w:t>schuldig maakt</w:t>
      </w:r>
      <w:r w:rsidRPr="00813C8F">
        <w:rPr>
          <w:szCs w:val="20"/>
        </w:rPr>
        <w:t>:</w:t>
      </w:r>
      <w:r w:rsidR="00D47FAD" w:rsidRPr="00813C8F">
        <w:rPr>
          <w:szCs w:val="20"/>
        </w:rPr>
        <w:br/>
      </w:r>
    </w:p>
    <w:p w14:paraId="0E04403A" w14:textId="1C66FF98" w:rsidR="00627177" w:rsidRPr="00813C8F" w:rsidRDefault="00627177" w:rsidP="00FB36CC">
      <w:pPr>
        <w:spacing w:after="0" w:line="0" w:lineRule="atLeast"/>
        <w:ind w:left="-2" w:firstLine="710"/>
        <w:rPr>
          <w:szCs w:val="20"/>
        </w:rPr>
      </w:pPr>
      <w:r w:rsidRPr="00813C8F">
        <w:rPr>
          <w:szCs w:val="20"/>
        </w:rPr>
        <w:t xml:space="preserve">CHO </w:t>
      </w:r>
      <w:r w:rsidR="005E52AA" w:rsidRPr="00813C8F">
        <w:rPr>
          <w:szCs w:val="20"/>
        </w:rPr>
        <w:t xml:space="preserve">van </w:t>
      </w:r>
      <w:r w:rsidRPr="00813C8F">
        <w:rPr>
          <w:szCs w:val="20"/>
        </w:rPr>
        <w:t xml:space="preserve">3 maanden </w:t>
      </w:r>
    </w:p>
    <w:p w14:paraId="7FBEDC95" w14:textId="366819F3" w:rsidR="002948B1" w:rsidRPr="00813C8F" w:rsidRDefault="00627177" w:rsidP="00FB36CC">
      <w:pPr>
        <w:numPr>
          <w:ilvl w:val="0"/>
          <w:numId w:val="2"/>
        </w:numPr>
        <w:spacing w:after="0" w:line="0" w:lineRule="atLeast"/>
        <w:ind w:hanging="360"/>
        <w:rPr>
          <w:szCs w:val="20"/>
        </w:rPr>
      </w:pPr>
      <w:r w:rsidRPr="00813C8F">
        <w:rPr>
          <w:szCs w:val="20"/>
        </w:rPr>
        <w:t xml:space="preserve">Aantreffen softdrugs, bij meer dan 5 gram (gedoogde </w:t>
      </w:r>
      <w:r w:rsidR="005E52AA" w:rsidRPr="00813C8F">
        <w:rPr>
          <w:szCs w:val="20"/>
        </w:rPr>
        <w:t xml:space="preserve">hoeveelheid) </w:t>
      </w:r>
    </w:p>
    <w:p w14:paraId="38CFD69A" w14:textId="706EB809" w:rsidR="002948B1" w:rsidRPr="00813C8F" w:rsidRDefault="00526382" w:rsidP="00FB36CC">
      <w:pPr>
        <w:numPr>
          <w:ilvl w:val="0"/>
          <w:numId w:val="2"/>
        </w:numPr>
        <w:spacing w:after="0" w:line="0" w:lineRule="atLeast"/>
        <w:ind w:hanging="360"/>
        <w:rPr>
          <w:szCs w:val="20"/>
        </w:rPr>
      </w:pPr>
      <w:r w:rsidRPr="00813C8F">
        <w:rPr>
          <w:szCs w:val="20"/>
        </w:rPr>
        <w:t xml:space="preserve">Vertrekken zonder </w:t>
      </w:r>
      <w:r w:rsidR="002948B1" w:rsidRPr="00813C8F">
        <w:rPr>
          <w:szCs w:val="20"/>
        </w:rPr>
        <w:t>te betalen</w:t>
      </w:r>
      <w:r w:rsidR="003E3427" w:rsidRPr="00813C8F">
        <w:rPr>
          <w:szCs w:val="20"/>
        </w:rPr>
        <w:t xml:space="preserve"> </w:t>
      </w:r>
      <w:r w:rsidRPr="00813C8F">
        <w:rPr>
          <w:szCs w:val="20"/>
        </w:rPr>
        <w:t>(geldt voor zowel eten, drinken als ook een overnachting)</w:t>
      </w:r>
    </w:p>
    <w:p w14:paraId="5420B508" w14:textId="03E080B2" w:rsidR="00627177" w:rsidRPr="00813C8F" w:rsidRDefault="002948B1" w:rsidP="00FB36CC">
      <w:pPr>
        <w:numPr>
          <w:ilvl w:val="0"/>
          <w:numId w:val="2"/>
        </w:numPr>
        <w:spacing w:after="0" w:line="0" w:lineRule="atLeast"/>
        <w:ind w:hanging="360"/>
        <w:rPr>
          <w:szCs w:val="20"/>
        </w:rPr>
      </w:pPr>
      <w:r w:rsidRPr="00813C8F">
        <w:rPr>
          <w:szCs w:val="20"/>
        </w:rPr>
        <w:t>Betalen met vals geld</w:t>
      </w:r>
      <w:r w:rsidR="00627177" w:rsidRPr="00813C8F">
        <w:rPr>
          <w:szCs w:val="20"/>
        </w:rPr>
        <w:t xml:space="preserve"> </w:t>
      </w:r>
    </w:p>
    <w:p w14:paraId="7CB71F4D" w14:textId="77777777" w:rsidR="00553CD2" w:rsidRPr="00813C8F" w:rsidRDefault="00553CD2" w:rsidP="00FB36CC">
      <w:pPr>
        <w:spacing w:after="0" w:line="0" w:lineRule="atLeast"/>
        <w:ind w:left="708" w:firstLine="0"/>
        <w:rPr>
          <w:szCs w:val="20"/>
        </w:rPr>
      </w:pPr>
    </w:p>
    <w:p w14:paraId="3B460A49" w14:textId="00183531" w:rsidR="00627177" w:rsidRPr="00813C8F" w:rsidRDefault="00627177" w:rsidP="00FB36CC">
      <w:pPr>
        <w:spacing w:after="0" w:line="0" w:lineRule="atLeast"/>
        <w:ind w:left="708" w:firstLine="0"/>
        <w:rPr>
          <w:szCs w:val="20"/>
        </w:rPr>
      </w:pPr>
      <w:r w:rsidRPr="00813C8F">
        <w:rPr>
          <w:szCs w:val="20"/>
        </w:rPr>
        <w:t xml:space="preserve">CHO voor 6 maanden </w:t>
      </w:r>
    </w:p>
    <w:p w14:paraId="09056325" w14:textId="13ADFB1E" w:rsidR="00627177" w:rsidRPr="00813C8F" w:rsidRDefault="00627177" w:rsidP="00FB36CC">
      <w:pPr>
        <w:numPr>
          <w:ilvl w:val="0"/>
          <w:numId w:val="2"/>
        </w:numPr>
        <w:spacing w:after="0" w:line="0" w:lineRule="atLeast"/>
        <w:ind w:hanging="360"/>
        <w:rPr>
          <w:szCs w:val="20"/>
        </w:rPr>
      </w:pPr>
      <w:r w:rsidRPr="00813C8F">
        <w:rPr>
          <w:szCs w:val="20"/>
        </w:rPr>
        <w:t>Vernieling of vandalisme</w:t>
      </w:r>
    </w:p>
    <w:p w14:paraId="2EB94701" w14:textId="4C240B44" w:rsidR="00627177" w:rsidRPr="00813C8F" w:rsidRDefault="004C3348" w:rsidP="00FB36CC">
      <w:pPr>
        <w:numPr>
          <w:ilvl w:val="0"/>
          <w:numId w:val="2"/>
        </w:numPr>
        <w:spacing w:after="0" w:line="0" w:lineRule="atLeast"/>
        <w:ind w:hanging="360"/>
        <w:rPr>
          <w:szCs w:val="20"/>
        </w:rPr>
      </w:pPr>
      <w:r w:rsidRPr="00813C8F">
        <w:rPr>
          <w:szCs w:val="20"/>
        </w:rPr>
        <w:t>Vechtpartij</w:t>
      </w:r>
    </w:p>
    <w:p w14:paraId="14E5AC8F" w14:textId="77777777" w:rsidR="00627177" w:rsidRPr="00813C8F" w:rsidRDefault="00627177" w:rsidP="00FB36CC">
      <w:pPr>
        <w:numPr>
          <w:ilvl w:val="0"/>
          <w:numId w:val="2"/>
        </w:numPr>
        <w:spacing w:after="0" w:line="0" w:lineRule="atLeast"/>
        <w:ind w:hanging="360"/>
        <w:rPr>
          <w:szCs w:val="20"/>
        </w:rPr>
      </w:pPr>
      <w:r w:rsidRPr="00813C8F">
        <w:rPr>
          <w:szCs w:val="20"/>
        </w:rPr>
        <w:t xml:space="preserve">Aantreffen harddrugs </w:t>
      </w:r>
    </w:p>
    <w:p w14:paraId="4BFBC35C" w14:textId="5A6E7F25" w:rsidR="001F4297" w:rsidRPr="00813C8F" w:rsidRDefault="001F4297" w:rsidP="00FB36CC">
      <w:pPr>
        <w:numPr>
          <w:ilvl w:val="0"/>
          <w:numId w:val="2"/>
        </w:numPr>
        <w:spacing w:after="0" w:line="0" w:lineRule="atLeast"/>
        <w:ind w:hanging="360"/>
        <w:rPr>
          <w:szCs w:val="20"/>
        </w:rPr>
      </w:pPr>
      <w:r w:rsidRPr="00813C8F">
        <w:rPr>
          <w:szCs w:val="20"/>
        </w:rPr>
        <w:t xml:space="preserve">Aanranding van </w:t>
      </w:r>
      <w:r w:rsidR="000D756E" w:rsidRPr="00813C8F">
        <w:rPr>
          <w:szCs w:val="20"/>
        </w:rPr>
        <w:t>deelnemer</w:t>
      </w:r>
      <w:r w:rsidRPr="00813C8F">
        <w:rPr>
          <w:szCs w:val="20"/>
        </w:rPr>
        <w:t xml:space="preserve">, diens </w:t>
      </w:r>
      <w:r w:rsidR="00BB2439" w:rsidRPr="00813C8F">
        <w:rPr>
          <w:szCs w:val="20"/>
        </w:rPr>
        <w:t>medewerkers</w:t>
      </w:r>
      <w:r w:rsidRPr="00813C8F">
        <w:rPr>
          <w:szCs w:val="20"/>
        </w:rPr>
        <w:t xml:space="preserve"> </w:t>
      </w:r>
      <w:r w:rsidR="004F2886" w:rsidRPr="00813C8F">
        <w:rPr>
          <w:szCs w:val="20"/>
        </w:rPr>
        <w:t>en/</w:t>
      </w:r>
      <w:r w:rsidRPr="00813C8F">
        <w:rPr>
          <w:szCs w:val="20"/>
        </w:rPr>
        <w:t>of (een) gast</w:t>
      </w:r>
      <w:r w:rsidR="004F2886" w:rsidRPr="00813C8F">
        <w:rPr>
          <w:szCs w:val="20"/>
        </w:rPr>
        <w:t>(</w:t>
      </w:r>
      <w:r w:rsidRPr="00813C8F">
        <w:rPr>
          <w:szCs w:val="20"/>
        </w:rPr>
        <w:t>en</w:t>
      </w:r>
      <w:r w:rsidR="004F2886" w:rsidRPr="00813C8F">
        <w:rPr>
          <w:szCs w:val="20"/>
        </w:rPr>
        <w:t>)</w:t>
      </w:r>
    </w:p>
    <w:p w14:paraId="4A19B075" w14:textId="5C10A67A" w:rsidR="00627177" w:rsidRPr="00813C8F" w:rsidRDefault="00627177" w:rsidP="00FB36CC">
      <w:pPr>
        <w:numPr>
          <w:ilvl w:val="0"/>
          <w:numId w:val="2"/>
        </w:numPr>
        <w:spacing w:after="0" w:line="0" w:lineRule="atLeast"/>
        <w:ind w:hanging="360"/>
        <w:rPr>
          <w:szCs w:val="20"/>
        </w:rPr>
      </w:pPr>
      <w:r w:rsidRPr="00813C8F">
        <w:rPr>
          <w:szCs w:val="20"/>
        </w:rPr>
        <w:t xml:space="preserve">Poging tot </w:t>
      </w:r>
      <w:r w:rsidR="005E52AA" w:rsidRPr="00813C8F">
        <w:rPr>
          <w:szCs w:val="20"/>
        </w:rPr>
        <w:t xml:space="preserve">diefstal </w:t>
      </w:r>
      <w:r w:rsidR="00526382" w:rsidRPr="00813C8F">
        <w:rPr>
          <w:szCs w:val="20"/>
        </w:rPr>
        <w:t>ten opzichte van</w:t>
      </w:r>
      <w:r w:rsidR="002948B1" w:rsidRPr="00813C8F">
        <w:rPr>
          <w:szCs w:val="20"/>
        </w:rPr>
        <w:t xml:space="preserve"> e</w:t>
      </w:r>
      <w:r w:rsidR="00BB2439" w:rsidRPr="00813C8F">
        <w:rPr>
          <w:szCs w:val="20"/>
        </w:rPr>
        <w:t>en</w:t>
      </w:r>
      <w:r w:rsidR="002948B1" w:rsidRPr="00813C8F">
        <w:rPr>
          <w:szCs w:val="20"/>
        </w:rPr>
        <w:t xml:space="preserve"> </w:t>
      </w:r>
      <w:r w:rsidR="00C91D08" w:rsidRPr="00813C8F">
        <w:rPr>
          <w:szCs w:val="20"/>
        </w:rPr>
        <w:t>verwerkingsverantwoordelijke</w:t>
      </w:r>
      <w:r w:rsidR="001F4297" w:rsidRPr="00813C8F">
        <w:rPr>
          <w:szCs w:val="20"/>
        </w:rPr>
        <w:t xml:space="preserve">, diens </w:t>
      </w:r>
      <w:r w:rsidR="00BB2439" w:rsidRPr="00813C8F">
        <w:rPr>
          <w:szCs w:val="20"/>
        </w:rPr>
        <w:t>medewerkers</w:t>
      </w:r>
      <w:r w:rsidR="001F4297" w:rsidRPr="00813C8F">
        <w:rPr>
          <w:szCs w:val="20"/>
        </w:rPr>
        <w:t xml:space="preserve"> </w:t>
      </w:r>
      <w:r w:rsidR="004F2886" w:rsidRPr="00813C8F">
        <w:rPr>
          <w:szCs w:val="20"/>
        </w:rPr>
        <w:t>en/of (een)</w:t>
      </w:r>
      <w:r w:rsidR="00526382" w:rsidRPr="00813C8F">
        <w:rPr>
          <w:szCs w:val="20"/>
        </w:rPr>
        <w:t xml:space="preserve"> gast</w:t>
      </w:r>
      <w:r w:rsidR="004F2886" w:rsidRPr="00813C8F">
        <w:rPr>
          <w:szCs w:val="20"/>
        </w:rPr>
        <w:t xml:space="preserve">(en) </w:t>
      </w:r>
      <w:r w:rsidR="00526382" w:rsidRPr="00813C8F">
        <w:rPr>
          <w:szCs w:val="20"/>
        </w:rPr>
        <w:t>(bv zakkenrollerij of stelen jassen/tassen)</w:t>
      </w:r>
      <w:r w:rsidRPr="00813C8F">
        <w:rPr>
          <w:szCs w:val="20"/>
        </w:rPr>
        <w:t xml:space="preserve"> </w:t>
      </w:r>
    </w:p>
    <w:p w14:paraId="7B977428" w14:textId="46CF9F09" w:rsidR="00553CD2" w:rsidRPr="00813C8F" w:rsidRDefault="00627177" w:rsidP="00FB36CC">
      <w:pPr>
        <w:numPr>
          <w:ilvl w:val="0"/>
          <w:numId w:val="2"/>
        </w:numPr>
        <w:spacing w:after="0" w:line="0" w:lineRule="atLeast"/>
        <w:ind w:hanging="360"/>
        <w:rPr>
          <w:szCs w:val="20"/>
        </w:rPr>
      </w:pPr>
      <w:r w:rsidRPr="00813C8F">
        <w:rPr>
          <w:szCs w:val="20"/>
        </w:rPr>
        <w:t xml:space="preserve">Aantreffen </w:t>
      </w:r>
      <w:r w:rsidR="004C3348" w:rsidRPr="00813C8F">
        <w:rPr>
          <w:szCs w:val="20"/>
        </w:rPr>
        <w:t>wapen, anders dan een vuurwapen</w:t>
      </w:r>
    </w:p>
    <w:p w14:paraId="083C9393" w14:textId="3C3CE39F" w:rsidR="00553CD2" w:rsidRDefault="00553CD2" w:rsidP="00FB36CC">
      <w:pPr>
        <w:numPr>
          <w:ilvl w:val="0"/>
          <w:numId w:val="2"/>
        </w:numPr>
        <w:spacing w:after="0" w:line="0" w:lineRule="atLeast"/>
        <w:ind w:hanging="360"/>
        <w:rPr>
          <w:szCs w:val="20"/>
        </w:rPr>
      </w:pPr>
      <w:r w:rsidRPr="00813C8F">
        <w:rPr>
          <w:szCs w:val="20"/>
        </w:rPr>
        <w:t xml:space="preserve">Wanneer ten aanzien van betrokkene binnen zes maanden </w:t>
      </w:r>
      <w:r w:rsidR="005E52AA" w:rsidRPr="00813C8F">
        <w:rPr>
          <w:szCs w:val="20"/>
        </w:rPr>
        <w:t xml:space="preserve">een </w:t>
      </w:r>
      <w:r w:rsidRPr="00813C8F">
        <w:rPr>
          <w:szCs w:val="20"/>
        </w:rPr>
        <w:t xml:space="preserve">tweede IHO in </w:t>
      </w:r>
      <w:r w:rsidR="007327D9" w:rsidRPr="00813C8F">
        <w:rPr>
          <w:szCs w:val="20"/>
        </w:rPr>
        <w:t xml:space="preserve">het registratiesysteem </w:t>
      </w:r>
      <w:r w:rsidRPr="00813C8F">
        <w:rPr>
          <w:szCs w:val="20"/>
        </w:rPr>
        <w:t>wordt opgenomen</w:t>
      </w:r>
    </w:p>
    <w:p w14:paraId="3C810708" w14:textId="77777777" w:rsidR="005D2B88" w:rsidRPr="00813C8F" w:rsidRDefault="005D2B88" w:rsidP="00FB36CC">
      <w:pPr>
        <w:numPr>
          <w:ilvl w:val="0"/>
          <w:numId w:val="2"/>
        </w:numPr>
        <w:spacing w:after="0" w:line="0" w:lineRule="atLeast"/>
        <w:ind w:hanging="360"/>
        <w:rPr>
          <w:szCs w:val="20"/>
        </w:rPr>
      </w:pPr>
    </w:p>
    <w:p w14:paraId="1D4A5F90" w14:textId="09FEA996" w:rsidR="00627177" w:rsidRPr="00813C8F" w:rsidRDefault="00627177" w:rsidP="00FB36CC">
      <w:pPr>
        <w:spacing w:after="0" w:line="0" w:lineRule="atLeast"/>
        <w:ind w:left="-2" w:firstLine="710"/>
        <w:rPr>
          <w:szCs w:val="20"/>
        </w:rPr>
      </w:pPr>
      <w:r w:rsidRPr="00813C8F">
        <w:rPr>
          <w:szCs w:val="20"/>
        </w:rPr>
        <w:t xml:space="preserve">CHO voor 12 </w:t>
      </w:r>
      <w:r w:rsidR="005E52AA" w:rsidRPr="00813C8F">
        <w:rPr>
          <w:szCs w:val="20"/>
        </w:rPr>
        <w:t xml:space="preserve">maanden </w:t>
      </w:r>
    </w:p>
    <w:p w14:paraId="3756AFD0" w14:textId="05CF6FB7" w:rsidR="004C3348" w:rsidRPr="00813C8F" w:rsidRDefault="00627177" w:rsidP="00FB36CC">
      <w:pPr>
        <w:numPr>
          <w:ilvl w:val="0"/>
          <w:numId w:val="2"/>
        </w:numPr>
        <w:spacing w:after="0" w:line="0" w:lineRule="atLeast"/>
        <w:ind w:hanging="360"/>
        <w:rPr>
          <w:szCs w:val="20"/>
        </w:rPr>
      </w:pPr>
      <w:r w:rsidRPr="00813C8F">
        <w:rPr>
          <w:szCs w:val="20"/>
        </w:rPr>
        <w:t xml:space="preserve">Geweld of bedreiging met geweld tegen </w:t>
      </w:r>
      <w:r w:rsidR="00BB2439" w:rsidRPr="00813C8F">
        <w:rPr>
          <w:szCs w:val="20"/>
        </w:rPr>
        <w:t xml:space="preserve">een </w:t>
      </w:r>
      <w:r w:rsidR="00C91D08" w:rsidRPr="00813C8F">
        <w:rPr>
          <w:szCs w:val="20"/>
        </w:rPr>
        <w:t>verwerkingsverantwoordelijke</w:t>
      </w:r>
      <w:r w:rsidR="000D756E" w:rsidRPr="00813C8F">
        <w:rPr>
          <w:szCs w:val="20"/>
        </w:rPr>
        <w:t xml:space="preserve"> </w:t>
      </w:r>
      <w:r w:rsidR="004C3348" w:rsidRPr="00813C8F">
        <w:rPr>
          <w:szCs w:val="20"/>
        </w:rPr>
        <w:t xml:space="preserve">en/of </w:t>
      </w:r>
      <w:r w:rsidR="001F4297" w:rsidRPr="00813C8F">
        <w:rPr>
          <w:szCs w:val="20"/>
        </w:rPr>
        <w:t>diens</w:t>
      </w:r>
      <w:r w:rsidR="004C3348" w:rsidRPr="00813C8F">
        <w:rPr>
          <w:szCs w:val="20"/>
        </w:rPr>
        <w:t xml:space="preserve"> </w:t>
      </w:r>
      <w:r w:rsidR="00BB2439" w:rsidRPr="00813C8F">
        <w:rPr>
          <w:szCs w:val="20"/>
        </w:rPr>
        <w:t>medewerkers</w:t>
      </w:r>
    </w:p>
    <w:p w14:paraId="4940E0F7" w14:textId="1C38908D" w:rsidR="00627177" w:rsidRPr="00813C8F" w:rsidRDefault="004C3348" w:rsidP="00FB36CC">
      <w:pPr>
        <w:numPr>
          <w:ilvl w:val="0"/>
          <w:numId w:val="2"/>
        </w:numPr>
        <w:spacing w:after="0" w:line="0" w:lineRule="atLeast"/>
        <w:ind w:hanging="360"/>
        <w:rPr>
          <w:szCs w:val="20"/>
        </w:rPr>
      </w:pPr>
      <w:r w:rsidRPr="00813C8F">
        <w:rPr>
          <w:szCs w:val="20"/>
        </w:rPr>
        <w:t xml:space="preserve">Mishandeling van </w:t>
      </w:r>
      <w:r w:rsidR="004F2886" w:rsidRPr="00813C8F">
        <w:rPr>
          <w:szCs w:val="20"/>
        </w:rPr>
        <w:t>(</w:t>
      </w:r>
      <w:r w:rsidRPr="00813C8F">
        <w:rPr>
          <w:szCs w:val="20"/>
        </w:rPr>
        <w:t>een</w:t>
      </w:r>
      <w:r w:rsidR="004F2886" w:rsidRPr="00813C8F">
        <w:rPr>
          <w:szCs w:val="20"/>
        </w:rPr>
        <w:t>)</w:t>
      </w:r>
      <w:r w:rsidRPr="00813C8F">
        <w:rPr>
          <w:szCs w:val="20"/>
        </w:rPr>
        <w:t xml:space="preserve"> </w:t>
      </w:r>
      <w:r w:rsidR="004F2886" w:rsidRPr="00813C8F">
        <w:rPr>
          <w:szCs w:val="20"/>
        </w:rPr>
        <w:t>gast(en)</w:t>
      </w:r>
      <w:r w:rsidR="00627177" w:rsidRPr="00813C8F">
        <w:rPr>
          <w:szCs w:val="20"/>
        </w:rPr>
        <w:t xml:space="preserve"> </w:t>
      </w:r>
    </w:p>
    <w:p w14:paraId="590352C6" w14:textId="10C1A456" w:rsidR="00627177" w:rsidRPr="00813C8F" w:rsidRDefault="00627177" w:rsidP="00FB36CC">
      <w:pPr>
        <w:numPr>
          <w:ilvl w:val="0"/>
          <w:numId w:val="2"/>
        </w:numPr>
        <w:spacing w:after="0" w:line="0" w:lineRule="atLeast"/>
        <w:ind w:hanging="360"/>
        <w:rPr>
          <w:szCs w:val="20"/>
        </w:rPr>
      </w:pPr>
      <w:r w:rsidRPr="00813C8F">
        <w:rPr>
          <w:szCs w:val="20"/>
        </w:rPr>
        <w:t xml:space="preserve">Handel in </w:t>
      </w:r>
      <w:r w:rsidR="005E52AA" w:rsidRPr="00813C8F">
        <w:rPr>
          <w:szCs w:val="20"/>
        </w:rPr>
        <w:t xml:space="preserve">harddrugs </w:t>
      </w:r>
    </w:p>
    <w:p w14:paraId="6F8B571C" w14:textId="01FD6759" w:rsidR="00627177" w:rsidRPr="00813C8F" w:rsidRDefault="00627177" w:rsidP="00FB36CC">
      <w:pPr>
        <w:numPr>
          <w:ilvl w:val="0"/>
          <w:numId w:val="2"/>
        </w:numPr>
        <w:spacing w:after="0" w:line="0" w:lineRule="atLeast"/>
        <w:ind w:hanging="360"/>
        <w:rPr>
          <w:szCs w:val="20"/>
        </w:rPr>
      </w:pPr>
      <w:r w:rsidRPr="00813C8F">
        <w:rPr>
          <w:szCs w:val="20"/>
        </w:rPr>
        <w:t xml:space="preserve">Diefstal </w:t>
      </w:r>
      <w:r w:rsidR="00526382" w:rsidRPr="00813C8F">
        <w:rPr>
          <w:szCs w:val="20"/>
        </w:rPr>
        <w:t>(zowel van e</w:t>
      </w:r>
      <w:r w:rsidR="00BB2439" w:rsidRPr="00813C8F">
        <w:rPr>
          <w:szCs w:val="20"/>
        </w:rPr>
        <w:t>en</w:t>
      </w:r>
      <w:r w:rsidR="00526382" w:rsidRPr="00813C8F">
        <w:rPr>
          <w:szCs w:val="20"/>
        </w:rPr>
        <w:t xml:space="preserve"> </w:t>
      </w:r>
      <w:r w:rsidR="00C91D08" w:rsidRPr="00813C8F">
        <w:rPr>
          <w:szCs w:val="20"/>
        </w:rPr>
        <w:t>verwerkingsverantwoordelijke</w:t>
      </w:r>
      <w:r w:rsidR="004F2886" w:rsidRPr="00813C8F">
        <w:rPr>
          <w:szCs w:val="20"/>
        </w:rPr>
        <w:t xml:space="preserve">, diens </w:t>
      </w:r>
      <w:r w:rsidR="00BB2439" w:rsidRPr="00813C8F">
        <w:rPr>
          <w:szCs w:val="20"/>
        </w:rPr>
        <w:t>medewerkers</w:t>
      </w:r>
      <w:r w:rsidR="004F2886" w:rsidRPr="00813C8F">
        <w:rPr>
          <w:szCs w:val="20"/>
        </w:rPr>
        <w:t xml:space="preserve"> en/of </w:t>
      </w:r>
      <w:r w:rsidR="005E52AA" w:rsidRPr="00813C8F">
        <w:rPr>
          <w:szCs w:val="20"/>
        </w:rPr>
        <w:t xml:space="preserve">(een) </w:t>
      </w:r>
      <w:r w:rsidR="00526382" w:rsidRPr="00813C8F">
        <w:rPr>
          <w:szCs w:val="20"/>
        </w:rPr>
        <w:t>gast</w:t>
      </w:r>
      <w:r w:rsidR="004F2886" w:rsidRPr="00813C8F">
        <w:rPr>
          <w:szCs w:val="20"/>
        </w:rPr>
        <w:t>(</w:t>
      </w:r>
      <w:r w:rsidR="00526382" w:rsidRPr="00813C8F">
        <w:rPr>
          <w:szCs w:val="20"/>
        </w:rPr>
        <w:t>en</w:t>
      </w:r>
      <w:r w:rsidR="004F2886" w:rsidRPr="00813C8F">
        <w:rPr>
          <w:szCs w:val="20"/>
        </w:rPr>
        <w:t>)</w:t>
      </w:r>
      <w:r w:rsidR="00526382" w:rsidRPr="00813C8F">
        <w:rPr>
          <w:szCs w:val="20"/>
        </w:rPr>
        <w:t xml:space="preserve"> (bv zakkenrollerij of stelen jassen/tassen) </w:t>
      </w:r>
    </w:p>
    <w:p w14:paraId="4F99BD90" w14:textId="77777777" w:rsidR="00627177" w:rsidRPr="00813C8F" w:rsidRDefault="00627177" w:rsidP="00FB36CC">
      <w:pPr>
        <w:numPr>
          <w:ilvl w:val="0"/>
          <w:numId w:val="2"/>
        </w:numPr>
        <w:spacing w:after="0" w:line="0" w:lineRule="atLeast"/>
        <w:ind w:hanging="360"/>
        <w:rPr>
          <w:szCs w:val="20"/>
        </w:rPr>
      </w:pPr>
      <w:r w:rsidRPr="00813C8F">
        <w:rPr>
          <w:szCs w:val="20"/>
        </w:rPr>
        <w:lastRenderedPageBreak/>
        <w:t xml:space="preserve">Aantreffen vuurwapen </w:t>
      </w:r>
    </w:p>
    <w:p w14:paraId="580A28D5" w14:textId="77777777" w:rsidR="00627177" w:rsidRPr="00813C8F" w:rsidRDefault="00627177" w:rsidP="00FB36CC">
      <w:pPr>
        <w:numPr>
          <w:ilvl w:val="0"/>
          <w:numId w:val="2"/>
        </w:numPr>
        <w:spacing w:after="0" w:line="0" w:lineRule="atLeast"/>
        <w:ind w:hanging="360"/>
        <w:rPr>
          <w:szCs w:val="20"/>
        </w:rPr>
      </w:pPr>
      <w:r w:rsidRPr="00813C8F">
        <w:rPr>
          <w:szCs w:val="20"/>
        </w:rPr>
        <w:t xml:space="preserve">Gebruik van een wapen anders dan een vuurwapen </w:t>
      </w:r>
    </w:p>
    <w:p w14:paraId="2AE12A1B" w14:textId="77777777" w:rsidR="00553CD2" w:rsidRPr="00813C8F" w:rsidRDefault="00553CD2" w:rsidP="00FB36CC">
      <w:pPr>
        <w:spacing w:after="0" w:line="0" w:lineRule="atLeast"/>
        <w:ind w:left="3" w:firstLine="705"/>
        <w:rPr>
          <w:szCs w:val="20"/>
        </w:rPr>
      </w:pPr>
    </w:p>
    <w:p w14:paraId="1ADB23B2" w14:textId="1C6CFD1C" w:rsidR="00627177" w:rsidRPr="00813C8F" w:rsidRDefault="004C3348" w:rsidP="00FB36CC">
      <w:pPr>
        <w:spacing w:after="0" w:line="0" w:lineRule="atLeast"/>
        <w:ind w:left="3" w:firstLine="705"/>
        <w:rPr>
          <w:szCs w:val="20"/>
        </w:rPr>
      </w:pPr>
      <w:r w:rsidRPr="00813C8F">
        <w:rPr>
          <w:szCs w:val="20"/>
        </w:rPr>
        <w:t>CHO voor maximaal 2</w:t>
      </w:r>
      <w:r w:rsidR="00627177" w:rsidRPr="00813C8F">
        <w:rPr>
          <w:szCs w:val="20"/>
        </w:rPr>
        <w:t xml:space="preserve"> jaar </w:t>
      </w:r>
    </w:p>
    <w:p w14:paraId="63F51736" w14:textId="717266B8" w:rsidR="00627177" w:rsidRPr="00813C8F" w:rsidRDefault="00627177" w:rsidP="00FB36CC">
      <w:pPr>
        <w:numPr>
          <w:ilvl w:val="0"/>
          <w:numId w:val="2"/>
        </w:numPr>
        <w:spacing w:after="0" w:line="0" w:lineRule="atLeast"/>
        <w:ind w:hanging="360"/>
        <w:rPr>
          <w:szCs w:val="20"/>
        </w:rPr>
      </w:pPr>
      <w:r w:rsidRPr="00813C8F">
        <w:rPr>
          <w:szCs w:val="20"/>
        </w:rPr>
        <w:t xml:space="preserve">Zware mishandeling </w:t>
      </w:r>
      <w:r w:rsidR="001F4297" w:rsidRPr="00813C8F">
        <w:rPr>
          <w:szCs w:val="20"/>
        </w:rPr>
        <w:t xml:space="preserve">van </w:t>
      </w:r>
      <w:r w:rsidR="00BB2439" w:rsidRPr="00813C8F">
        <w:rPr>
          <w:szCs w:val="20"/>
        </w:rPr>
        <w:t xml:space="preserve">een </w:t>
      </w:r>
      <w:r w:rsidR="00C91D08" w:rsidRPr="00813C8F">
        <w:rPr>
          <w:szCs w:val="20"/>
        </w:rPr>
        <w:t>verwerkingsverantwoordelijke</w:t>
      </w:r>
      <w:r w:rsidR="001F4297" w:rsidRPr="00813C8F">
        <w:rPr>
          <w:szCs w:val="20"/>
        </w:rPr>
        <w:t>, die</w:t>
      </w:r>
      <w:r w:rsidR="004F2886" w:rsidRPr="00813C8F">
        <w:rPr>
          <w:szCs w:val="20"/>
        </w:rPr>
        <w:t xml:space="preserve">ns </w:t>
      </w:r>
      <w:r w:rsidR="00BB2439" w:rsidRPr="00813C8F">
        <w:rPr>
          <w:szCs w:val="20"/>
        </w:rPr>
        <w:t xml:space="preserve">medewerkers </w:t>
      </w:r>
      <w:r w:rsidR="004F2886" w:rsidRPr="00813C8F">
        <w:rPr>
          <w:szCs w:val="20"/>
        </w:rPr>
        <w:t xml:space="preserve"> en/of (een) </w:t>
      </w:r>
      <w:r w:rsidR="001F4297" w:rsidRPr="00813C8F">
        <w:rPr>
          <w:szCs w:val="20"/>
        </w:rPr>
        <w:t>gast/gasten</w:t>
      </w:r>
      <w:r w:rsidRPr="00813C8F">
        <w:rPr>
          <w:szCs w:val="20"/>
        </w:rPr>
        <w:t xml:space="preserve"> </w:t>
      </w:r>
    </w:p>
    <w:p w14:paraId="297BB608" w14:textId="77777777" w:rsidR="00627177" w:rsidRPr="00813C8F" w:rsidRDefault="00627177" w:rsidP="00FB36CC">
      <w:pPr>
        <w:numPr>
          <w:ilvl w:val="0"/>
          <w:numId w:val="2"/>
        </w:numPr>
        <w:spacing w:after="0" w:line="0" w:lineRule="atLeast"/>
        <w:ind w:hanging="360"/>
        <w:rPr>
          <w:szCs w:val="20"/>
        </w:rPr>
      </w:pPr>
      <w:r w:rsidRPr="00813C8F">
        <w:rPr>
          <w:szCs w:val="20"/>
        </w:rPr>
        <w:t xml:space="preserve">Gebruik vuurwapen </w:t>
      </w:r>
    </w:p>
    <w:p w14:paraId="2B72DADA" w14:textId="77777777" w:rsidR="007C3BD1" w:rsidRPr="00813C8F" w:rsidRDefault="007C3BD1" w:rsidP="00FB36CC">
      <w:pPr>
        <w:spacing w:after="0" w:line="0" w:lineRule="atLeast"/>
        <w:rPr>
          <w:szCs w:val="20"/>
        </w:rPr>
      </w:pPr>
    </w:p>
    <w:p w14:paraId="7D619A65" w14:textId="4CDB9330" w:rsidR="003453C6" w:rsidRPr="00813C8F" w:rsidRDefault="00553CD2" w:rsidP="00FB36CC">
      <w:pPr>
        <w:spacing w:after="0" w:line="0" w:lineRule="atLeast"/>
        <w:ind w:left="708" w:hanging="705"/>
        <w:rPr>
          <w:szCs w:val="20"/>
        </w:rPr>
      </w:pPr>
      <w:r w:rsidRPr="00813C8F">
        <w:rPr>
          <w:szCs w:val="20"/>
        </w:rPr>
        <w:t>4.2.2</w:t>
      </w:r>
      <w:r w:rsidRPr="00813C8F">
        <w:rPr>
          <w:szCs w:val="20"/>
        </w:rPr>
        <w:tab/>
        <w:t>De in artikel 4.2</w:t>
      </w:r>
      <w:r w:rsidR="004F2886" w:rsidRPr="00813C8F">
        <w:rPr>
          <w:szCs w:val="20"/>
        </w:rPr>
        <w:t xml:space="preserve">.1 opgenomen lijst met gedragingen en </w:t>
      </w:r>
      <w:r w:rsidR="008D00E3" w:rsidRPr="00813C8F">
        <w:rPr>
          <w:szCs w:val="20"/>
        </w:rPr>
        <w:t xml:space="preserve">daarbij behorende termijnen van </w:t>
      </w:r>
      <w:r w:rsidR="004F2886" w:rsidRPr="00813C8F">
        <w:rPr>
          <w:szCs w:val="20"/>
        </w:rPr>
        <w:t>ontzegging is niet limitatief. Ander</w:t>
      </w:r>
      <w:r w:rsidR="008D00E3" w:rsidRPr="00813C8F">
        <w:rPr>
          <w:szCs w:val="20"/>
        </w:rPr>
        <w:t>e ernstige</w:t>
      </w:r>
      <w:r w:rsidR="004F2886" w:rsidRPr="00813C8F">
        <w:rPr>
          <w:szCs w:val="20"/>
        </w:rPr>
        <w:t xml:space="preserve"> misdragingen in een horecabedrijf dan wel op het</w:t>
      </w:r>
      <w:r w:rsidR="008D00E3" w:rsidRPr="00813C8F">
        <w:rPr>
          <w:szCs w:val="20"/>
        </w:rPr>
        <w:t xml:space="preserve"> daarbij behorende er</w:t>
      </w:r>
      <w:r w:rsidR="00BB2439" w:rsidRPr="00813C8F">
        <w:rPr>
          <w:szCs w:val="20"/>
        </w:rPr>
        <w:t>ven</w:t>
      </w:r>
      <w:r w:rsidR="008D00E3" w:rsidRPr="00813C8F">
        <w:rPr>
          <w:szCs w:val="20"/>
        </w:rPr>
        <w:t>/terras</w:t>
      </w:r>
      <w:r w:rsidR="00BB2439" w:rsidRPr="00813C8F">
        <w:rPr>
          <w:szCs w:val="20"/>
        </w:rPr>
        <w:t>sen</w:t>
      </w:r>
      <w:r w:rsidR="008D00E3" w:rsidRPr="00813C8F">
        <w:rPr>
          <w:szCs w:val="20"/>
        </w:rPr>
        <w:t xml:space="preserve"> ku</w:t>
      </w:r>
      <w:r w:rsidR="004F2886" w:rsidRPr="00813C8F">
        <w:rPr>
          <w:szCs w:val="20"/>
        </w:rPr>
        <w:t>n</w:t>
      </w:r>
      <w:r w:rsidR="008D00E3" w:rsidRPr="00813C8F">
        <w:rPr>
          <w:szCs w:val="20"/>
        </w:rPr>
        <w:t>nen</w:t>
      </w:r>
      <w:r w:rsidR="004F2886" w:rsidRPr="00813C8F">
        <w:rPr>
          <w:szCs w:val="20"/>
        </w:rPr>
        <w:t xml:space="preserve"> eveneens aanleiding zijn voor het opleggen van een CHO. De </w:t>
      </w:r>
      <w:r w:rsidR="00C91D08" w:rsidRPr="00813C8F">
        <w:rPr>
          <w:szCs w:val="20"/>
        </w:rPr>
        <w:t>verwerkingsverantwoordelijke</w:t>
      </w:r>
      <w:r w:rsidR="000D756E" w:rsidRPr="00813C8F">
        <w:rPr>
          <w:szCs w:val="20"/>
        </w:rPr>
        <w:t xml:space="preserve"> </w:t>
      </w:r>
      <w:r w:rsidR="004F2886" w:rsidRPr="00813C8F">
        <w:rPr>
          <w:szCs w:val="20"/>
        </w:rPr>
        <w:t xml:space="preserve">zal in </w:t>
      </w:r>
      <w:r w:rsidR="008D00E3" w:rsidRPr="00813C8F">
        <w:rPr>
          <w:szCs w:val="20"/>
        </w:rPr>
        <w:t>een dergelijk</w:t>
      </w:r>
      <w:r w:rsidR="004F2886" w:rsidRPr="00813C8F">
        <w:rPr>
          <w:szCs w:val="20"/>
        </w:rPr>
        <w:t xml:space="preserve"> geval moeten wegen welke ontzeggingsduur het </w:t>
      </w:r>
      <w:r w:rsidR="008D00E3" w:rsidRPr="00813C8F">
        <w:rPr>
          <w:szCs w:val="20"/>
        </w:rPr>
        <w:t xml:space="preserve">meest geëigend is als maatregel voor </w:t>
      </w:r>
      <w:r w:rsidR="004F2886" w:rsidRPr="00813C8F">
        <w:rPr>
          <w:szCs w:val="20"/>
        </w:rPr>
        <w:t>de bewuste misdraging met dien verstande dat een opgelegde CHO nooit langer dan twee jaar mag duren.</w:t>
      </w:r>
    </w:p>
    <w:p w14:paraId="39328496" w14:textId="7133F12E" w:rsidR="007C3BD1" w:rsidRPr="00813C8F" w:rsidRDefault="007C3BD1" w:rsidP="00FB36CC">
      <w:pPr>
        <w:spacing w:after="0" w:line="0" w:lineRule="atLeast"/>
        <w:ind w:left="708" w:hanging="705"/>
        <w:rPr>
          <w:szCs w:val="20"/>
        </w:rPr>
      </w:pPr>
      <w:r w:rsidRPr="00813C8F">
        <w:rPr>
          <w:szCs w:val="20"/>
        </w:rPr>
        <w:t>4.</w:t>
      </w:r>
      <w:r w:rsidR="00553CD2" w:rsidRPr="00813C8F">
        <w:rPr>
          <w:szCs w:val="20"/>
        </w:rPr>
        <w:t>2</w:t>
      </w:r>
      <w:r w:rsidRPr="00813C8F">
        <w:rPr>
          <w:szCs w:val="20"/>
        </w:rPr>
        <w:t>.</w:t>
      </w:r>
      <w:r w:rsidR="008D00E3" w:rsidRPr="00813C8F">
        <w:rPr>
          <w:szCs w:val="20"/>
        </w:rPr>
        <w:t>3</w:t>
      </w:r>
      <w:r w:rsidRPr="00813C8F">
        <w:rPr>
          <w:szCs w:val="20"/>
        </w:rPr>
        <w:tab/>
        <w:t xml:space="preserve">Aan een collectieve horecaontzegging die direct wordt opgelegd – en niet een omzetting van </w:t>
      </w:r>
      <w:r w:rsidR="005F1188" w:rsidRPr="00813C8F">
        <w:rPr>
          <w:szCs w:val="20"/>
        </w:rPr>
        <w:t xml:space="preserve">een </w:t>
      </w:r>
      <w:r w:rsidRPr="00813C8F">
        <w:rPr>
          <w:szCs w:val="20"/>
        </w:rPr>
        <w:t xml:space="preserve">tweede IHO betreft - ligt altijd een aangifte van een strafbaar feit of een ambtshalve proces verbaal ten grondslag. </w:t>
      </w:r>
    </w:p>
    <w:p w14:paraId="69D6F17C" w14:textId="1EAA6A09" w:rsidR="00C41548" w:rsidRPr="00813C8F" w:rsidRDefault="007C3BD1" w:rsidP="00FB36CC">
      <w:pPr>
        <w:spacing w:after="0" w:line="0" w:lineRule="atLeast"/>
        <w:ind w:left="708" w:hanging="705"/>
        <w:rPr>
          <w:szCs w:val="20"/>
        </w:rPr>
      </w:pPr>
      <w:r w:rsidRPr="00813C8F">
        <w:rPr>
          <w:szCs w:val="20"/>
        </w:rPr>
        <w:t>4.</w:t>
      </w:r>
      <w:r w:rsidR="00553CD2" w:rsidRPr="00813C8F">
        <w:rPr>
          <w:szCs w:val="20"/>
        </w:rPr>
        <w:t>2</w:t>
      </w:r>
      <w:r w:rsidR="00453711" w:rsidRPr="00813C8F">
        <w:rPr>
          <w:szCs w:val="20"/>
        </w:rPr>
        <w:t>.</w:t>
      </w:r>
      <w:r w:rsidR="008D00E3" w:rsidRPr="00813C8F">
        <w:rPr>
          <w:szCs w:val="20"/>
        </w:rPr>
        <w:t>4</w:t>
      </w:r>
      <w:r w:rsidR="00453711" w:rsidRPr="00813C8F">
        <w:rPr>
          <w:szCs w:val="20"/>
        </w:rPr>
        <w:tab/>
        <w:t>De in artikel 4.</w:t>
      </w:r>
      <w:r w:rsidR="00553CD2" w:rsidRPr="00813C8F">
        <w:rPr>
          <w:szCs w:val="20"/>
        </w:rPr>
        <w:t>2</w:t>
      </w:r>
      <w:r w:rsidRPr="00813C8F">
        <w:rPr>
          <w:szCs w:val="20"/>
        </w:rPr>
        <w:t xml:space="preserve">.1. beschreven duur van de ontzegging wordt in de feitelijke CHO </w:t>
      </w:r>
      <w:r w:rsidR="00C41548" w:rsidRPr="00813C8F">
        <w:rPr>
          <w:szCs w:val="20"/>
        </w:rPr>
        <w:t xml:space="preserve">in beginsel </w:t>
      </w:r>
      <w:r w:rsidRPr="00813C8F">
        <w:rPr>
          <w:szCs w:val="20"/>
        </w:rPr>
        <w:t xml:space="preserve">gevolgd. De </w:t>
      </w:r>
      <w:r w:rsidR="00C91D08" w:rsidRPr="00813C8F">
        <w:rPr>
          <w:szCs w:val="20"/>
        </w:rPr>
        <w:t>verwerkingsverantwoordelijke</w:t>
      </w:r>
      <w:r w:rsidR="000D756E" w:rsidRPr="00813C8F">
        <w:rPr>
          <w:szCs w:val="20"/>
        </w:rPr>
        <w:t xml:space="preserve"> </w:t>
      </w:r>
      <w:r w:rsidRPr="00813C8F">
        <w:rPr>
          <w:szCs w:val="20"/>
        </w:rPr>
        <w:t xml:space="preserve">mag afwijken wegens zwaarwegende feiten en/of omstandigheden. De afwijking moet dan in de CHO worden gemotiveerd. </w:t>
      </w:r>
    </w:p>
    <w:p w14:paraId="35C02FD1" w14:textId="3E1D2CCB" w:rsidR="00C10CF5" w:rsidRPr="00813C8F" w:rsidRDefault="00C41548" w:rsidP="00FB36CC">
      <w:pPr>
        <w:spacing w:after="0" w:line="0" w:lineRule="atLeast"/>
        <w:ind w:left="708" w:hanging="705"/>
        <w:rPr>
          <w:szCs w:val="20"/>
        </w:rPr>
      </w:pPr>
      <w:r w:rsidRPr="00813C8F">
        <w:rPr>
          <w:szCs w:val="20"/>
        </w:rPr>
        <w:t>4.</w:t>
      </w:r>
      <w:r w:rsidR="00553CD2" w:rsidRPr="00813C8F">
        <w:rPr>
          <w:szCs w:val="20"/>
        </w:rPr>
        <w:t>2</w:t>
      </w:r>
      <w:r w:rsidR="00C10CF5" w:rsidRPr="00813C8F">
        <w:rPr>
          <w:szCs w:val="20"/>
        </w:rPr>
        <w:t>.</w:t>
      </w:r>
      <w:r w:rsidR="008D00E3" w:rsidRPr="00813C8F">
        <w:rPr>
          <w:szCs w:val="20"/>
        </w:rPr>
        <w:t>5</w:t>
      </w:r>
      <w:r w:rsidRPr="00813C8F">
        <w:rPr>
          <w:szCs w:val="20"/>
        </w:rPr>
        <w:tab/>
      </w:r>
      <w:r w:rsidR="0096746D" w:rsidRPr="00813C8F">
        <w:rPr>
          <w:szCs w:val="20"/>
        </w:rPr>
        <w:t xml:space="preserve">Bij het opleggen van </w:t>
      </w:r>
      <w:r w:rsidR="00454268" w:rsidRPr="00813C8F">
        <w:rPr>
          <w:szCs w:val="20"/>
        </w:rPr>
        <w:t>een</w:t>
      </w:r>
      <w:r w:rsidR="00D91610" w:rsidRPr="00813C8F">
        <w:rPr>
          <w:szCs w:val="20"/>
        </w:rPr>
        <w:t xml:space="preserve"> CHO </w:t>
      </w:r>
      <w:r w:rsidR="00CC2076" w:rsidRPr="00813C8F">
        <w:rPr>
          <w:szCs w:val="20"/>
        </w:rPr>
        <w:t xml:space="preserve">op grond van strafbare feiten zoals omschreven in art. 4.2.1 </w:t>
      </w:r>
      <w:r w:rsidR="00454268" w:rsidRPr="00813C8F">
        <w:rPr>
          <w:szCs w:val="20"/>
        </w:rPr>
        <w:t>kan</w:t>
      </w:r>
      <w:r w:rsidR="00D91610" w:rsidRPr="00813C8F">
        <w:rPr>
          <w:szCs w:val="20"/>
        </w:rPr>
        <w:t xml:space="preserve"> d</w:t>
      </w:r>
      <w:r w:rsidR="00CC2076" w:rsidRPr="00813C8F">
        <w:rPr>
          <w:szCs w:val="20"/>
        </w:rPr>
        <w:t xml:space="preserve">e </w:t>
      </w:r>
      <w:r w:rsidR="00C91D08" w:rsidRPr="00813C8F">
        <w:rPr>
          <w:szCs w:val="20"/>
        </w:rPr>
        <w:t>verwerkingsverantwoordelijke</w:t>
      </w:r>
      <w:r w:rsidR="00CC2076" w:rsidRPr="00813C8F">
        <w:rPr>
          <w:szCs w:val="20"/>
        </w:rPr>
        <w:t xml:space="preserve"> advies in</w:t>
      </w:r>
      <w:r w:rsidR="00454268" w:rsidRPr="00813C8F">
        <w:rPr>
          <w:szCs w:val="20"/>
        </w:rPr>
        <w:t xml:space="preserve">winnen </w:t>
      </w:r>
      <w:r w:rsidR="00CC2076" w:rsidRPr="00813C8F">
        <w:rPr>
          <w:szCs w:val="20"/>
        </w:rPr>
        <w:t xml:space="preserve">bij de politie </w:t>
      </w:r>
      <w:r w:rsidR="006F274A" w:rsidRPr="00813C8F">
        <w:rPr>
          <w:szCs w:val="20"/>
        </w:rPr>
        <w:t>als het gaat om de weging van de feitelijke gedragingen in relatie tot de op te leggen duur van de CHO</w:t>
      </w:r>
      <w:r w:rsidRPr="00813C8F">
        <w:rPr>
          <w:szCs w:val="20"/>
        </w:rPr>
        <w:t xml:space="preserve">. Het advies van de politie </w:t>
      </w:r>
      <w:r w:rsidR="007C3BD1" w:rsidRPr="00813C8F">
        <w:rPr>
          <w:szCs w:val="20"/>
        </w:rPr>
        <w:t xml:space="preserve">blijft beperkt tot het </w:t>
      </w:r>
      <w:r w:rsidR="00D47FAD" w:rsidRPr="00813C8F">
        <w:rPr>
          <w:szCs w:val="20"/>
        </w:rPr>
        <w:t>geven</w:t>
      </w:r>
      <w:r w:rsidR="007C3BD1" w:rsidRPr="00813C8F">
        <w:rPr>
          <w:szCs w:val="20"/>
        </w:rPr>
        <w:t xml:space="preserve"> van informatie over de aard van het feit zodat de </w:t>
      </w:r>
      <w:r w:rsidR="00C91D08" w:rsidRPr="00813C8F">
        <w:rPr>
          <w:szCs w:val="20"/>
        </w:rPr>
        <w:t>verwerkingsverantwoordelijke</w:t>
      </w:r>
      <w:r w:rsidR="000D756E" w:rsidRPr="00813C8F">
        <w:rPr>
          <w:szCs w:val="20"/>
        </w:rPr>
        <w:t xml:space="preserve"> </w:t>
      </w:r>
      <w:r w:rsidR="007C3BD1" w:rsidRPr="00813C8F">
        <w:rPr>
          <w:szCs w:val="20"/>
        </w:rPr>
        <w:t>dit mee kan wegen bij zijn besluit</w:t>
      </w:r>
      <w:r w:rsidRPr="00813C8F">
        <w:rPr>
          <w:szCs w:val="20"/>
        </w:rPr>
        <w:t xml:space="preserve">. </w:t>
      </w:r>
    </w:p>
    <w:p w14:paraId="6B80CF79" w14:textId="74A0B727" w:rsidR="00C10CF5" w:rsidRPr="00813C8F" w:rsidRDefault="00C10CF5" w:rsidP="00FB36CC">
      <w:pPr>
        <w:spacing w:after="0" w:line="0" w:lineRule="atLeast"/>
        <w:ind w:left="708" w:hanging="705"/>
        <w:rPr>
          <w:szCs w:val="20"/>
        </w:rPr>
      </w:pPr>
      <w:r w:rsidRPr="00813C8F">
        <w:rPr>
          <w:szCs w:val="20"/>
        </w:rPr>
        <w:t>4.</w:t>
      </w:r>
      <w:r w:rsidR="00553CD2" w:rsidRPr="00813C8F">
        <w:rPr>
          <w:szCs w:val="20"/>
        </w:rPr>
        <w:t>2</w:t>
      </w:r>
      <w:r w:rsidRPr="00813C8F">
        <w:rPr>
          <w:szCs w:val="20"/>
        </w:rPr>
        <w:t>.</w:t>
      </w:r>
      <w:r w:rsidR="008D00E3" w:rsidRPr="00813C8F">
        <w:rPr>
          <w:szCs w:val="20"/>
        </w:rPr>
        <w:t>6</w:t>
      </w:r>
      <w:r w:rsidRPr="00813C8F">
        <w:rPr>
          <w:szCs w:val="20"/>
        </w:rPr>
        <w:tab/>
        <w:t>E</w:t>
      </w:r>
      <w:r w:rsidR="00C41548" w:rsidRPr="00813C8F">
        <w:rPr>
          <w:szCs w:val="20"/>
        </w:rPr>
        <w:t xml:space="preserve">en CHO </w:t>
      </w:r>
      <w:r w:rsidR="00C41548" w:rsidRPr="00813C8F">
        <w:rPr>
          <w:b/>
          <w:szCs w:val="20"/>
        </w:rPr>
        <w:t>moet</w:t>
      </w:r>
      <w:r w:rsidR="00C41548" w:rsidRPr="00813C8F">
        <w:rPr>
          <w:szCs w:val="20"/>
        </w:rPr>
        <w:t xml:space="preserve"> schriftelijk worden vastgelegd op het formulier ‘Aanzegging CHO’ dat als </w:t>
      </w:r>
      <w:r w:rsidR="00C41548" w:rsidRPr="00813C8F">
        <w:rPr>
          <w:b/>
          <w:szCs w:val="20"/>
        </w:rPr>
        <w:t xml:space="preserve">bijlage </w:t>
      </w:r>
      <w:r w:rsidR="007E39CF" w:rsidRPr="00813C8F">
        <w:rPr>
          <w:b/>
          <w:szCs w:val="20"/>
        </w:rPr>
        <w:t>3</w:t>
      </w:r>
      <w:r w:rsidR="00C41548" w:rsidRPr="00813C8F">
        <w:rPr>
          <w:szCs w:val="20"/>
        </w:rPr>
        <w:t xml:space="preserve"> bij dit protocol is opgenomen.</w:t>
      </w:r>
    </w:p>
    <w:p w14:paraId="5F366C62" w14:textId="636CCD50" w:rsidR="00C10CF5" w:rsidRPr="00813C8F" w:rsidRDefault="00C41548" w:rsidP="00FB36CC">
      <w:pPr>
        <w:pStyle w:val="Lijstalinea"/>
        <w:numPr>
          <w:ilvl w:val="2"/>
          <w:numId w:val="40"/>
        </w:numPr>
        <w:spacing w:after="0" w:line="0" w:lineRule="atLeast"/>
        <w:rPr>
          <w:szCs w:val="20"/>
        </w:rPr>
      </w:pPr>
      <w:r w:rsidRPr="00813C8F">
        <w:rPr>
          <w:szCs w:val="20"/>
        </w:rPr>
        <w:t xml:space="preserve">De CHO wordt door de </w:t>
      </w:r>
      <w:r w:rsidR="00C91D08" w:rsidRPr="00813C8F">
        <w:rPr>
          <w:szCs w:val="20"/>
        </w:rPr>
        <w:t>verwerkingsverantwoordelijke</w:t>
      </w:r>
      <w:r w:rsidR="000D756E" w:rsidRPr="00813C8F">
        <w:rPr>
          <w:szCs w:val="20"/>
        </w:rPr>
        <w:t xml:space="preserve"> </w:t>
      </w:r>
      <w:r w:rsidRPr="00813C8F">
        <w:rPr>
          <w:szCs w:val="20"/>
        </w:rPr>
        <w:t xml:space="preserve">in persoon </w:t>
      </w:r>
      <w:r w:rsidR="00C10CF5" w:rsidRPr="00813C8F">
        <w:rPr>
          <w:szCs w:val="20"/>
        </w:rPr>
        <w:t>u</w:t>
      </w:r>
      <w:r w:rsidRPr="00813C8F">
        <w:rPr>
          <w:szCs w:val="20"/>
        </w:rPr>
        <w:t>itgereikt aan betrokkene</w:t>
      </w:r>
      <w:r w:rsidR="00545AAE" w:rsidRPr="00813C8F">
        <w:rPr>
          <w:szCs w:val="20"/>
        </w:rPr>
        <w:t xml:space="preserve"> of</w:t>
      </w:r>
      <w:r w:rsidRPr="00813C8F">
        <w:rPr>
          <w:szCs w:val="20"/>
        </w:rPr>
        <w:t xml:space="preserve"> aangetekend verstuurd.</w:t>
      </w:r>
    </w:p>
    <w:p w14:paraId="5B5968D2" w14:textId="70B8621A" w:rsidR="00C10CF5" w:rsidRPr="00813C8F" w:rsidRDefault="00C41548" w:rsidP="00FB36CC">
      <w:pPr>
        <w:pStyle w:val="Lijstalinea"/>
        <w:numPr>
          <w:ilvl w:val="2"/>
          <w:numId w:val="40"/>
        </w:numPr>
        <w:spacing w:after="0" w:line="0" w:lineRule="atLeast"/>
        <w:rPr>
          <w:szCs w:val="20"/>
        </w:rPr>
      </w:pPr>
      <w:r w:rsidRPr="00813C8F">
        <w:rPr>
          <w:szCs w:val="20"/>
        </w:rPr>
        <w:t xml:space="preserve">De </w:t>
      </w:r>
      <w:r w:rsidR="005E52AA" w:rsidRPr="00813C8F">
        <w:rPr>
          <w:szCs w:val="20"/>
        </w:rPr>
        <w:t xml:space="preserve">politie </w:t>
      </w:r>
      <w:r w:rsidRPr="00813C8F">
        <w:rPr>
          <w:szCs w:val="20"/>
        </w:rPr>
        <w:t>ontvangt van de CHO een afschrift.</w:t>
      </w:r>
      <w:r w:rsidR="00C10CF5" w:rsidRPr="00813C8F">
        <w:rPr>
          <w:szCs w:val="20"/>
        </w:rPr>
        <w:t xml:space="preserve"> </w:t>
      </w:r>
      <w:r w:rsidR="00D6556D" w:rsidRPr="00813C8F">
        <w:rPr>
          <w:szCs w:val="20"/>
        </w:rPr>
        <w:t>De politie voegt het afschrift van de CHO bij het proces verbaal als bedoeld in artikel 4.</w:t>
      </w:r>
      <w:r w:rsidR="00CA3786" w:rsidRPr="00813C8F">
        <w:rPr>
          <w:szCs w:val="20"/>
        </w:rPr>
        <w:t>2</w:t>
      </w:r>
      <w:r w:rsidR="00D6556D" w:rsidRPr="00813C8F">
        <w:rPr>
          <w:szCs w:val="20"/>
        </w:rPr>
        <w:t>.3</w:t>
      </w:r>
    </w:p>
    <w:p w14:paraId="4E344D91" w14:textId="4F372223" w:rsidR="00625F22" w:rsidRPr="00813C8F" w:rsidRDefault="00625F22" w:rsidP="00FB36CC">
      <w:pPr>
        <w:pStyle w:val="Lijstalinea"/>
        <w:numPr>
          <w:ilvl w:val="2"/>
          <w:numId w:val="40"/>
        </w:numPr>
        <w:spacing w:after="0" w:line="0" w:lineRule="atLeast"/>
        <w:rPr>
          <w:szCs w:val="20"/>
        </w:rPr>
      </w:pPr>
      <w:r w:rsidRPr="00813C8F">
        <w:rPr>
          <w:szCs w:val="20"/>
        </w:rPr>
        <w:t xml:space="preserve">De </w:t>
      </w:r>
      <w:r w:rsidR="00C91D08" w:rsidRPr="00813C8F">
        <w:rPr>
          <w:szCs w:val="20"/>
        </w:rPr>
        <w:t>verwerkingsverantwoordelijke</w:t>
      </w:r>
      <w:r w:rsidR="000D756E" w:rsidRPr="00813C8F">
        <w:rPr>
          <w:szCs w:val="20"/>
        </w:rPr>
        <w:t xml:space="preserve"> </w:t>
      </w:r>
      <w:r w:rsidRPr="00813C8F">
        <w:rPr>
          <w:szCs w:val="20"/>
        </w:rPr>
        <w:t xml:space="preserve">levert de bescheiden van de CHO aan bij de </w:t>
      </w:r>
      <w:proofErr w:type="spellStart"/>
      <w:r w:rsidR="00DE38B4" w:rsidRPr="00813C8F">
        <w:rPr>
          <w:szCs w:val="20"/>
        </w:rPr>
        <w:t>subverwerker</w:t>
      </w:r>
      <w:proofErr w:type="spellEnd"/>
      <w:r w:rsidR="00257572" w:rsidRPr="00813C8F">
        <w:rPr>
          <w:szCs w:val="20"/>
        </w:rPr>
        <w:t xml:space="preserve"> </w:t>
      </w:r>
      <w:r w:rsidRPr="00813C8F">
        <w:rPr>
          <w:szCs w:val="20"/>
        </w:rPr>
        <w:t xml:space="preserve"> die de CHO in </w:t>
      </w:r>
      <w:r w:rsidR="007327D9" w:rsidRPr="00813C8F">
        <w:rPr>
          <w:szCs w:val="20"/>
        </w:rPr>
        <w:t xml:space="preserve">het registratiesysteem </w:t>
      </w:r>
      <w:r w:rsidRPr="00813C8F">
        <w:rPr>
          <w:szCs w:val="20"/>
        </w:rPr>
        <w:t xml:space="preserve">invoert. </w:t>
      </w:r>
    </w:p>
    <w:p w14:paraId="6DAECBCE" w14:textId="7CFCA000" w:rsidR="00CA3786" w:rsidRPr="00813C8F" w:rsidRDefault="001C14A5" w:rsidP="00FB36CC">
      <w:pPr>
        <w:pStyle w:val="Lijstalinea"/>
        <w:numPr>
          <w:ilvl w:val="2"/>
          <w:numId w:val="40"/>
        </w:numPr>
        <w:spacing w:after="0" w:line="0" w:lineRule="atLeast"/>
        <w:rPr>
          <w:szCs w:val="20"/>
        </w:rPr>
      </w:pPr>
      <w:r w:rsidRPr="00813C8F">
        <w:rPr>
          <w:szCs w:val="20"/>
        </w:rPr>
        <w:t>Indien een betrokkene het niet eens is met een hem/haar opgelegde CHO dan kan hij/zij bij de klachtencommissie schriftelijk een klacht indienen. De procedure voor het behandelen van een klacht wordt beschreven in hoofdstuk 6</w:t>
      </w:r>
      <w:r w:rsidR="005A1AD4" w:rsidRPr="00813C8F">
        <w:rPr>
          <w:szCs w:val="20"/>
        </w:rPr>
        <w:t xml:space="preserve"> en </w:t>
      </w:r>
      <w:r w:rsidR="005A1AD4" w:rsidRPr="00813C8F">
        <w:rPr>
          <w:b/>
          <w:szCs w:val="20"/>
        </w:rPr>
        <w:t xml:space="preserve">bijlage </w:t>
      </w:r>
      <w:r w:rsidR="007E39CF" w:rsidRPr="00813C8F">
        <w:rPr>
          <w:b/>
          <w:szCs w:val="20"/>
        </w:rPr>
        <w:t>4</w:t>
      </w:r>
      <w:r w:rsidRPr="00813C8F">
        <w:rPr>
          <w:szCs w:val="20"/>
        </w:rPr>
        <w:t>.</w:t>
      </w:r>
    </w:p>
    <w:p w14:paraId="095A85E1" w14:textId="5E140192" w:rsidR="00CA3786" w:rsidRPr="00813C8F" w:rsidRDefault="005A1AD4" w:rsidP="00FB36CC">
      <w:pPr>
        <w:pStyle w:val="Lijstalinea"/>
        <w:numPr>
          <w:ilvl w:val="2"/>
          <w:numId w:val="40"/>
        </w:numPr>
        <w:spacing w:after="0" w:line="0" w:lineRule="atLeast"/>
        <w:rPr>
          <w:szCs w:val="20"/>
        </w:rPr>
      </w:pPr>
      <w:r w:rsidRPr="00813C8F">
        <w:rPr>
          <w:szCs w:val="20"/>
        </w:rPr>
        <w:t xml:space="preserve">Indien betrokkene ook strafrechtelijk wordt vervolgd voor </w:t>
      </w:r>
      <w:r w:rsidR="00D6556D" w:rsidRPr="00813C8F">
        <w:rPr>
          <w:szCs w:val="20"/>
        </w:rPr>
        <w:t>de gedraging</w:t>
      </w:r>
      <w:r w:rsidRPr="00813C8F">
        <w:rPr>
          <w:szCs w:val="20"/>
        </w:rPr>
        <w:t xml:space="preserve"> waarvoor een CHO is opgelegd kan het verloop van die strafrechtelijke procedure </w:t>
      </w:r>
      <w:r w:rsidR="007C3BD1" w:rsidRPr="00813C8F">
        <w:rPr>
          <w:szCs w:val="20"/>
        </w:rPr>
        <w:t xml:space="preserve">van invloed zijn op </w:t>
      </w:r>
      <w:r w:rsidR="00AF0D5F" w:rsidRPr="00813C8F">
        <w:rPr>
          <w:szCs w:val="20"/>
        </w:rPr>
        <w:t>(</w:t>
      </w:r>
      <w:r w:rsidR="007C3BD1" w:rsidRPr="00813C8F">
        <w:rPr>
          <w:szCs w:val="20"/>
        </w:rPr>
        <w:t>de duur van</w:t>
      </w:r>
      <w:r w:rsidR="00AF0D5F" w:rsidRPr="00813C8F">
        <w:rPr>
          <w:szCs w:val="20"/>
        </w:rPr>
        <w:t>)</w:t>
      </w:r>
      <w:r w:rsidR="007C3BD1" w:rsidRPr="00813C8F">
        <w:rPr>
          <w:szCs w:val="20"/>
        </w:rPr>
        <w:t xml:space="preserve"> de collectieve horecaontzegging. </w:t>
      </w:r>
      <w:r w:rsidR="0074393C" w:rsidRPr="00813C8F">
        <w:rPr>
          <w:szCs w:val="20"/>
        </w:rPr>
        <w:t>Als</w:t>
      </w:r>
      <w:r w:rsidR="007C3BD1" w:rsidRPr="00813C8F">
        <w:rPr>
          <w:szCs w:val="20"/>
        </w:rPr>
        <w:t xml:space="preserve"> betrokkene </w:t>
      </w:r>
      <w:r w:rsidR="0074393C" w:rsidRPr="00813C8F">
        <w:rPr>
          <w:szCs w:val="20"/>
        </w:rPr>
        <w:t>van mening is dat de strafrechtelijke uitspraak aanleiding is om de CHO te wijzigen dan wel in te trekken dan dient de betrokken</w:t>
      </w:r>
      <w:r w:rsidR="00AF0D5F" w:rsidRPr="00813C8F">
        <w:rPr>
          <w:szCs w:val="20"/>
        </w:rPr>
        <w:t>e</w:t>
      </w:r>
      <w:r w:rsidR="0074393C" w:rsidRPr="00813C8F">
        <w:rPr>
          <w:szCs w:val="20"/>
        </w:rPr>
        <w:t xml:space="preserve"> daartoe een schriftelijk en gemotiveerd verzoek in te dienen bij de </w:t>
      </w:r>
      <w:r w:rsidR="00C91D08" w:rsidRPr="00813C8F">
        <w:rPr>
          <w:szCs w:val="20"/>
        </w:rPr>
        <w:t>verwerkingsverantwoordelijke</w:t>
      </w:r>
      <w:r w:rsidR="0074393C" w:rsidRPr="00813C8F">
        <w:rPr>
          <w:szCs w:val="20"/>
        </w:rPr>
        <w:t xml:space="preserve">. Bij het verzoek dient een </w:t>
      </w:r>
      <w:r w:rsidR="00AF0D5F" w:rsidRPr="00813C8F">
        <w:rPr>
          <w:szCs w:val="20"/>
        </w:rPr>
        <w:t>kopie</w:t>
      </w:r>
      <w:r w:rsidR="0074393C" w:rsidRPr="00813C8F">
        <w:rPr>
          <w:szCs w:val="20"/>
        </w:rPr>
        <w:t xml:space="preserve"> van de uitspraak van de strafrechter gevoegd te worden. De </w:t>
      </w:r>
      <w:r w:rsidR="00C91D08" w:rsidRPr="00813C8F">
        <w:rPr>
          <w:szCs w:val="20"/>
        </w:rPr>
        <w:t>verwerkingsverantwoordelijke</w:t>
      </w:r>
      <w:r w:rsidR="000D756E" w:rsidRPr="00813C8F">
        <w:rPr>
          <w:szCs w:val="20"/>
        </w:rPr>
        <w:t xml:space="preserve"> </w:t>
      </w:r>
      <w:r w:rsidR="0074393C" w:rsidRPr="00813C8F">
        <w:rPr>
          <w:szCs w:val="20"/>
        </w:rPr>
        <w:t xml:space="preserve">moet binnen twee weken na ontvangst van het verzoek </w:t>
      </w:r>
      <w:r w:rsidR="00AF0D5F" w:rsidRPr="00813C8F">
        <w:rPr>
          <w:szCs w:val="20"/>
        </w:rPr>
        <w:t>(</w:t>
      </w:r>
      <w:r w:rsidR="0074393C" w:rsidRPr="00813C8F">
        <w:rPr>
          <w:szCs w:val="20"/>
        </w:rPr>
        <w:t>inclusief kopie van de uitspraak</w:t>
      </w:r>
      <w:r w:rsidR="00AF0D5F" w:rsidRPr="00813C8F">
        <w:rPr>
          <w:szCs w:val="20"/>
        </w:rPr>
        <w:t>)</w:t>
      </w:r>
      <w:r w:rsidR="0074393C" w:rsidRPr="00813C8F">
        <w:rPr>
          <w:szCs w:val="20"/>
        </w:rPr>
        <w:t xml:space="preserve"> </w:t>
      </w:r>
      <w:r w:rsidR="00AF0D5F" w:rsidRPr="00813C8F">
        <w:rPr>
          <w:szCs w:val="20"/>
        </w:rPr>
        <w:t xml:space="preserve">een </w:t>
      </w:r>
      <w:r w:rsidR="0074393C" w:rsidRPr="00813C8F">
        <w:rPr>
          <w:szCs w:val="20"/>
        </w:rPr>
        <w:t>besliss</w:t>
      </w:r>
      <w:r w:rsidR="00AF0D5F" w:rsidRPr="00813C8F">
        <w:rPr>
          <w:szCs w:val="20"/>
        </w:rPr>
        <w:t>i</w:t>
      </w:r>
      <w:r w:rsidR="0074393C" w:rsidRPr="00813C8F">
        <w:rPr>
          <w:szCs w:val="20"/>
        </w:rPr>
        <w:t>n</w:t>
      </w:r>
      <w:r w:rsidR="00AF0D5F" w:rsidRPr="00813C8F">
        <w:rPr>
          <w:szCs w:val="20"/>
        </w:rPr>
        <w:t>g op het verzoek nemen</w:t>
      </w:r>
      <w:r w:rsidR="0074393C" w:rsidRPr="00813C8F">
        <w:rPr>
          <w:szCs w:val="20"/>
        </w:rPr>
        <w:t xml:space="preserve">. </w:t>
      </w:r>
      <w:r w:rsidR="008F2229" w:rsidRPr="00813C8F">
        <w:rPr>
          <w:szCs w:val="20"/>
        </w:rPr>
        <w:t xml:space="preserve">Indien dit niet mogelijk blijkt dan kan voornoemde termijn met 14 dagen worden verlengd. </w:t>
      </w:r>
      <w:r w:rsidR="0074393C" w:rsidRPr="00813C8F">
        <w:rPr>
          <w:szCs w:val="20"/>
        </w:rPr>
        <w:t xml:space="preserve">Indien de </w:t>
      </w:r>
      <w:r w:rsidR="00454268" w:rsidRPr="00813C8F">
        <w:rPr>
          <w:szCs w:val="20"/>
        </w:rPr>
        <w:t xml:space="preserve">verwerkingsverantwoordelijke </w:t>
      </w:r>
      <w:r w:rsidR="000D756E" w:rsidRPr="00813C8F">
        <w:rPr>
          <w:szCs w:val="20"/>
        </w:rPr>
        <w:t xml:space="preserve"> </w:t>
      </w:r>
      <w:r w:rsidR="0074393C" w:rsidRPr="00813C8F">
        <w:rPr>
          <w:szCs w:val="20"/>
        </w:rPr>
        <w:t xml:space="preserve">niet bereid is het verzoek van betrokkene </w:t>
      </w:r>
      <w:r w:rsidR="00AF0D5F" w:rsidRPr="00813C8F">
        <w:rPr>
          <w:szCs w:val="20"/>
        </w:rPr>
        <w:t>(</w:t>
      </w:r>
      <w:r w:rsidR="0074393C" w:rsidRPr="00813C8F">
        <w:rPr>
          <w:szCs w:val="20"/>
        </w:rPr>
        <w:t>volledig</w:t>
      </w:r>
      <w:r w:rsidR="00AF0D5F" w:rsidRPr="00813C8F">
        <w:rPr>
          <w:szCs w:val="20"/>
        </w:rPr>
        <w:t>)</w:t>
      </w:r>
      <w:r w:rsidR="0074393C" w:rsidRPr="00813C8F">
        <w:rPr>
          <w:szCs w:val="20"/>
        </w:rPr>
        <w:t xml:space="preserve"> te honoreren dan kan de betrokkene </w:t>
      </w:r>
      <w:r w:rsidR="00AF0D5F" w:rsidRPr="00813C8F">
        <w:rPr>
          <w:szCs w:val="20"/>
        </w:rPr>
        <w:t>daartegen een klacht indienen</w:t>
      </w:r>
      <w:r w:rsidR="007C3BD1" w:rsidRPr="00813C8F">
        <w:rPr>
          <w:szCs w:val="20"/>
        </w:rPr>
        <w:t xml:space="preserve">. De </w:t>
      </w:r>
      <w:r w:rsidR="006A51E2" w:rsidRPr="00813C8F">
        <w:rPr>
          <w:szCs w:val="20"/>
        </w:rPr>
        <w:t xml:space="preserve">onafhankelijke </w:t>
      </w:r>
      <w:r w:rsidR="007C3BD1" w:rsidRPr="00813C8F">
        <w:rPr>
          <w:szCs w:val="20"/>
        </w:rPr>
        <w:t xml:space="preserve">klachtencommissie zal </w:t>
      </w:r>
      <w:r w:rsidRPr="00813C8F">
        <w:rPr>
          <w:szCs w:val="20"/>
        </w:rPr>
        <w:t xml:space="preserve">vervolgens </w:t>
      </w:r>
      <w:r w:rsidR="007C3BD1" w:rsidRPr="00813C8F">
        <w:rPr>
          <w:szCs w:val="20"/>
        </w:rPr>
        <w:t>de proce</w:t>
      </w:r>
      <w:r w:rsidRPr="00813C8F">
        <w:rPr>
          <w:szCs w:val="20"/>
        </w:rPr>
        <w:t xml:space="preserve">dure volgen zoals in </w:t>
      </w:r>
      <w:r w:rsidRPr="00813C8F">
        <w:rPr>
          <w:b/>
          <w:szCs w:val="20"/>
        </w:rPr>
        <w:t xml:space="preserve">bijlage </w:t>
      </w:r>
      <w:r w:rsidR="007E39CF" w:rsidRPr="00813C8F">
        <w:rPr>
          <w:b/>
          <w:szCs w:val="20"/>
        </w:rPr>
        <w:t>4</w:t>
      </w:r>
      <w:r w:rsidRPr="00813C8F">
        <w:rPr>
          <w:szCs w:val="20"/>
        </w:rPr>
        <w:t xml:space="preserve"> bij dit protocol is </w:t>
      </w:r>
      <w:r w:rsidR="007C3BD1" w:rsidRPr="00813C8F">
        <w:rPr>
          <w:szCs w:val="20"/>
        </w:rPr>
        <w:t>beschreven.</w:t>
      </w:r>
    </w:p>
    <w:p w14:paraId="3D50ED37" w14:textId="1BCA1C31" w:rsidR="00830210" w:rsidRPr="00813C8F" w:rsidRDefault="00AF0D5F" w:rsidP="005D2B88">
      <w:pPr>
        <w:pStyle w:val="Lijstalinea"/>
        <w:numPr>
          <w:ilvl w:val="2"/>
          <w:numId w:val="40"/>
        </w:numPr>
        <w:spacing w:after="0" w:line="0" w:lineRule="atLeast"/>
        <w:ind w:left="2" w:right="-142" w:firstLine="0"/>
        <w:rPr>
          <w:szCs w:val="20"/>
        </w:rPr>
      </w:pPr>
      <w:r w:rsidRPr="00813C8F">
        <w:rPr>
          <w:szCs w:val="20"/>
        </w:rPr>
        <w:t>De procedures zoals beschreven in de artikelen 4.</w:t>
      </w:r>
      <w:r w:rsidR="00CA3786" w:rsidRPr="00813C8F">
        <w:rPr>
          <w:szCs w:val="20"/>
        </w:rPr>
        <w:t>2</w:t>
      </w:r>
      <w:r w:rsidRPr="00813C8F">
        <w:rPr>
          <w:szCs w:val="20"/>
        </w:rPr>
        <w:t>.10 en 4.</w:t>
      </w:r>
      <w:r w:rsidR="00CA3786" w:rsidRPr="00813C8F">
        <w:rPr>
          <w:szCs w:val="20"/>
        </w:rPr>
        <w:t>2</w:t>
      </w:r>
      <w:r w:rsidRPr="00813C8F">
        <w:rPr>
          <w:szCs w:val="20"/>
        </w:rPr>
        <w:t xml:space="preserve">.11 schorsen een lopende CHO </w:t>
      </w:r>
      <w:r w:rsidR="005D2B88">
        <w:rPr>
          <w:szCs w:val="20"/>
        </w:rPr>
        <w:t xml:space="preserve"> </w:t>
      </w:r>
      <w:r w:rsidR="002F4605">
        <w:rPr>
          <w:szCs w:val="20"/>
        </w:rPr>
        <w:br/>
        <w:t xml:space="preserve">             </w:t>
      </w:r>
      <w:r w:rsidR="005E52AA" w:rsidRPr="00813C8F">
        <w:rPr>
          <w:szCs w:val="20"/>
        </w:rPr>
        <w:t xml:space="preserve">niet. </w:t>
      </w:r>
    </w:p>
    <w:p w14:paraId="5948FA59" w14:textId="77777777" w:rsidR="002F4605" w:rsidRDefault="002F4605" w:rsidP="00FB36CC">
      <w:pPr>
        <w:spacing w:after="0" w:line="0" w:lineRule="atLeast"/>
        <w:rPr>
          <w:szCs w:val="20"/>
          <w:u w:val="single"/>
        </w:rPr>
      </w:pPr>
    </w:p>
    <w:p w14:paraId="7D3ADB7B" w14:textId="33A84417" w:rsidR="005A1AD4" w:rsidRPr="00813C8F" w:rsidRDefault="005A1AD4" w:rsidP="00FB36CC">
      <w:pPr>
        <w:spacing w:after="0" w:line="0" w:lineRule="atLeast"/>
        <w:rPr>
          <w:szCs w:val="20"/>
          <w:u w:val="single"/>
        </w:rPr>
      </w:pPr>
      <w:r w:rsidRPr="00813C8F">
        <w:rPr>
          <w:szCs w:val="20"/>
          <w:u w:val="single"/>
        </w:rPr>
        <w:t>4</w:t>
      </w:r>
      <w:r w:rsidR="00CA3786" w:rsidRPr="00813C8F">
        <w:rPr>
          <w:szCs w:val="20"/>
          <w:u w:val="single"/>
        </w:rPr>
        <w:t>.3</w:t>
      </w:r>
      <w:r w:rsidRPr="00813C8F">
        <w:rPr>
          <w:szCs w:val="20"/>
          <w:u w:val="single"/>
        </w:rPr>
        <w:tab/>
      </w:r>
      <w:r w:rsidR="007A05F6" w:rsidRPr="00813C8F">
        <w:rPr>
          <w:szCs w:val="20"/>
          <w:u w:val="single"/>
        </w:rPr>
        <w:t>Werkwijze a</w:t>
      </w:r>
      <w:r w:rsidRPr="00813C8F">
        <w:rPr>
          <w:szCs w:val="20"/>
          <w:u w:val="single"/>
        </w:rPr>
        <w:t>ls betrokkene zich niet houdt aan een IHO of CHO</w:t>
      </w:r>
    </w:p>
    <w:p w14:paraId="7C11CEC5" w14:textId="21B1671E" w:rsidR="007A05F6" w:rsidRPr="00813C8F" w:rsidRDefault="00CA3786" w:rsidP="00FB36CC">
      <w:pPr>
        <w:spacing w:after="0" w:line="0" w:lineRule="atLeast"/>
        <w:ind w:left="708" w:hanging="705"/>
        <w:rPr>
          <w:szCs w:val="20"/>
        </w:rPr>
      </w:pPr>
      <w:r w:rsidRPr="00813C8F">
        <w:rPr>
          <w:szCs w:val="20"/>
        </w:rPr>
        <w:t>4.3</w:t>
      </w:r>
      <w:r w:rsidR="005A1AD4" w:rsidRPr="00813C8F">
        <w:rPr>
          <w:szCs w:val="20"/>
        </w:rPr>
        <w:t>.1</w:t>
      </w:r>
      <w:r w:rsidR="005A1AD4" w:rsidRPr="00813C8F">
        <w:rPr>
          <w:szCs w:val="20"/>
        </w:rPr>
        <w:tab/>
      </w:r>
      <w:r w:rsidR="00B50480" w:rsidRPr="00813C8F">
        <w:rPr>
          <w:szCs w:val="20"/>
        </w:rPr>
        <w:t xml:space="preserve">Als een betrokkene een bedrijf, of daarbij </w:t>
      </w:r>
      <w:r w:rsidR="005E52AA" w:rsidRPr="00813C8F">
        <w:rPr>
          <w:szCs w:val="20"/>
        </w:rPr>
        <w:t xml:space="preserve">behorende </w:t>
      </w:r>
      <w:r w:rsidR="00B50480" w:rsidRPr="00813C8F">
        <w:rPr>
          <w:szCs w:val="20"/>
        </w:rPr>
        <w:t xml:space="preserve">erven/terrassen, betreedt waarvoor een IHO of CHO geldt dan zal de </w:t>
      </w:r>
      <w:r w:rsidR="00C91D08" w:rsidRPr="00813C8F">
        <w:rPr>
          <w:szCs w:val="20"/>
        </w:rPr>
        <w:t>verwerkingsverantwoordelijke</w:t>
      </w:r>
      <w:r w:rsidR="000D756E" w:rsidRPr="00813C8F">
        <w:rPr>
          <w:szCs w:val="20"/>
        </w:rPr>
        <w:t xml:space="preserve"> </w:t>
      </w:r>
      <w:r w:rsidR="00B50480" w:rsidRPr="00813C8F">
        <w:rPr>
          <w:szCs w:val="20"/>
        </w:rPr>
        <w:t xml:space="preserve">of een van diens </w:t>
      </w:r>
      <w:r w:rsidR="00166D82" w:rsidRPr="00813C8F">
        <w:rPr>
          <w:szCs w:val="20"/>
        </w:rPr>
        <w:t>medewerkers</w:t>
      </w:r>
      <w:r w:rsidR="00026E12" w:rsidRPr="00813C8F">
        <w:rPr>
          <w:szCs w:val="20"/>
        </w:rPr>
        <w:t>, dan</w:t>
      </w:r>
      <w:r w:rsidR="00606A4F" w:rsidRPr="00813C8F">
        <w:rPr>
          <w:szCs w:val="20"/>
        </w:rPr>
        <w:t xml:space="preserve"> </w:t>
      </w:r>
      <w:r w:rsidR="00026E12" w:rsidRPr="00813C8F">
        <w:rPr>
          <w:szCs w:val="20"/>
        </w:rPr>
        <w:t xml:space="preserve">wel een derde die daartoe door de </w:t>
      </w:r>
      <w:r w:rsidR="00C91D08" w:rsidRPr="00813C8F">
        <w:rPr>
          <w:szCs w:val="20"/>
        </w:rPr>
        <w:t>verwerkingsverantwoordelijke</w:t>
      </w:r>
      <w:r w:rsidR="000D756E" w:rsidRPr="00813C8F">
        <w:rPr>
          <w:szCs w:val="20"/>
        </w:rPr>
        <w:t xml:space="preserve"> </w:t>
      </w:r>
      <w:r w:rsidR="00026E12" w:rsidRPr="00813C8F">
        <w:rPr>
          <w:szCs w:val="20"/>
        </w:rPr>
        <w:t>gemachtigd is,</w:t>
      </w:r>
      <w:r w:rsidR="00B50480" w:rsidRPr="00813C8F">
        <w:rPr>
          <w:szCs w:val="20"/>
        </w:rPr>
        <w:t xml:space="preserve"> de betrokkene </w:t>
      </w:r>
      <w:r w:rsidR="00892F9B" w:rsidRPr="00813C8F">
        <w:rPr>
          <w:szCs w:val="20"/>
        </w:rPr>
        <w:t xml:space="preserve">sommeren </w:t>
      </w:r>
      <w:r w:rsidR="00B50480" w:rsidRPr="00813C8F">
        <w:rPr>
          <w:szCs w:val="20"/>
        </w:rPr>
        <w:t xml:space="preserve">dat hij/zij direct </w:t>
      </w:r>
      <w:r w:rsidR="007A0D3D" w:rsidRPr="00813C8F">
        <w:rPr>
          <w:szCs w:val="20"/>
        </w:rPr>
        <w:t>het bedrijf/er</w:t>
      </w:r>
      <w:r w:rsidR="00166D82" w:rsidRPr="00813C8F">
        <w:rPr>
          <w:szCs w:val="20"/>
        </w:rPr>
        <w:t>ven</w:t>
      </w:r>
      <w:r w:rsidR="007A0D3D" w:rsidRPr="00813C8F">
        <w:rPr>
          <w:szCs w:val="20"/>
        </w:rPr>
        <w:t>/terras</w:t>
      </w:r>
      <w:r w:rsidR="00166D82" w:rsidRPr="00813C8F">
        <w:rPr>
          <w:szCs w:val="20"/>
        </w:rPr>
        <w:t>sen</w:t>
      </w:r>
      <w:r w:rsidR="007A0D3D" w:rsidRPr="00813C8F">
        <w:rPr>
          <w:szCs w:val="20"/>
        </w:rPr>
        <w:t xml:space="preserve"> </w:t>
      </w:r>
      <w:r w:rsidR="00B50480" w:rsidRPr="00813C8F">
        <w:rPr>
          <w:szCs w:val="20"/>
        </w:rPr>
        <w:t>moet ver</w:t>
      </w:r>
      <w:r w:rsidR="007A0D3D" w:rsidRPr="00813C8F">
        <w:rPr>
          <w:szCs w:val="20"/>
        </w:rPr>
        <w:t>lat</w:t>
      </w:r>
      <w:r w:rsidR="00B50480" w:rsidRPr="00813C8F">
        <w:rPr>
          <w:szCs w:val="20"/>
        </w:rPr>
        <w:t>en omdat er voor hem/haar een IHO/CHO geldt.</w:t>
      </w:r>
    </w:p>
    <w:p w14:paraId="485D60EC" w14:textId="2DCDAD2F" w:rsidR="00B50480" w:rsidRPr="00813C8F" w:rsidRDefault="00CA3786" w:rsidP="00FB36CC">
      <w:pPr>
        <w:spacing w:after="0" w:line="0" w:lineRule="atLeast"/>
        <w:ind w:left="708" w:hanging="705"/>
        <w:rPr>
          <w:szCs w:val="20"/>
        </w:rPr>
      </w:pPr>
      <w:r w:rsidRPr="00813C8F">
        <w:rPr>
          <w:szCs w:val="20"/>
        </w:rPr>
        <w:t>4.3.2</w:t>
      </w:r>
      <w:r w:rsidR="00B50480" w:rsidRPr="00813C8F">
        <w:rPr>
          <w:szCs w:val="20"/>
        </w:rPr>
        <w:tab/>
        <w:t>Als de betrokkene</w:t>
      </w:r>
      <w:r w:rsidR="00892F9B" w:rsidRPr="00813C8F">
        <w:rPr>
          <w:szCs w:val="20"/>
        </w:rPr>
        <w:t xml:space="preserve"> geen gehoor geeft aan de sommatie</w:t>
      </w:r>
      <w:r w:rsidR="00B50480" w:rsidRPr="00813C8F">
        <w:rPr>
          <w:szCs w:val="20"/>
        </w:rPr>
        <w:t xml:space="preserve"> </w:t>
      </w:r>
      <w:r w:rsidR="00026E12" w:rsidRPr="00813C8F">
        <w:rPr>
          <w:szCs w:val="20"/>
        </w:rPr>
        <w:t>d</w:t>
      </w:r>
      <w:r w:rsidR="00B50480" w:rsidRPr="00813C8F">
        <w:rPr>
          <w:szCs w:val="20"/>
        </w:rPr>
        <w:t xml:space="preserve">an licht de </w:t>
      </w:r>
      <w:r w:rsidR="00C91D08" w:rsidRPr="00813C8F">
        <w:rPr>
          <w:szCs w:val="20"/>
        </w:rPr>
        <w:t>verwerkingsverantwoordelijke</w:t>
      </w:r>
      <w:r w:rsidR="00026E12" w:rsidRPr="00813C8F">
        <w:rPr>
          <w:szCs w:val="20"/>
        </w:rPr>
        <w:t xml:space="preserve">, een van diens </w:t>
      </w:r>
      <w:r w:rsidR="00166D82" w:rsidRPr="00813C8F">
        <w:rPr>
          <w:szCs w:val="20"/>
        </w:rPr>
        <w:t>medewerkers</w:t>
      </w:r>
      <w:r w:rsidR="00026E12" w:rsidRPr="00813C8F">
        <w:rPr>
          <w:szCs w:val="20"/>
        </w:rPr>
        <w:t xml:space="preserve"> dan</w:t>
      </w:r>
      <w:r w:rsidR="00606A4F" w:rsidRPr="00813C8F">
        <w:rPr>
          <w:szCs w:val="20"/>
        </w:rPr>
        <w:t xml:space="preserve"> </w:t>
      </w:r>
      <w:r w:rsidR="00026E12" w:rsidRPr="00813C8F">
        <w:rPr>
          <w:szCs w:val="20"/>
        </w:rPr>
        <w:t>wel de derde genoemd in artikel 4.</w:t>
      </w:r>
      <w:r w:rsidRPr="00813C8F">
        <w:rPr>
          <w:szCs w:val="20"/>
        </w:rPr>
        <w:t>3</w:t>
      </w:r>
      <w:r w:rsidR="00026E12" w:rsidRPr="00813C8F">
        <w:rPr>
          <w:szCs w:val="20"/>
        </w:rPr>
        <w:t>.1,</w:t>
      </w:r>
      <w:r w:rsidR="00B50480" w:rsidRPr="00813C8F">
        <w:rPr>
          <w:szCs w:val="20"/>
        </w:rPr>
        <w:t xml:space="preserve"> direct de politie </w:t>
      </w:r>
      <w:r w:rsidR="00892F9B" w:rsidRPr="00813C8F">
        <w:rPr>
          <w:szCs w:val="20"/>
        </w:rPr>
        <w:t xml:space="preserve">in </w:t>
      </w:r>
      <w:r w:rsidR="00B50480" w:rsidRPr="00813C8F">
        <w:rPr>
          <w:szCs w:val="20"/>
        </w:rPr>
        <w:t xml:space="preserve">en doet </w:t>
      </w:r>
      <w:r w:rsidR="007A0D3D" w:rsidRPr="00813C8F">
        <w:rPr>
          <w:szCs w:val="20"/>
        </w:rPr>
        <w:t xml:space="preserve">hij/zij </w:t>
      </w:r>
      <w:r w:rsidR="00B50480" w:rsidRPr="00813C8F">
        <w:rPr>
          <w:szCs w:val="20"/>
        </w:rPr>
        <w:t>aangifte van huisvredebreuk.</w:t>
      </w:r>
    </w:p>
    <w:p w14:paraId="0CBAC844" w14:textId="447BDB2F" w:rsidR="00AD0F93" w:rsidRPr="00813C8F" w:rsidRDefault="007A05F6" w:rsidP="00FB36CC">
      <w:pPr>
        <w:spacing w:after="0" w:line="0" w:lineRule="atLeast"/>
        <w:ind w:left="708" w:hanging="705"/>
        <w:rPr>
          <w:szCs w:val="20"/>
        </w:rPr>
      </w:pPr>
      <w:r w:rsidRPr="00813C8F">
        <w:rPr>
          <w:szCs w:val="20"/>
        </w:rPr>
        <w:lastRenderedPageBreak/>
        <w:t>4.</w:t>
      </w:r>
      <w:r w:rsidR="00CA3786" w:rsidRPr="00813C8F">
        <w:rPr>
          <w:szCs w:val="20"/>
        </w:rPr>
        <w:t>3</w:t>
      </w:r>
      <w:r w:rsidRPr="00813C8F">
        <w:rPr>
          <w:szCs w:val="20"/>
        </w:rPr>
        <w:t>.</w:t>
      </w:r>
      <w:r w:rsidR="00892F9B" w:rsidRPr="00813C8F">
        <w:rPr>
          <w:szCs w:val="20"/>
        </w:rPr>
        <w:t>3</w:t>
      </w:r>
      <w:r w:rsidRPr="00813C8F">
        <w:rPr>
          <w:szCs w:val="20"/>
        </w:rPr>
        <w:tab/>
      </w:r>
      <w:r w:rsidR="001E7987" w:rsidRPr="00813C8F">
        <w:rPr>
          <w:szCs w:val="20"/>
        </w:rPr>
        <w:t>De politie houdt de betrokkene aan en stelt een proces verb</w:t>
      </w:r>
      <w:r w:rsidRPr="00813C8F">
        <w:rPr>
          <w:szCs w:val="20"/>
        </w:rPr>
        <w:t xml:space="preserve">aal </w:t>
      </w:r>
      <w:r w:rsidR="001E7987" w:rsidRPr="00813C8F">
        <w:rPr>
          <w:szCs w:val="20"/>
        </w:rPr>
        <w:t>op</w:t>
      </w:r>
      <w:r w:rsidRPr="00813C8F">
        <w:rPr>
          <w:szCs w:val="20"/>
        </w:rPr>
        <w:t xml:space="preserve"> en stuurt het proces verbaal</w:t>
      </w:r>
      <w:r w:rsidR="00892F9B" w:rsidRPr="00813C8F">
        <w:rPr>
          <w:szCs w:val="20"/>
        </w:rPr>
        <w:t>, inclusief een kopie van de IHO/CHO,</w:t>
      </w:r>
      <w:r w:rsidRPr="00813C8F">
        <w:rPr>
          <w:szCs w:val="20"/>
        </w:rPr>
        <w:t xml:space="preserve"> door naar het </w:t>
      </w:r>
      <w:r w:rsidR="005E52AA" w:rsidRPr="00813C8F">
        <w:rPr>
          <w:szCs w:val="20"/>
        </w:rPr>
        <w:t xml:space="preserve">OM. </w:t>
      </w:r>
      <w:r w:rsidR="001E7987" w:rsidRPr="00813C8F">
        <w:rPr>
          <w:szCs w:val="20"/>
        </w:rPr>
        <w:t xml:space="preserve">  </w:t>
      </w:r>
    </w:p>
    <w:p w14:paraId="5A39AB1D" w14:textId="74FA0AB0" w:rsidR="00A84912" w:rsidRPr="00813C8F" w:rsidRDefault="007327D9" w:rsidP="00FB36CC">
      <w:pPr>
        <w:pStyle w:val="Kop1"/>
        <w:numPr>
          <w:ilvl w:val="0"/>
          <w:numId w:val="40"/>
        </w:numPr>
        <w:spacing w:after="0" w:line="0" w:lineRule="atLeast"/>
        <w:rPr>
          <w:sz w:val="20"/>
          <w:szCs w:val="20"/>
        </w:rPr>
      </w:pPr>
      <w:r w:rsidRPr="00813C8F">
        <w:rPr>
          <w:sz w:val="20"/>
          <w:szCs w:val="20"/>
        </w:rPr>
        <w:t xml:space="preserve">Registratiesysteem </w:t>
      </w:r>
      <w:r w:rsidR="00A84912" w:rsidRPr="00813C8F">
        <w:rPr>
          <w:sz w:val="20"/>
          <w:szCs w:val="20"/>
        </w:rPr>
        <w:t xml:space="preserve">Protocol CHO </w:t>
      </w:r>
      <w:r w:rsidR="007C7BAB" w:rsidRPr="00813C8F">
        <w:rPr>
          <w:sz w:val="20"/>
          <w:szCs w:val="20"/>
          <w:highlight w:val="yellow"/>
        </w:rPr>
        <w:t>[</w:t>
      </w:r>
      <w:r w:rsidR="008F408D" w:rsidRPr="00813C8F">
        <w:rPr>
          <w:sz w:val="20"/>
          <w:szCs w:val="20"/>
          <w:highlight w:val="yellow"/>
        </w:rPr>
        <w:t>naam gemeente/uitgaansgebied</w:t>
      </w:r>
      <w:r w:rsidR="007C7BAB" w:rsidRPr="00813C8F">
        <w:rPr>
          <w:sz w:val="20"/>
          <w:szCs w:val="20"/>
          <w:highlight w:val="yellow"/>
        </w:rPr>
        <w:t>]</w:t>
      </w:r>
    </w:p>
    <w:p w14:paraId="7E8E930F" w14:textId="77777777" w:rsidR="00A84912" w:rsidRPr="00813C8F" w:rsidRDefault="00A84912" w:rsidP="00FB36CC">
      <w:pPr>
        <w:spacing w:after="0" w:line="0" w:lineRule="atLeast"/>
        <w:rPr>
          <w:szCs w:val="20"/>
        </w:rPr>
      </w:pPr>
    </w:p>
    <w:p w14:paraId="6F29CFF8" w14:textId="282A5404" w:rsidR="00A84912" w:rsidRPr="00813C8F" w:rsidRDefault="00A84912" w:rsidP="00FB36CC">
      <w:pPr>
        <w:pStyle w:val="Lijstalinea"/>
        <w:numPr>
          <w:ilvl w:val="1"/>
          <w:numId w:val="32"/>
        </w:numPr>
        <w:spacing w:after="0" w:line="0" w:lineRule="atLeast"/>
        <w:rPr>
          <w:szCs w:val="20"/>
          <w:u w:val="single"/>
        </w:rPr>
      </w:pPr>
      <w:r w:rsidRPr="00813C8F">
        <w:rPr>
          <w:szCs w:val="20"/>
          <w:u w:val="single"/>
        </w:rPr>
        <w:t xml:space="preserve">Beheer </w:t>
      </w:r>
      <w:r w:rsidR="00B11A8A" w:rsidRPr="00813C8F">
        <w:rPr>
          <w:szCs w:val="20"/>
          <w:u w:val="single"/>
        </w:rPr>
        <w:t>registratiesysteem</w:t>
      </w:r>
    </w:p>
    <w:p w14:paraId="4F2526BD" w14:textId="77777777" w:rsidR="00A84912" w:rsidRPr="00813C8F" w:rsidRDefault="00A84912" w:rsidP="00FB36CC">
      <w:pPr>
        <w:pStyle w:val="Lijstalinea"/>
        <w:spacing w:after="0" w:line="0" w:lineRule="atLeast"/>
        <w:ind w:left="696" w:firstLine="0"/>
        <w:rPr>
          <w:szCs w:val="20"/>
        </w:rPr>
      </w:pPr>
    </w:p>
    <w:p w14:paraId="6E99D6D5" w14:textId="77777777" w:rsidR="007F301F" w:rsidRPr="00813C8F" w:rsidRDefault="00A84912" w:rsidP="00FB36CC">
      <w:pPr>
        <w:pStyle w:val="Lijstalinea"/>
        <w:numPr>
          <w:ilvl w:val="2"/>
          <w:numId w:val="32"/>
        </w:numPr>
        <w:spacing w:after="0" w:line="0" w:lineRule="atLeast"/>
        <w:rPr>
          <w:szCs w:val="20"/>
        </w:rPr>
      </w:pPr>
      <w:r w:rsidRPr="00813C8F">
        <w:rPr>
          <w:szCs w:val="20"/>
        </w:rPr>
        <w:t>D</w:t>
      </w:r>
      <w:r w:rsidR="001E7987" w:rsidRPr="00813C8F">
        <w:rPr>
          <w:szCs w:val="20"/>
        </w:rPr>
        <w:t>e</w:t>
      </w:r>
      <w:r w:rsidR="00CA3786" w:rsidRPr="00813C8F">
        <w:rPr>
          <w:szCs w:val="20"/>
        </w:rPr>
        <w:t xml:space="preserve"> </w:t>
      </w:r>
      <w:r w:rsidR="001E7987" w:rsidRPr="00813C8F">
        <w:rPr>
          <w:szCs w:val="20"/>
        </w:rPr>
        <w:t xml:space="preserve">ontzeggingen </w:t>
      </w:r>
      <w:r w:rsidRPr="00813C8F">
        <w:rPr>
          <w:szCs w:val="20"/>
        </w:rPr>
        <w:t xml:space="preserve">(zowel individueel als collectief) worden in </w:t>
      </w:r>
      <w:r w:rsidR="007327D9" w:rsidRPr="00813C8F">
        <w:rPr>
          <w:szCs w:val="20"/>
        </w:rPr>
        <w:t xml:space="preserve">het registratiesysteem </w:t>
      </w:r>
      <w:r w:rsidR="001E7987" w:rsidRPr="00813C8F">
        <w:rPr>
          <w:szCs w:val="20"/>
        </w:rPr>
        <w:t>opgenomen.</w:t>
      </w:r>
      <w:r w:rsidRPr="00813C8F">
        <w:rPr>
          <w:szCs w:val="20"/>
        </w:rPr>
        <w:t xml:space="preserve"> </w:t>
      </w:r>
    </w:p>
    <w:p w14:paraId="66468D63" w14:textId="53AD82DF" w:rsidR="00C15FF7" w:rsidRPr="00813C8F" w:rsidRDefault="00C15FF7" w:rsidP="00FB36CC">
      <w:pPr>
        <w:pStyle w:val="Lijstalinea"/>
        <w:numPr>
          <w:ilvl w:val="2"/>
          <w:numId w:val="32"/>
        </w:numPr>
        <w:spacing w:after="0" w:line="0" w:lineRule="atLeast"/>
        <w:rPr>
          <w:szCs w:val="20"/>
        </w:rPr>
      </w:pPr>
      <w:r w:rsidRPr="00131CBD">
        <w:rPr>
          <w:szCs w:val="20"/>
        </w:rPr>
        <w:t xml:space="preserve">KHN afdeling </w:t>
      </w:r>
      <w:r w:rsidR="00074E9C" w:rsidRPr="00813C8F">
        <w:rPr>
          <w:szCs w:val="20"/>
        </w:rPr>
        <w:t>[</w:t>
      </w:r>
      <w:r w:rsidR="00074E9C" w:rsidRPr="00813C8F">
        <w:rPr>
          <w:szCs w:val="20"/>
          <w:highlight w:val="yellow"/>
        </w:rPr>
        <w:t>afdelingsnaam</w:t>
      </w:r>
      <w:r w:rsidR="00074E9C" w:rsidRPr="00813C8F">
        <w:rPr>
          <w:szCs w:val="20"/>
        </w:rPr>
        <w:t xml:space="preserve">] </w:t>
      </w:r>
      <w:r w:rsidRPr="00813C8F">
        <w:rPr>
          <w:szCs w:val="20"/>
        </w:rPr>
        <w:t xml:space="preserve"> is als verwerker verantwoordelijk voor het beheer van de CHO, het functioneren van het systeem en de gegevensverwerking. </w:t>
      </w:r>
      <w:r w:rsidRPr="00131CBD">
        <w:rPr>
          <w:szCs w:val="20"/>
        </w:rPr>
        <w:t xml:space="preserve">KHN afdeling </w:t>
      </w:r>
      <w:r w:rsidR="00074E9C" w:rsidRPr="00813C8F">
        <w:rPr>
          <w:szCs w:val="20"/>
        </w:rPr>
        <w:t>[</w:t>
      </w:r>
      <w:r w:rsidR="00074E9C" w:rsidRPr="00813C8F">
        <w:rPr>
          <w:szCs w:val="20"/>
          <w:highlight w:val="yellow"/>
        </w:rPr>
        <w:t>afdelingsnaam</w:t>
      </w:r>
      <w:r w:rsidR="00074E9C" w:rsidRPr="00813C8F">
        <w:rPr>
          <w:szCs w:val="20"/>
        </w:rPr>
        <w:t xml:space="preserve">] </w:t>
      </w:r>
      <w:r w:rsidRPr="00813C8F">
        <w:rPr>
          <w:szCs w:val="20"/>
        </w:rPr>
        <w:t xml:space="preserve"> belegt de feitelijke uitvoering bij de </w:t>
      </w:r>
      <w:proofErr w:type="spellStart"/>
      <w:r w:rsidR="00DE38B4" w:rsidRPr="00813C8F">
        <w:rPr>
          <w:szCs w:val="20"/>
        </w:rPr>
        <w:t>subverwerker</w:t>
      </w:r>
      <w:proofErr w:type="spellEnd"/>
      <w:r w:rsidRPr="00813C8F">
        <w:rPr>
          <w:szCs w:val="20"/>
        </w:rPr>
        <w:t xml:space="preserve">. Dat kan een derde partij zijn maar ook een bestuurder of lid van de afdeling, niet zijnde een van de (deelnemende) verwerkingsverantwoordelijken. De gegevens in het registratiesysteem zijn te raadplegen via een beveiligde https-verbinding die alleen toegankelijk is voor geautoriseerde personen en alleen de geautoriseerde personen zijn in het bezit van een unieke inlogcode. </w:t>
      </w:r>
    </w:p>
    <w:p w14:paraId="201693C3" w14:textId="03030E59" w:rsidR="004C0124" w:rsidRPr="00813C8F" w:rsidRDefault="006D695A" w:rsidP="00FB36CC">
      <w:pPr>
        <w:spacing w:after="0" w:line="0" w:lineRule="atLeast"/>
        <w:ind w:left="696" w:firstLine="2"/>
        <w:rPr>
          <w:szCs w:val="20"/>
        </w:rPr>
      </w:pPr>
      <w:r w:rsidRPr="00813C8F">
        <w:rPr>
          <w:szCs w:val="20"/>
        </w:rPr>
        <w:t xml:space="preserve">Hiervoor wordt een afgeschermd registratiesysteem gebruikt op een aparte beveiligde website. De gezamenlijke verwerkingsverantwoordelijken kunnen met een uniek wachtwoord inloggen in dit registratiesysteem. De gezamenlijke verwerkingsverantwoordelijke(n), de </w:t>
      </w:r>
      <w:proofErr w:type="spellStart"/>
      <w:r w:rsidRPr="00813C8F">
        <w:rPr>
          <w:szCs w:val="20"/>
        </w:rPr>
        <w:t>subverwerker</w:t>
      </w:r>
      <w:proofErr w:type="spellEnd"/>
      <w:r w:rsidRPr="00813C8F">
        <w:rPr>
          <w:szCs w:val="20"/>
        </w:rPr>
        <w:t xml:space="preserve"> en twee politiefunctionarissen zijn in het bezit van een unieke inlogcode</w:t>
      </w:r>
      <w:r w:rsidR="007C7BAB" w:rsidRPr="00813C8F">
        <w:rPr>
          <w:szCs w:val="20"/>
        </w:rPr>
        <w:t xml:space="preserve"> en ontvangen vervolgens een (wisselende) pincode op hun telefoon</w:t>
      </w:r>
      <w:r w:rsidRPr="00813C8F">
        <w:rPr>
          <w:szCs w:val="20"/>
        </w:rPr>
        <w:t>.</w:t>
      </w:r>
      <w:r w:rsidR="007C7BAB" w:rsidRPr="00813C8F">
        <w:rPr>
          <w:szCs w:val="20"/>
        </w:rPr>
        <w:t xml:space="preserve"> </w:t>
      </w:r>
      <w:r w:rsidRPr="00813C8F">
        <w:rPr>
          <w:szCs w:val="20"/>
        </w:rPr>
        <w:t xml:space="preserve">In dit registratiesysteem zijn de gegevens zoals in art. 5.2.1 opgenomen.  </w:t>
      </w:r>
    </w:p>
    <w:p w14:paraId="0A8501E2" w14:textId="14C5F51A" w:rsidR="004C0124" w:rsidRPr="00813C8F" w:rsidRDefault="00341CB9" w:rsidP="00FB36CC">
      <w:pPr>
        <w:pStyle w:val="Lijstalinea"/>
        <w:numPr>
          <w:ilvl w:val="2"/>
          <w:numId w:val="32"/>
        </w:numPr>
        <w:spacing w:after="0" w:line="0" w:lineRule="atLeast"/>
        <w:rPr>
          <w:color w:val="auto"/>
          <w:szCs w:val="20"/>
        </w:rPr>
      </w:pPr>
      <w:r w:rsidRPr="00813C8F">
        <w:rPr>
          <w:szCs w:val="20"/>
        </w:rPr>
        <w:t xml:space="preserve">De </w:t>
      </w:r>
      <w:proofErr w:type="spellStart"/>
      <w:r w:rsidR="00DE38B4" w:rsidRPr="00813C8F">
        <w:rPr>
          <w:szCs w:val="20"/>
        </w:rPr>
        <w:t>subverwerker</w:t>
      </w:r>
      <w:proofErr w:type="spellEnd"/>
      <w:r w:rsidR="003801A8" w:rsidRPr="00813C8F">
        <w:rPr>
          <w:szCs w:val="20"/>
        </w:rPr>
        <w:t xml:space="preserve"> </w:t>
      </w:r>
      <w:r w:rsidR="004C0124" w:rsidRPr="00813C8F">
        <w:rPr>
          <w:szCs w:val="20"/>
        </w:rPr>
        <w:t xml:space="preserve">bewaakt </w:t>
      </w:r>
      <w:r w:rsidR="007B14F9" w:rsidRPr="00813C8F">
        <w:rPr>
          <w:szCs w:val="20"/>
        </w:rPr>
        <w:t xml:space="preserve">in </w:t>
      </w:r>
      <w:r w:rsidR="007327D9" w:rsidRPr="00813C8F">
        <w:rPr>
          <w:szCs w:val="20"/>
        </w:rPr>
        <w:t xml:space="preserve">het registratiesysteem </w:t>
      </w:r>
      <w:r w:rsidR="00E13A7B" w:rsidRPr="00813C8F">
        <w:rPr>
          <w:szCs w:val="20"/>
        </w:rPr>
        <w:t xml:space="preserve">niet alleen de uitgereikte ontzeggingen maar </w:t>
      </w:r>
      <w:r w:rsidR="004C0124" w:rsidRPr="00813C8F">
        <w:rPr>
          <w:szCs w:val="20"/>
        </w:rPr>
        <w:t xml:space="preserve">ook het </w:t>
      </w:r>
      <w:r w:rsidR="00C91D08" w:rsidRPr="00813C8F">
        <w:rPr>
          <w:szCs w:val="20"/>
        </w:rPr>
        <w:t>verwerkingsverantwoordelijken</w:t>
      </w:r>
      <w:r w:rsidR="002F0C2D" w:rsidRPr="00813C8F">
        <w:rPr>
          <w:szCs w:val="20"/>
        </w:rPr>
        <w:t xml:space="preserve">bestand </w:t>
      </w:r>
      <w:r w:rsidR="004C0124" w:rsidRPr="00813C8F">
        <w:rPr>
          <w:szCs w:val="20"/>
        </w:rPr>
        <w:t xml:space="preserve">en deactiveert </w:t>
      </w:r>
      <w:r w:rsidR="00A91779" w:rsidRPr="00813C8F">
        <w:rPr>
          <w:szCs w:val="20"/>
        </w:rPr>
        <w:t xml:space="preserve">deels </w:t>
      </w:r>
      <w:r w:rsidR="004C0124" w:rsidRPr="00813C8F">
        <w:rPr>
          <w:szCs w:val="20"/>
        </w:rPr>
        <w:t xml:space="preserve">van </w:t>
      </w:r>
      <w:r w:rsidR="00C91D08" w:rsidRPr="00813C8F">
        <w:rPr>
          <w:szCs w:val="20"/>
        </w:rPr>
        <w:t>verwerkingsverantwoordelijken</w:t>
      </w:r>
      <w:r w:rsidR="00825C0B" w:rsidRPr="00813C8F">
        <w:rPr>
          <w:szCs w:val="20"/>
        </w:rPr>
        <w:t xml:space="preserve"> </w:t>
      </w:r>
      <w:r w:rsidR="005161F6" w:rsidRPr="00813C8F">
        <w:rPr>
          <w:szCs w:val="20"/>
        </w:rPr>
        <w:t>zodat zij niet langer deel uitmaken van het samenwerkingsverband van verwerkingsverantwoordelijken</w:t>
      </w:r>
      <w:r w:rsidR="00A91779" w:rsidRPr="00813C8F">
        <w:rPr>
          <w:szCs w:val="20"/>
        </w:rPr>
        <w:t xml:space="preserve"> (art</w:t>
      </w:r>
      <w:r w:rsidR="006A51E2" w:rsidRPr="00813C8F">
        <w:rPr>
          <w:szCs w:val="20"/>
        </w:rPr>
        <w:t>ikel</w:t>
      </w:r>
      <w:r w:rsidR="00A91779" w:rsidRPr="00813C8F">
        <w:rPr>
          <w:szCs w:val="20"/>
        </w:rPr>
        <w:t xml:space="preserve"> 8.4.4)</w:t>
      </w:r>
      <w:r w:rsidR="005161F6" w:rsidRPr="00813C8F">
        <w:rPr>
          <w:szCs w:val="20"/>
        </w:rPr>
        <w:t xml:space="preserve">. Daarnaast deactiveert de </w:t>
      </w:r>
      <w:proofErr w:type="spellStart"/>
      <w:r w:rsidR="005161F6" w:rsidRPr="00813C8F">
        <w:rPr>
          <w:szCs w:val="20"/>
        </w:rPr>
        <w:t>subverwerker</w:t>
      </w:r>
      <w:proofErr w:type="spellEnd"/>
      <w:r w:rsidR="005161F6" w:rsidRPr="00813C8F">
        <w:rPr>
          <w:szCs w:val="20"/>
        </w:rPr>
        <w:t xml:space="preserve"> de </w:t>
      </w:r>
      <w:r w:rsidR="005161F6" w:rsidRPr="00813C8F">
        <w:rPr>
          <w:color w:val="auto"/>
          <w:szCs w:val="20"/>
        </w:rPr>
        <w:t xml:space="preserve">toegangscodes voor de </w:t>
      </w:r>
      <w:r w:rsidR="007B14F9" w:rsidRPr="00813C8F">
        <w:rPr>
          <w:color w:val="auto"/>
          <w:szCs w:val="20"/>
        </w:rPr>
        <w:t>politiefunctionarissen</w:t>
      </w:r>
      <w:r w:rsidR="00D0170D" w:rsidRPr="00813C8F">
        <w:rPr>
          <w:color w:val="auto"/>
          <w:szCs w:val="20"/>
        </w:rPr>
        <w:t>.</w:t>
      </w:r>
      <w:r w:rsidR="007B14F9" w:rsidRPr="00813C8F">
        <w:rPr>
          <w:color w:val="auto"/>
          <w:szCs w:val="20"/>
        </w:rPr>
        <w:t xml:space="preserve"> </w:t>
      </w:r>
    </w:p>
    <w:p w14:paraId="22796DB3" w14:textId="77777777" w:rsidR="006A3723" w:rsidRPr="00813C8F" w:rsidRDefault="006A3723" w:rsidP="00FB36CC">
      <w:pPr>
        <w:spacing w:after="0" w:line="0" w:lineRule="atLeast"/>
        <w:ind w:left="696" w:firstLine="0"/>
        <w:rPr>
          <w:rFonts w:eastAsiaTheme="minorHAnsi"/>
          <w:color w:val="auto"/>
          <w:szCs w:val="20"/>
        </w:rPr>
      </w:pPr>
      <w:r w:rsidRPr="00813C8F">
        <w:rPr>
          <w:color w:val="auto"/>
          <w:szCs w:val="20"/>
        </w:rPr>
        <w:t xml:space="preserve">In onderstaande gevallen deactiveert de </w:t>
      </w:r>
      <w:proofErr w:type="spellStart"/>
      <w:r w:rsidRPr="00813C8F">
        <w:rPr>
          <w:color w:val="auto"/>
          <w:szCs w:val="20"/>
        </w:rPr>
        <w:t>subverwerker</w:t>
      </w:r>
      <w:proofErr w:type="spellEnd"/>
      <w:r w:rsidRPr="00813C8F">
        <w:rPr>
          <w:color w:val="auto"/>
          <w:szCs w:val="20"/>
        </w:rPr>
        <w:t xml:space="preserve"> de toegangscodes tot het registratiesysteem: </w:t>
      </w:r>
    </w:p>
    <w:p w14:paraId="27724139" w14:textId="77777777" w:rsidR="006A3723" w:rsidRPr="00813C8F" w:rsidRDefault="006A3723" w:rsidP="00FB36CC">
      <w:pPr>
        <w:pStyle w:val="Lijstalinea"/>
        <w:numPr>
          <w:ilvl w:val="0"/>
          <w:numId w:val="60"/>
        </w:numPr>
        <w:spacing w:after="0" w:line="0" w:lineRule="atLeast"/>
        <w:ind w:left="1056"/>
        <w:contextualSpacing w:val="0"/>
        <w:rPr>
          <w:rFonts w:eastAsia="Times New Roman"/>
          <w:color w:val="auto"/>
          <w:szCs w:val="20"/>
        </w:rPr>
      </w:pPr>
      <w:r w:rsidRPr="00813C8F">
        <w:rPr>
          <w:rFonts w:eastAsia="Times New Roman"/>
          <w:color w:val="auto"/>
          <w:szCs w:val="20"/>
        </w:rPr>
        <w:t xml:space="preserve">Als de verwerkingsverantwoordelijke deelname aan collectieve horeca opzegt, het bedrijf wordt verkocht of beëindigd (zie art. 8.4.4); </w:t>
      </w:r>
    </w:p>
    <w:p w14:paraId="653CEF56" w14:textId="77777777" w:rsidR="006A3723" w:rsidRPr="00813C8F" w:rsidRDefault="006A3723" w:rsidP="00FB36CC">
      <w:pPr>
        <w:pStyle w:val="Lijstalinea"/>
        <w:numPr>
          <w:ilvl w:val="0"/>
          <w:numId w:val="60"/>
        </w:numPr>
        <w:spacing w:after="0" w:line="0" w:lineRule="atLeast"/>
        <w:ind w:left="1056"/>
        <w:contextualSpacing w:val="0"/>
        <w:rPr>
          <w:rFonts w:eastAsia="Times New Roman"/>
          <w:color w:val="auto"/>
          <w:szCs w:val="20"/>
        </w:rPr>
      </w:pPr>
      <w:r w:rsidRPr="00813C8F">
        <w:rPr>
          <w:rFonts w:eastAsia="Times New Roman"/>
          <w:color w:val="auto"/>
          <w:szCs w:val="20"/>
        </w:rPr>
        <w:t xml:space="preserve">Als de politiefunctionaris die toegang heeft tot het systeem niet langer werkzaam is in het gebied waar de CHO op van toepassing is; </w:t>
      </w:r>
    </w:p>
    <w:p w14:paraId="6DB6A8F4" w14:textId="2296C617" w:rsidR="006A3723" w:rsidRPr="00813C8F" w:rsidRDefault="006A3723" w:rsidP="00FB36CC">
      <w:pPr>
        <w:pStyle w:val="Lijstalinea"/>
        <w:numPr>
          <w:ilvl w:val="0"/>
          <w:numId w:val="60"/>
        </w:numPr>
        <w:spacing w:after="0" w:line="0" w:lineRule="atLeast"/>
        <w:ind w:left="1056"/>
        <w:contextualSpacing w:val="0"/>
        <w:rPr>
          <w:rFonts w:eastAsia="Times New Roman"/>
          <w:color w:val="auto"/>
          <w:szCs w:val="20"/>
        </w:rPr>
      </w:pPr>
      <w:r w:rsidRPr="00813C8F">
        <w:rPr>
          <w:rFonts w:eastAsia="Times New Roman"/>
          <w:color w:val="auto"/>
          <w:szCs w:val="20"/>
        </w:rPr>
        <w:t>Als sprake is van misbruik van het systeem of in strijd wordt gehandeld met het protocol door één of meerdere verwerkingsverantwoordelijke(n</w:t>
      </w:r>
      <w:r w:rsidR="003C3737" w:rsidRPr="00813C8F">
        <w:rPr>
          <w:rFonts w:eastAsia="Times New Roman"/>
          <w:color w:val="auto"/>
          <w:szCs w:val="20"/>
        </w:rPr>
        <w:t>).</w:t>
      </w:r>
      <w:r w:rsidRPr="00813C8F">
        <w:rPr>
          <w:rFonts w:eastAsia="Times New Roman"/>
          <w:color w:val="auto"/>
          <w:szCs w:val="20"/>
        </w:rPr>
        <w:t xml:space="preserve">  </w:t>
      </w:r>
    </w:p>
    <w:p w14:paraId="30EF500C" w14:textId="77777777" w:rsidR="00D0170D" w:rsidRPr="00813C8F" w:rsidRDefault="00D0170D" w:rsidP="00FB36CC">
      <w:pPr>
        <w:pStyle w:val="Lijstalinea"/>
        <w:spacing w:after="0" w:line="0" w:lineRule="atLeast"/>
        <w:ind w:left="696" w:firstLine="0"/>
        <w:rPr>
          <w:szCs w:val="20"/>
        </w:rPr>
      </w:pPr>
    </w:p>
    <w:p w14:paraId="1D78488A" w14:textId="3A936B1F" w:rsidR="00393432" w:rsidRPr="00813C8F" w:rsidRDefault="000063BE" w:rsidP="00FB36CC">
      <w:pPr>
        <w:pStyle w:val="Lijstalinea"/>
        <w:numPr>
          <w:ilvl w:val="1"/>
          <w:numId w:val="32"/>
        </w:numPr>
        <w:spacing w:after="0" w:line="0" w:lineRule="atLeast"/>
        <w:rPr>
          <w:szCs w:val="20"/>
          <w:u w:val="single"/>
        </w:rPr>
      </w:pPr>
      <w:r w:rsidRPr="00813C8F">
        <w:rPr>
          <w:szCs w:val="20"/>
          <w:u w:val="single"/>
        </w:rPr>
        <w:t>P</w:t>
      </w:r>
      <w:r w:rsidR="00341CB9" w:rsidRPr="00813C8F">
        <w:rPr>
          <w:szCs w:val="20"/>
          <w:u w:val="single"/>
        </w:rPr>
        <w:t xml:space="preserve">ersoonsgegevens </w:t>
      </w:r>
      <w:r w:rsidR="00393432" w:rsidRPr="00813C8F">
        <w:rPr>
          <w:szCs w:val="20"/>
          <w:u w:val="single"/>
        </w:rPr>
        <w:t xml:space="preserve">betrokkene </w:t>
      </w:r>
      <w:r w:rsidR="00341CB9" w:rsidRPr="00813C8F">
        <w:rPr>
          <w:szCs w:val="20"/>
          <w:u w:val="single"/>
        </w:rPr>
        <w:t xml:space="preserve">in </w:t>
      </w:r>
      <w:r w:rsidR="007327D9" w:rsidRPr="00813C8F">
        <w:rPr>
          <w:szCs w:val="20"/>
          <w:u w:val="single"/>
        </w:rPr>
        <w:t>het registratiesysteem</w:t>
      </w:r>
    </w:p>
    <w:p w14:paraId="501C8448" w14:textId="343554EB" w:rsidR="00AD0F93" w:rsidRPr="00813C8F" w:rsidRDefault="00341CB9" w:rsidP="00FB36CC">
      <w:pPr>
        <w:spacing w:after="0" w:line="0" w:lineRule="atLeast"/>
        <w:ind w:left="708" w:hanging="732"/>
        <w:rPr>
          <w:szCs w:val="20"/>
          <w:u w:val="single"/>
        </w:rPr>
      </w:pPr>
      <w:r w:rsidRPr="00813C8F">
        <w:rPr>
          <w:szCs w:val="20"/>
        </w:rPr>
        <w:t>5.2.1</w:t>
      </w:r>
      <w:r w:rsidRPr="00813C8F">
        <w:rPr>
          <w:szCs w:val="20"/>
        </w:rPr>
        <w:tab/>
      </w:r>
      <w:r w:rsidR="00940457" w:rsidRPr="00813C8F">
        <w:rPr>
          <w:szCs w:val="20"/>
        </w:rPr>
        <w:t xml:space="preserve">Wanneer een </w:t>
      </w:r>
      <w:r w:rsidRPr="00813C8F">
        <w:rPr>
          <w:szCs w:val="20"/>
        </w:rPr>
        <w:t>IHO of CHO</w:t>
      </w:r>
      <w:r w:rsidR="001E7987" w:rsidRPr="00813C8F">
        <w:rPr>
          <w:szCs w:val="20"/>
        </w:rPr>
        <w:t xml:space="preserve"> </w:t>
      </w:r>
      <w:r w:rsidR="00940457" w:rsidRPr="00813C8F">
        <w:rPr>
          <w:szCs w:val="20"/>
        </w:rPr>
        <w:t>is</w:t>
      </w:r>
      <w:r w:rsidRPr="00813C8F">
        <w:rPr>
          <w:szCs w:val="20"/>
        </w:rPr>
        <w:t xml:space="preserve"> uitgereikt </w:t>
      </w:r>
      <w:r w:rsidR="00940457" w:rsidRPr="00813C8F">
        <w:rPr>
          <w:szCs w:val="20"/>
        </w:rPr>
        <w:t>worden</w:t>
      </w:r>
      <w:r w:rsidR="001E7987" w:rsidRPr="00813C8F">
        <w:rPr>
          <w:szCs w:val="20"/>
        </w:rPr>
        <w:t xml:space="preserve"> </w:t>
      </w:r>
      <w:r w:rsidR="007B14F9" w:rsidRPr="00813C8F">
        <w:rPr>
          <w:szCs w:val="20"/>
        </w:rPr>
        <w:t xml:space="preserve">in </w:t>
      </w:r>
      <w:r w:rsidR="007327D9" w:rsidRPr="00813C8F">
        <w:rPr>
          <w:szCs w:val="20"/>
        </w:rPr>
        <w:t>het registratiesysteem</w:t>
      </w:r>
      <w:r w:rsidRPr="00813C8F">
        <w:rPr>
          <w:szCs w:val="20"/>
        </w:rPr>
        <w:t xml:space="preserve"> </w:t>
      </w:r>
      <w:r w:rsidR="001E7987" w:rsidRPr="00813C8F">
        <w:rPr>
          <w:szCs w:val="20"/>
        </w:rPr>
        <w:t>de v</w:t>
      </w:r>
      <w:r w:rsidRPr="00813C8F">
        <w:rPr>
          <w:szCs w:val="20"/>
        </w:rPr>
        <w:t xml:space="preserve">olgende persoonsgegevens van de betrokkene </w:t>
      </w:r>
      <w:r w:rsidR="005E52AA" w:rsidRPr="00813C8F">
        <w:rPr>
          <w:szCs w:val="20"/>
        </w:rPr>
        <w:t xml:space="preserve">vastgelegd: </w:t>
      </w:r>
    </w:p>
    <w:p w14:paraId="710BA33B" w14:textId="77777777" w:rsidR="00AD0F93" w:rsidRPr="00813C8F" w:rsidRDefault="001E7987" w:rsidP="00FB36CC">
      <w:pPr>
        <w:pStyle w:val="Lijstalinea"/>
        <w:numPr>
          <w:ilvl w:val="0"/>
          <w:numId w:val="45"/>
        </w:numPr>
        <w:spacing w:after="0" w:line="0" w:lineRule="atLeast"/>
        <w:rPr>
          <w:szCs w:val="20"/>
        </w:rPr>
      </w:pPr>
      <w:r w:rsidRPr="00813C8F">
        <w:rPr>
          <w:szCs w:val="20"/>
        </w:rPr>
        <w:t xml:space="preserve">Naam (voluit) </w:t>
      </w:r>
    </w:p>
    <w:p w14:paraId="66820FE8" w14:textId="004630D0" w:rsidR="00AD0F93" w:rsidRPr="00813C8F" w:rsidRDefault="005E52AA" w:rsidP="00FB36CC">
      <w:pPr>
        <w:pStyle w:val="Lijstalinea"/>
        <w:numPr>
          <w:ilvl w:val="0"/>
          <w:numId w:val="45"/>
        </w:numPr>
        <w:spacing w:after="0" w:line="0" w:lineRule="atLeast"/>
        <w:rPr>
          <w:szCs w:val="20"/>
        </w:rPr>
      </w:pPr>
      <w:r w:rsidRPr="00813C8F">
        <w:rPr>
          <w:szCs w:val="20"/>
        </w:rPr>
        <w:t xml:space="preserve">Voorvoegsels </w:t>
      </w:r>
    </w:p>
    <w:p w14:paraId="26A932B1" w14:textId="1896273C" w:rsidR="00AD0F93" w:rsidRPr="00813C8F" w:rsidRDefault="001E7987" w:rsidP="00FB36CC">
      <w:pPr>
        <w:pStyle w:val="Lijstalinea"/>
        <w:numPr>
          <w:ilvl w:val="0"/>
          <w:numId w:val="45"/>
        </w:numPr>
        <w:spacing w:after="0" w:line="0" w:lineRule="atLeast"/>
        <w:rPr>
          <w:szCs w:val="20"/>
        </w:rPr>
      </w:pPr>
      <w:r w:rsidRPr="00813C8F">
        <w:rPr>
          <w:szCs w:val="20"/>
        </w:rPr>
        <w:t>Initialen</w:t>
      </w:r>
    </w:p>
    <w:p w14:paraId="440A69FF" w14:textId="1FCB3E2F" w:rsidR="00AD0F93" w:rsidRPr="00813C8F" w:rsidRDefault="005E52AA" w:rsidP="00FB36CC">
      <w:pPr>
        <w:pStyle w:val="Lijstalinea"/>
        <w:numPr>
          <w:ilvl w:val="0"/>
          <w:numId w:val="45"/>
        </w:numPr>
        <w:spacing w:after="0" w:line="0" w:lineRule="atLeast"/>
        <w:rPr>
          <w:szCs w:val="20"/>
        </w:rPr>
      </w:pPr>
      <w:r w:rsidRPr="00813C8F">
        <w:rPr>
          <w:szCs w:val="20"/>
        </w:rPr>
        <w:t xml:space="preserve">Geboortedatum </w:t>
      </w:r>
    </w:p>
    <w:p w14:paraId="5E91303B" w14:textId="531D4167" w:rsidR="00AD0F93" w:rsidRPr="00813C8F" w:rsidRDefault="005E52AA" w:rsidP="00FB36CC">
      <w:pPr>
        <w:pStyle w:val="Lijstalinea"/>
        <w:numPr>
          <w:ilvl w:val="0"/>
          <w:numId w:val="45"/>
        </w:numPr>
        <w:spacing w:after="0" w:line="0" w:lineRule="atLeast"/>
        <w:rPr>
          <w:szCs w:val="20"/>
        </w:rPr>
      </w:pPr>
      <w:r w:rsidRPr="00813C8F">
        <w:rPr>
          <w:szCs w:val="20"/>
        </w:rPr>
        <w:t xml:space="preserve">Adres </w:t>
      </w:r>
    </w:p>
    <w:p w14:paraId="5BBFB8E8" w14:textId="77777777" w:rsidR="00D0170D" w:rsidRPr="00813C8F" w:rsidRDefault="005E52AA" w:rsidP="00FB36CC">
      <w:pPr>
        <w:pStyle w:val="Lijstalinea"/>
        <w:numPr>
          <w:ilvl w:val="0"/>
          <w:numId w:val="45"/>
        </w:numPr>
        <w:spacing w:after="0" w:line="0" w:lineRule="atLeast"/>
        <w:rPr>
          <w:szCs w:val="20"/>
        </w:rPr>
      </w:pPr>
      <w:r w:rsidRPr="00813C8F">
        <w:rPr>
          <w:szCs w:val="20"/>
        </w:rPr>
        <w:t xml:space="preserve">Postcode </w:t>
      </w:r>
    </w:p>
    <w:p w14:paraId="177B1BAB" w14:textId="34137C5F" w:rsidR="00AD0F93" w:rsidRPr="00813C8F" w:rsidRDefault="005E52AA" w:rsidP="00FB36CC">
      <w:pPr>
        <w:pStyle w:val="Lijstalinea"/>
        <w:numPr>
          <w:ilvl w:val="0"/>
          <w:numId w:val="45"/>
        </w:numPr>
        <w:spacing w:after="0" w:line="0" w:lineRule="atLeast"/>
        <w:rPr>
          <w:szCs w:val="20"/>
        </w:rPr>
      </w:pPr>
      <w:r w:rsidRPr="00813C8F">
        <w:rPr>
          <w:szCs w:val="20"/>
        </w:rPr>
        <w:t xml:space="preserve">Foto </w:t>
      </w:r>
    </w:p>
    <w:p w14:paraId="6A9713F6" w14:textId="77777777" w:rsidR="003C3737" w:rsidRPr="00813C8F" w:rsidRDefault="003C3737" w:rsidP="00FB36CC">
      <w:pPr>
        <w:pStyle w:val="Lijstalinea"/>
        <w:spacing w:after="0" w:line="0" w:lineRule="atLeast"/>
        <w:ind w:left="1428" w:firstLine="0"/>
        <w:rPr>
          <w:szCs w:val="20"/>
        </w:rPr>
      </w:pPr>
    </w:p>
    <w:p w14:paraId="728050BA" w14:textId="1A6732A2" w:rsidR="00471B5B" w:rsidRPr="00813C8F" w:rsidRDefault="00471B5B" w:rsidP="00FB36CC">
      <w:pPr>
        <w:spacing w:after="0" w:line="0" w:lineRule="atLeast"/>
        <w:ind w:left="0" w:firstLine="0"/>
        <w:rPr>
          <w:szCs w:val="20"/>
        </w:rPr>
      </w:pPr>
      <w:r w:rsidRPr="00813C8F">
        <w:rPr>
          <w:szCs w:val="20"/>
        </w:rPr>
        <w:t xml:space="preserve">Ten aanzien van de IHO c.q. CHO worden de volgende, aan de persoonsgegevens gekoppelde gegevens, in </w:t>
      </w:r>
      <w:r w:rsidR="007327D9" w:rsidRPr="00813C8F">
        <w:rPr>
          <w:szCs w:val="20"/>
        </w:rPr>
        <w:t>het registratiesysteem</w:t>
      </w:r>
      <w:r w:rsidRPr="00813C8F">
        <w:rPr>
          <w:szCs w:val="20"/>
        </w:rPr>
        <w:t xml:space="preserve"> zoals genoemd in artikel 5.2.1 vastgelegd</w:t>
      </w:r>
    </w:p>
    <w:p w14:paraId="4FB85803" w14:textId="0958B1FA" w:rsidR="00C15FF7" w:rsidRPr="00813C8F" w:rsidRDefault="00C15FF7" w:rsidP="00FB36CC">
      <w:pPr>
        <w:pStyle w:val="Lijstalinea"/>
        <w:numPr>
          <w:ilvl w:val="0"/>
          <w:numId w:val="56"/>
        </w:numPr>
        <w:suppressAutoHyphens/>
        <w:autoSpaceDN w:val="0"/>
        <w:spacing w:after="0" w:line="0" w:lineRule="atLeast"/>
        <w:contextualSpacing w:val="0"/>
        <w:textAlignment w:val="baseline"/>
        <w:rPr>
          <w:szCs w:val="20"/>
        </w:rPr>
      </w:pPr>
      <w:r w:rsidRPr="00813C8F">
        <w:rPr>
          <w:szCs w:val="20"/>
        </w:rPr>
        <w:t>Ingangs- en einddatum van de ontzegging corresponderend met de duur zoals omschreven in artikel 4.2 van dit protocol;</w:t>
      </w:r>
    </w:p>
    <w:p w14:paraId="6E1540BB" w14:textId="77777777" w:rsidR="00C15FF7" w:rsidRPr="00813C8F" w:rsidRDefault="00C15FF7" w:rsidP="00FB36CC">
      <w:pPr>
        <w:pStyle w:val="Lijstalinea"/>
        <w:numPr>
          <w:ilvl w:val="0"/>
          <w:numId w:val="56"/>
        </w:numPr>
        <w:suppressAutoHyphens/>
        <w:autoSpaceDN w:val="0"/>
        <w:spacing w:after="0" w:line="0" w:lineRule="atLeast"/>
        <w:contextualSpacing w:val="0"/>
        <w:textAlignment w:val="baseline"/>
        <w:rPr>
          <w:szCs w:val="20"/>
        </w:rPr>
      </w:pPr>
      <w:r w:rsidRPr="00813C8F">
        <w:rPr>
          <w:szCs w:val="20"/>
        </w:rPr>
        <w:t>Reden voor de ontzegging (locatie waar de gedragingen hebben plaats gevonden die tot de ontzegging hebben geleid en het gepleegde feit waarvoor de ontzegging is opgelegd overtreden huisregels + strafbare feiten + veroordelingen + zware verdenking (concrete feiten of omstandigheden die kunnen dienen als bewezenverklaring)</w:t>
      </w:r>
    </w:p>
    <w:p w14:paraId="3AF988C0" w14:textId="77777777" w:rsidR="00471B5B" w:rsidRPr="00813C8F" w:rsidRDefault="00471B5B" w:rsidP="00FB36CC">
      <w:pPr>
        <w:spacing w:after="0" w:line="0" w:lineRule="atLeast"/>
        <w:ind w:left="0" w:firstLine="0"/>
        <w:rPr>
          <w:szCs w:val="20"/>
        </w:rPr>
      </w:pPr>
    </w:p>
    <w:p w14:paraId="5DCA76FF" w14:textId="570DD9C5" w:rsidR="000063BE" w:rsidRPr="00813C8F" w:rsidRDefault="00E13A7B" w:rsidP="00FB36CC">
      <w:pPr>
        <w:spacing w:after="0" w:line="0" w:lineRule="atLeast"/>
        <w:ind w:left="705" w:hanging="705"/>
        <w:jc w:val="both"/>
        <w:rPr>
          <w:szCs w:val="20"/>
        </w:rPr>
      </w:pPr>
      <w:r w:rsidRPr="00813C8F">
        <w:rPr>
          <w:szCs w:val="20"/>
        </w:rPr>
        <w:t>5.2.2</w:t>
      </w:r>
      <w:r w:rsidRPr="00813C8F">
        <w:rPr>
          <w:szCs w:val="20"/>
        </w:rPr>
        <w:tab/>
        <w:t xml:space="preserve">De </w:t>
      </w:r>
      <w:r w:rsidR="00682A3D" w:rsidRPr="00813C8F">
        <w:rPr>
          <w:szCs w:val="20"/>
        </w:rPr>
        <w:t xml:space="preserve">verwerkingsverantwoordelijke </w:t>
      </w:r>
      <w:r w:rsidRPr="00813C8F">
        <w:rPr>
          <w:szCs w:val="20"/>
        </w:rPr>
        <w:t xml:space="preserve">probeert </w:t>
      </w:r>
      <w:r w:rsidR="005E52AA" w:rsidRPr="00813C8F">
        <w:rPr>
          <w:szCs w:val="20"/>
        </w:rPr>
        <w:t>NAW-gegevens</w:t>
      </w:r>
      <w:r w:rsidRPr="00813C8F">
        <w:rPr>
          <w:szCs w:val="20"/>
        </w:rPr>
        <w:t xml:space="preserve"> en een foto van betrokkene zelfstandig te verkrijgen. Blijkt dat niet mogelijk dan dient de </w:t>
      </w:r>
      <w:r w:rsidR="00E74897" w:rsidRPr="00813C8F">
        <w:rPr>
          <w:szCs w:val="20"/>
        </w:rPr>
        <w:t>verwerkingsverantwoordelijke</w:t>
      </w:r>
      <w:r w:rsidR="00C27D93" w:rsidRPr="00813C8F">
        <w:rPr>
          <w:szCs w:val="20"/>
        </w:rPr>
        <w:t xml:space="preserve"> of </w:t>
      </w:r>
      <w:proofErr w:type="spellStart"/>
      <w:r w:rsidR="00DE38B4" w:rsidRPr="00813C8F">
        <w:rPr>
          <w:szCs w:val="20"/>
        </w:rPr>
        <w:t>subverwerker</w:t>
      </w:r>
      <w:proofErr w:type="spellEnd"/>
      <w:r w:rsidR="003801A8" w:rsidRPr="00813C8F">
        <w:rPr>
          <w:szCs w:val="20"/>
        </w:rPr>
        <w:t xml:space="preserve"> </w:t>
      </w:r>
      <w:r w:rsidRPr="00813C8F">
        <w:rPr>
          <w:szCs w:val="20"/>
        </w:rPr>
        <w:t>een verzoek in bij de politie om de ontbrekende gegevens te verschaffen</w:t>
      </w:r>
      <w:r w:rsidR="000063BE" w:rsidRPr="00813C8F">
        <w:rPr>
          <w:szCs w:val="20"/>
        </w:rPr>
        <w:t>.</w:t>
      </w:r>
    </w:p>
    <w:p w14:paraId="5C947974" w14:textId="35A24B7B" w:rsidR="00D438EC" w:rsidRPr="00813C8F" w:rsidRDefault="000063BE" w:rsidP="00FB36CC">
      <w:pPr>
        <w:spacing w:after="0" w:line="0" w:lineRule="atLeast"/>
        <w:ind w:left="705" w:hanging="705"/>
        <w:jc w:val="both"/>
        <w:rPr>
          <w:szCs w:val="20"/>
        </w:rPr>
      </w:pPr>
      <w:r w:rsidRPr="00813C8F">
        <w:rPr>
          <w:szCs w:val="20"/>
        </w:rPr>
        <w:t>5.2.3</w:t>
      </w:r>
      <w:r w:rsidR="007B3255" w:rsidRPr="00813C8F">
        <w:rPr>
          <w:szCs w:val="20"/>
        </w:rPr>
        <w:t xml:space="preserve"> </w:t>
      </w:r>
      <w:r w:rsidR="0013259E" w:rsidRPr="00813C8F">
        <w:rPr>
          <w:szCs w:val="20"/>
        </w:rPr>
        <w:t xml:space="preserve">De politie verschaft de gevraagde gegevens, voor zover zij die voorhanden heeft, enkel en alleen op basis van het door de verantwoordelijke van de politie ten behoeve van dit protocol CHO &lt;naam&gt; afgegeven besluit zoals bedoeld in artikel 20 van de </w:t>
      </w:r>
      <w:proofErr w:type="spellStart"/>
      <w:r w:rsidR="0013259E" w:rsidRPr="00813C8F">
        <w:rPr>
          <w:szCs w:val="20"/>
        </w:rPr>
        <w:t>Wpg</w:t>
      </w:r>
      <w:proofErr w:type="spellEnd"/>
      <w:r w:rsidR="0013259E" w:rsidRPr="00813C8F">
        <w:rPr>
          <w:szCs w:val="20"/>
        </w:rPr>
        <w:t>.</w:t>
      </w:r>
    </w:p>
    <w:p w14:paraId="1A029DF5" w14:textId="63346B12" w:rsidR="00AD0F93" w:rsidRPr="00813C8F" w:rsidRDefault="00D438EC" w:rsidP="00FB36CC">
      <w:pPr>
        <w:pStyle w:val="Kop2"/>
        <w:spacing w:after="0" w:line="0" w:lineRule="atLeast"/>
        <w:ind w:left="-2"/>
        <w:rPr>
          <w:b w:val="0"/>
          <w:szCs w:val="20"/>
          <w:u w:val="single"/>
        </w:rPr>
      </w:pPr>
      <w:r w:rsidRPr="00813C8F">
        <w:rPr>
          <w:b w:val="0"/>
          <w:szCs w:val="20"/>
          <w:u w:val="single"/>
        </w:rPr>
        <w:lastRenderedPageBreak/>
        <w:t>5.3</w:t>
      </w:r>
      <w:r w:rsidRPr="00813C8F">
        <w:rPr>
          <w:b w:val="0"/>
          <w:color w:val="auto"/>
          <w:szCs w:val="20"/>
          <w:u w:val="single"/>
        </w:rPr>
        <w:tab/>
      </w:r>
      <w:proofErr w:type="spellStart"/>
      <w:r w:rsidR="00E85BC2" w:rsidRPr="00813C8F">
        <w:rPr>
          <w:b w:val="0"/>
          <w:color w:val="auto"/>
          <w:szCs w:val="20"/>
          <w:u w:val="single"/>
        </w:rPr>
        <w:t>Gegevensbe</w:t>
      </w:r>
      <w:r w:rsidR="003C3737" w:rsidRPr="00813C8F">
        <w:rPr>
          <w:b w:val="0"/>
          <w:color w:val="auto"/>
          <w:szCs w:val="20"/>
          <w:u w:val="single"/>
        </w:rPr>
        <w:t>schermingseffectbeoordeling</w:t>
      </w:r>
      <w:proofErr w:type="spellEnd"/>
      <w:r w:rsidR="003C3737" w:rsidRPr="00813C8F">
        <w:rPr>
          <w:b w:val="0"/>
          <w:color w:val="auto"/>
          <w:szCs w:val="20"/>
          <w:u w:val="single"/>
        </w:rPr>
        <w:t xml:space="preserve">  (G</w:t>
      </w:r>
      <w:r w:rsidR="00E85BC2" w:rsidRPr="00813C8F">
        <w:rPr>
          <w:b w:val="0"/>
          <w:color w:val="auto"/>
          <w:szCs w:val="20"/>
          <w:u w:val="single"/>
        </w:rPr>
        <w:t>EB of DPIA</w:t>
      </w:r>
      <w:r w:rsidR="00E85BC2" w:rsidRPr="00813C8F">
        <w:rPr>
          <w:b w:val="0"/>
          <w:szCs w:val="20"/>
          <w:u w:val="single"/>
        </w:rPr>
        <w:t xml:space="preserve">) </w:t>
      </w:r>
    </w:p>
    <w:p w14:paraId="71727726" w14:textId="3543100D" w:rsidR="00AD0F93" w:rsidRPr="00813C8F" w:rsidRDefault="00CA3786" w:rsidP="00FB36CC">
      <w:pPr>
        <w:pStyle w:val="BasistekstCCV"/>
        <w:spacing w:line="0" w:lineRule="atLeast"/>
        <w:rPr>
          <w:rFonts w:ascii="Arial" w:hAnsi="Arial" w:cs="Arial"/>
          <w:sz w:val="20"/>
        </w:rPr>
      </w:pPr>
      <w:r w:rsidRPr="00813C8F">
        <w:rPr>
          <w:rFonts w:ascii="Arial" w:hAnsi="Arial" w:cs="Arial"/>
          <w:sz w:val="20"/>
        </w:rPr>
        <w:br/>
        <w:t>5.3.1</w:t>
      </w:r>
      <w:r w:rsidRPr="00813C8F">
        <w:rPr>
          <w:rFonts w:ascii="Arial" w:hAnsi="Arial" w:cs="Arial"/>
          <w:sz w:val="20"/>
        </w:rPr>
        <w:tab/>
      </w:r>
      <w:r w:rsidR="00F10826" w:rsidRPr="00813C8F">
        <w:rPr>
          <w:rFonts w:ascii="Arial" w:hAnsi="Arial" w:cs="Arial"/>
          <w:sz w:val="20"/>
        </w:rPr>
        <w:t xml:space="preserve">Voorafgaand aan het opstellen van </w:t>
      </w:r>
      <w:r w:rsidR="00E8628D" w:rsidRPr="00813C8F">
        <w:rPr>
          <w:rFonts w:ascii="Arial" w:hAnsi="Arial" w:cs="Arial"/>
          <w:sz w:val="20"/>
        </w:rPr>
        <w:t xml:space="preserve">dit protocol CHO </w:t>
      </w:r>
      <w:r w:rsidR="00F10826" w:rsidRPr="00813C8F">
        <w:rPr>
          <w:rFonts w:ascii="Arial" w:hAnsi="Arial" w:cs="Arial"/>
          <w:sz w:val="20"/>
        </w:rPr>
        <w:t xml:space="preserve">is een </w:t>
      </w:r>
      <w:r w:rsidR="00F10826" w:rsidRPr="00813C8F">
        <w:rPr>
          <w:rFonts w:ascii="Arial" w:hAnsi="Arial" w:cs="Arial"/>
          <w:b/>
          <w:sz w:val="20"/>
        </w:rPr>
        <w:t>DPIA</w:t>
      </w:r>
      <w:r w:rsidR="00F10826" w:rsidRPr="00813C8F">
        <w:rPr>
          <w:rFonts w:ascii="Arial" w:hAnsi="Arial" w:cs="Arial"/>
          <w:sz w:val="20"/>
        </w:rPr>
        <w:t xml:space="preserve"> uitgevoerd. De </w:t>
      </w:r>
      <w:r w:rsidR="00E16248" w:rsidRPr="00813C8F">
        <w:rPr>
          <w:rFonts w:ascii="Arial" w:hAnsi="Arial" w:cs="Arial"/>
          <w:sz w:val="20"/>
        </w:rPr>
        <w:t xml:space="preserve">uitvoering van een DPIA </w:t>
      </w:r>
      <w:r w:rsidR="00BC6C89" w:rsidRPr="00813C8F">
        <w:rPr>
          <w:rFonts w:ascii="Arial" w:hAnsi="Arial" w:cs="Arial"/>
          <w:sz w:val="20"/>
        </w:rPr>
        <w:t xml:space="preserve">is een intern instrument en </w:t>
      </w:r>
      <w:r w:rsidR="00E16248" w:rsidRPr="00813C8F">
        <w:rPr>
          <w:rFonts w:ascii="Arial" w:hAnsi="Arial" w:cs="Arial"/>
          <w:sz w:val="20"/>
        </w:rPr>
        <w:t xml:space="preserve">heeft tot doel </w:t>
      </w:r>
      <w:r w:rsidR="00F10826" w:rsidRPr="00813C8F">
        <w:rPr>
          <w:rFonts w:ascii="Arial" w:hAnsi="Arial" w:cs="Arial"/>
          <w:sz w:val="20"/>
        </w:rPr>
        <w:t>om op een gestructureerde en gestandaardiseerde wijze vast te stellen en te beoordelen welke effecten de (voorgenomen) gegevensverwerking heeft op de (potentiële) overlastgevers (ofwel: de betrokkenen) en wat daarbij de risico’s zijn voor de rechten en vrijheden van natuurlijke personen.</w:t>
      </w:r>
      <w:r w:rsidR="003C3737" w:rsidRPr="00813C8F">
        <w:rPr>
          <w:rFonts w:ascii="Arial" w:hAnsi="Arial" w:cs="Arial"/>
          <w:sz w:val="20"/>
        </w:rPr>
        <w:t xml:space="preserve"> </w:t>
      </w:r>
      <w:r w:rsidRPr="00813C8F">
        <w:rPr>
          <w:rFonts w:ascii="Arial" w:hAnsi="Arial" w:cs="Arial"/>
          <w:sz w:val="20"/>
        </w:rPr>
        <w:t>H</w:t>
      </w:r>
      <w:r w:rsidR="001E7987" w:rsidRPr="00813C8F">
        <w:rPr>
          <w:rFonts w:ascii="Arial" w:hAnsi="Arial" w:cs="Arial"/>
          <w:sz w:val="20"/>
        </w:rPr>
        <w:t xml:space="preserve">et geheel van gegevensverwerkingen </w:t>
      </w:r>
      <w:r w:rsidR="00E85BC2" w:rsidRPr="00813C8F">
        <w:rPr>
          <w:rFonts w:ascii="Arial" w:hAnsi="Arial" w:cs="Arial"/>
          <w:sz w:val="20"/>
        </w:rPr>
        <w:t xml:space="preserve">die </w:t>
      </w:r>
      <w:r w:rsidR="001E7987" w:rsidRPr="00813C8F">
        <w:rPr>
          <w:rFonts w:ascii="Arial" w:hAnsi="Arial" w:cs="Arial"/>
          <w:sz w:val="20"/>
        </w:rPr>
        <w:t xml:space="preserve">ter </w:t>
      </w:r>
      <w:r w:rsidRPr="00813C8F">
        <w:rPr>
          <w:rFonts w:ascii="Arial" w:hAnsi="Arial" w:cs="Arial"/>
          <w:sz w:val="20"/>
        </w:rPr>
        <w:t xml:space="preserve">uitvoering van het </w:t>
      </w:r>
      <w:r w:rsidRPr="00A060F0">
        <w:rPr>
          <w:rFonts w:ascii="Arial" w:hAnsi="Arial" w:cs="Arial"/>
          <w:sz w:val="20"/>
        </w:rPr>
        <w:t xml:space="preserve">protocol CHO </w:t>
      </w:r>
      <w:r w:rsidR="00BC6C89" w:rsidRPr="00813C8F">
        <w:rPr>
          <w:rFonts w:ascii="Arial" w:hAnsi="Arial" w:cs="Arial"/>
          <w:sz w:val="20"/>
          <w:highlight w:val="yellow"/>
        </w:rPr>
        <w:t>[</w:t>
      </w:r>
      <w:r w:rsidR="00FF08F6" w:rsidRPr="00813C8F">
        <w:rPr>
          <w:rFonts w:ascii="Arial" w:hAnsi="Arial" w:cs="Arial"/>
          <w:sz w:val="20"/>
          <w:highlight w:val="yellow"/>
        </w:rPr>
        <w:t>gemeente/uitgaansgebied]</w:t>
      </w:r>
      <w:r w:rsidR="000802A6" w:rsidRPr="00813C8F">
        <w:rPr>
          <w:rFonts w:ascii="Arial" w:hAnsi="Arial" w:cs="Arial"/>
          <w:sz w:val="20"/>
        </w:rPr>
        <w:t xml:space="preserve"> </w:t>
      </w:r>
      <w:r w:rsidR="001E7987" w:rsidRPr="00813C8F">
        <w:rPr>
          <w:rFonts w:ascii="Arial" w:hAnsi="Arial" w:cs="Arial"/>
          <w:sz w:val="20"/>
        </w:rPr>
        <w:t>plaatsv</w:t>
      </w:r>
      <w:r w:rsidR="00D438EC" w:rsidRPr="00813C8F">
        <w:rPr>
          <w:rFonts w:ascii="Arial" w:hAnsi="Arial" w:cs="Arial"/>
          <w:sz w:val="20"/>
        </w:rPr>
        <w:t>indt</w:t>
      </w:r>
      <w:r w:rsidR="005F1188" w:rsidRPr="00813C8F">
        <w:rPr>
          <w:rFonts w:ascii="Arial" w:hAnsi="Arial" w:cs="Arial"/>
          <w:sz w:val="20"/>
        </w:rPr>
        <w:t>,</w:t>
      </w:r>
      <w:r w:rsidR="00A04A17" w:rsidRPr="00813C8F">
        <w:rPr>
          <w:rFonts w:ascii="Arial" w:hAnsi="Arial" w:cs="Arial"/>
          <w:sz w:val="20"/>
        </w:rPr>
        <w:t xml:space="preserve"> is vastgelegd in een DPIA</w:t>
      </w:r>
      <w:r w:rsidR="0097141A" w:rsidRPr="00813C8F">
        <w:rPr>
          <w:rFonts w:ascii="Arial" w:hAnsi="Arial" w:cs="Arial"/>
          <w:sz w:val="20"/>
        </w:rPr>
        <w:t>.</w:t>
      </w:r>
      <w:r w:rsidR="001E7987" w:rsidRPr="00813C8F">
        <w:rPr>
          <w:rFonts w:ascii="Arial" w:hAnsi="Arial" w:cs="Arial"/>
          <w:sz w:val="20"/>
        </w:rPr>
        <w:t xml:space="preserve"> </w:t>
      </w:r>
    </w:p>
    <w:p w14:paraId="127D12D0" w14:textId="77777777" w:rsidR="003C3737" w:rsidRPr="00813C8F" w:rsidRDefault="003C3737" w:rsidP="00FB36CC">
      <w:pPr>
        <w:pStyle w:val="BasistekstCCV"/>
        <w:spacing w:line="0" w:lineRule="atLeast"/>
        <w:rPr>
          <w:rFonts w:ascii="Arial" w:hAnsi="Arial" w:cs="Arial"/>
          <w:sz w:val="20"/>
        </w:rPr>
      </w:pPr>
    </w:p>
    <w:p w14:paraId="178463A1" w14:textId="73F87389" w:rsidR="00453711" w:rsidRPr="00813C8F" w:rsidRDefault="00453711" w:rsidP="00FB36CC">
      <w:pPr>
        <w:spacing w:after="0" w:line="0" w:lineRule="atLeast"/>
        <w:ind w:left="10"/>
        <w:rPr>
          <w:szCs w:val="20"/>
          <w:u w:val="single"/>
        </w:rPr>
      </w:pPr>
      <w:r w:rsidRPr="00813C8F">
        <w:rPr>
          <w:szCs w:val="20"/>
          <w:u w:val="single"/>
        </w:rPr>
        <w:t>5.4</w:t>
      </w:r>
      <w:r w:rsidRPr="00813C8F">
        <w:rPr>
          <w:szCs w:val="20"/>
          <w:u w:val="single"/>
        </w:rPr>
        <w:tab/>
        <w:t>Bewaartermijnen persoonsgegevens</w:t>
      </w:r>
    </w:p>
    <w:p w14:paraId="6678EFEC" w14:textId="7E076A79" w:rsidR="00316120" w:rsidRPr="00813C8F" w:rsidRDefault="00453711" w:rsidP="00FB36CC">
      <w:pPr>
        <w:spacing w:after="0" w:line="0" w:lineRule="atLeast"/>
        <w:ind w:left="708" w:hanging="720"/>
        <w:rPr>
          <w:rFonts w:eastAsiaTheme="minorHAnsi"/>
          <w:color w:val="auto"/>
          <w:szCs w:val="20"/>
        </w:rPr>
      </w:pPr>
      <w:r w:rsidRPr="00813C8F">
        <w:rPr>
          <w:szCs w:val="20"/>
        </w:rPr>
        <w:t>5.4.1</w:t>
      </w:r>
      <w:r w:rsidRPr="00813C8F">
        <w:rPr>
          <w:szCs w:val="20"/>
        </w:rPr>
        <w:tab/>
      </w:r>
      <w:r w:rsidR="00C15FF7" w:rsidRPr="00813C8F">
        <w:rPr>
          <w:szCs w:val="20"/>
        </w:rPr>
        <w:t xml:space="preserve"> </w:t>
      </w:r>
      <w:r w:rsidR="00316120" w:rsidRPr="00813C8F">
        <w:rPr>
          <w:szCs w:val="20"/>
        </w:rPr>
        <w:t>Na het verstrijken van de looptijd van de IHO of CHO worden de persoonsgegevens van de</w:t>
      </w:r>
    </w:p>
    <w:p w14:paraId="793CC2D5" w14:textId="1EC70406" w:rsidR="00C15FF7" w:rsidRPr="00813C8F" w:rsidRDefault="00316120" w:rsidP="00FB36CC">
      <w:pPr>
        <w:spacing w:after="0" w:line="0" w:lineRule="atLeast"/>
        <w:ind w:left="3" w:firstLine="0"/>
        <w:rPr>
          <w:szCs w:val="20"/>
        </w:rPr>
      </w:pPr>
      <w:r w:rsidRPr="00813C8F">
        <w:rPr>
          <w:szCs w:val="20"/>
        </w:rPr>
        <w:t>betrokken verwijderd</w:t>
      </w:r>
      <w:r w:rsidR="00BC6C89" w:rsidRPr="00813C8F">
        <w:rPr>
          <w:szCs w:val="20"/>
        </w:rPr>
        <w:t>.</w:t>
      </w:r>
      <w:r w:rsidRPr="00813C8F">
        <w:rPr>
          <w:szCs w:val="20"/>
        </w:rPr>
        <w:t xml:space="preserve"> </w:t>
      </w:r>
    </w:p>
    <w:p w14:paraId="146DFDB7" w14:textId="6F2AC1DF" w:rsidR="00495C8C" w:rsidRPr="00813C8F" w:rsidRDefault="00495C8C" w:rsidP="00FB36CC">
      <w:pPr>
        <w:spacing w:after="0" w:line="0" w:lineRule="atLeast"/>
        <w:ind w:left="708" w:hanging="720"/>
        <w:rPr>
          <w:szCs w:val="20"/>
        </w:rPr>
      </w:pPr>
      <w:r w:rsidRPr="00813C8F">
        <w:rPr>
          <w:szCs w:val="20"/>
        </w:rPr>
        <w:tab/>
      </w:r>
    </w:p>
    <w:p w14:paraId="445546B8" w14:textId="1F82F547" w:rsidR="00FD5BCC" w:rsidRPr="00813C8F" w:rsidRDefault="004619EE" w:rsidP="00FB36CC">
      <w:pPr>
        <w:spacing w:after="0" w:line="0" w:lineRule="atLeast"/>
        <w:rPr>
          <w:b/>
          <w:bCs/>
          <w:szCs w:val="20"/>
        </w:rPr>
      </w:pPr>
      <w:r w:rsidRPr="00813C8F">
        <w:rPr>
          <w:b/>
          <w:bCs/>
          <w:szCs w:val="20"/>
        </w:rPr>
        <w:t>6</w:t>
      </w:r>
      <w:r w:rsidR="00BE6678" w:rsidRPr="00813C8F">
        <w:rPr>
          <w:b/>
          <w:bCs/>
          <w:szCs w:val="20"/>
        </w:rPr>
        <w:t xml:space="preserve">. </w:t>
      </w:r>
      <w:r w:rsidR="00FD5BCC" w:rsidRPr="00813C8F">
        <w:rPr>
          <w:b/>
          <w:bCs/>
          <w:szCs w:val="20"/>
        </w:rPr>
        <w:t>Grondslagen</w:t>
      </w:r>
    </w:p>
    <w:p w14:paraId="45900296" w14:textId="77777777" w:rsidR="00531562" w:rsidRPr="00813C8F" w:rsidRDefault="00FD5BCC" w:rsidP="00FB36CC">
      <w:pPr>
        <w:pStyle w:val="BasistekstCCV"/>
        <w:spacing w:line="0" w:lineRule="atLeast"/>
        <w:rPr>
          <w:rFonts w:ascii="Arial" w:hAnsi="Arial" w:cs="Arial"/>
          <w:sz w:val="20"/>
        </w:rPr>
      </w:pPr>
      <w:r w:rsidRPr="00813C8F">
        <w:rPr>
          <w:rFonts w:ascii="Arial" w:hAnsi="Arial" w:cs="Arial"/>
          <w:sz w:val="20"/>
        </w:rPr>
        <w:t>Er zijn vier verschillende gegevensverwerkingen ten behoeve van de (collectieve) horecaontzegging:</w:t>
      </w:r>
    </w:p>
    <w:p w14:paraId="4EFEB78E" w14:textId="0D13A43A" w:rsidR="00FD5BCC" w:rsidRPr="00813C8F" w:rsidRDefault="00FD5BCC" w:rsidP="00FB36CC">
      <w:pPr>
        <w:pStyle w:val="BasistekstCCV"/>
        <w:numPr>
          <w:ilvl w:val="0"/>
          <w:numId w:val="50"/>
        </w:numPr>
        <w:spacing w:line="0" w:lineRule="atLeast"/>
        <w:rPr>
          <w:rFonts w:ascii="Arial" w:hAnsi="Arial" w:cs="Arial"/>
          <w:sz w:val="20"/>
        </w:rPr>
      </w:pPr>
      <w:r w:rsidRPr="00813C8F">
        <w:rPr>
          <w:rFonts w:ascii="Arial" w:hAnsi="Arial" w:cs="Arial"/>
          <w:sz w:val="20"/>
        </w:rPr>
        <w:t>Het verwerken van persoonsgegevens – niet zijnde van strafrechtelijke aard voor eigen gebruik (</w:t>
      </w:r>
      <w:r w:rsidRPr="00813C8F">
        <w:rPr>
          <w:rFonts w:ascii="Arial" w:hAnsi="Arial" w:cs="Arial"/>
          <w:b/>
          <w:sz w:val="20"/>
        </w:rPr>
        <w:t>individuele horecaontzegging</w:t>
      </w:r>
      <w:r w:rsidRPr="00813C8F">
        <w:rPr>
          <w:rFonts w:ascii="Arial" w:hAnsi="Arial" w:cs="Arial"/>
          <w:sz w:val="20"/>
        </w:rPr>
        <w:t>)</w:t>
      </w:r>
    </w:p>
    <w:p w14:paraId="1CD4A678" w14:textId="5F4990B9" w:rsidR="00FD5BCC" w:rsidRPr="00813C8F" w:rsidRDefault="00FD5BCC" w:rsidP="00FB36CC">
      <w:pPr>
        <w:pStyle w:val="BasistekstCCV"/>
        <w:numPr>
          <w:ilvl w:val="0"/>
          <w:numId w:val="50"/>
        </w:numPr>
        <w:spacing w:line="0" w:lineRule="atLeast"/>
        <w:rPr>
          <w:rFonts w:ascii="Arial" w:hAnsi="Arial" w:cs="Arial"/>
          <w:sz w:val="20"/>
        </w:rPr>
      </w:pPr>
      <w:r w:rsidRPr="00813C8F">
        <w:rPr>
          <w:rFonts w:ascii="Arial" w:hAnsi="Arial" w:cs="Arial"/>
          <w:sz w:val="20"/>
        </w:rPr>
        <w:t>Het verwerken van persoonsgegevens van strafrechtelijke aard voor eigen gebruik (</w:t>
      </w:r>
      <w:r w:rsidRPr="00813C8F">
        <w:rPr>
          <w:rFonts w:ascii="Arial" w:hAnsi="Arial" w:cs="Arial"/>
          <w:b/>
          <w:sz w:val="20"/>
        </w:rPr>
        <w:t>individuele horecaontzegging</w:t>
      </w:r>
      <w:r w:rsidRPr="00813C8F">
        <w:rPr>
          <w:rFonts w:ascii="Arial" w:hAnsi="Arial" w:cs="Arial"/>
          <w:sz w:val="20"/>
        </w:rPr>
        <w:t>)</w:t>
      </w:r>
    </w:p>
    <w:p w14:paraId="250301F1" w14:textId="7C9E4D0E" w:rsidR="00FD5BCC" w:rsidRPr="00813C8F" w:rsidRDefault="00FD5BCC" w:rsidP="00FB36CC">
      <w:pPr>
        <w:pStyle w:val="BasistekstCCV"/>
        <w:numPr>
          <w:ilvl w:val="0"/>
          <w:numId w:val="50"/>
        </w:numPr>
        <w:spacing w:line="0" w:lineRule="atLeast"/>
        <w:rPr>
          <w:rFonts w:ascii="Arial" w:hAnsi="Arial" w:cs="Arial"/>
          <w:sz w:val="20"/>
        </w:rPr>
      </w:pPr>
      <w:r w:rsidRPr="00813C8F">
        <w:rPr>
          <w:rFonts w:ascii="Arial" w:hAnsi="Arial" w:cs="Arial"/>
          <w:sz w:val="20"/>
        </w:rPr>
        <w:t>Het verwerken van persoonsgegevens – niet zijnde van strafrechtelijke aard – ten behoeve van derden (</w:t>
      </w:r>
      <w:r w:rsidRPr="00813C8F">
        <w:rPr>
          <w:rFonts w:ascii="Arial" w:hAnsi="Arial" w:cs="Arial"/>
          <w:b/>
          <w:sz w:val="20"/>
        </w:rPr>
        <w:t>collectieve horecaontzegging</w:t>
      </w:r>
      <w:r w:rsidRPr="00813C8F">
        <w:rPr>
          <w:rFonts w:ascii="Arial" w:hAnsi="Arial" w:cs="Arial"/>
          <w:sz w:val="20"/>
        </w:rPr>
        <w:t>)</w:t>
      </w:r>
    </w:p>
    <w:p w14:paraId="7F6E44CD" w14:textId="7299472C" w:rsidR="00FD5BCC" w:rsidRPr="00813C8F" w:rsidRDefault="00FD5BCC" w:rsidP="00FB36CC">
      <w:pPr>
        <w:pStyle w:val="BasistekstCCV"/>
        <w:numPr>
          <w:ilvl w:val="0"/>
          <w:numId w:val="50"/>
        </w:numPr>
        <w:spacing w:line="0" w:lineRule="atLeast"/>
        <w:rPr>
          <w:rFonts w:ascii="Arial" w:hAnsi="Arial" w:cs="Arial"/>
          <w:sz w:val="20"/>
        </w:rPr>
      </w:pPr>
      <w:r w:rsidRPr="00813C8F">
        <w:rPr>
          <w:rFonts w:ascii="Arial" w:hAnsi="Arial" w:cs="Arial"/>
          <w:sz w:val="20"/>
        </w:rPr>
        <w:t>Het verwerken van persoonsgegevens van strafrechtelijke aard ten behoeve van derden (</w:t>
      </w:r>
      <w:r w:rsidRPr="00813C8F">
        <w:rPr>
          <w:rFonts w:ascii="Arial" w:hAnsi="Arial" w:cs="Arial"/>
          <w:b/>
          <w:sz w:val="20"/>
        </w:rPr>
        <w:t>collectieve horecaontzegging</w:t>
      </w:r>
      <w:r w:rsidRPr="00813C8F">
        <w:rPr>
          <w:rFonts w:ascii="Arial" w:hAnsi="Arial" w:cs="Arial"/>
          <w:sz w:val="20"/>
        </w:rPr>
        <w:t>)</w:t>
      </w:r>
    </w:p>
    <w:p w14:paraId="44526CE6" w14:textId="77777777" w:rsidR="00FD5BCC" w:rsidRPr="00813C8F" w:rsidRDefault="00FD5BCC" w:rsidP="00FB36CC">
      <w:pPr>
        <w:pStyle w:val="BasistekstCCV"/>
        <w:spacing w:line="0" w:lineRule="atLeast"/>
        <w:rPr>
          <w:rFonts w:ascii="Arial" w:hAnsi="Arial" w:cs="Arial"/>
          <w:sz w:val="20"/>
        </w:rPr>
      </w:pPr>
    </w:p>
    <w:p w14:paraId="29289A48" w14:textId="7E085771" w:rsidR="00FD5BCC" w:rsidRPr="00813C8F" w:rsidRDefault="00FD5BCC" w:rsidP="00FB36CC">
      <w:pPr>
        <w:pStyle w:val="BasistekstCCV"/>
        <w:spacing w:line="0" w:lineRule="atLeast"/>
        <w:rPr>
          <w:rFonts w:ascii="Arial" w:hAnsi="Arial" w:cs="Arial"/>
          <w:sz w:val="20"/>
        </w:rPr>
      </w:pPr>
      <w:r w:rsidRPr="00813C8F">
        <w:rPr>
          <w:rFonts w:ascii="Arial" w:hAnsi="Arial" w:cs="Arial"/>
          <w:sz w:val="20"/>
        </w:rPr>
        <w:t>Het bijhouden van een individuel</w:t>
      </w:r>
      <w:r w:rsidR="00EE0A48" w:rsidRPr="00813C8F">
        <w:rPr>
          <w:rFonts w:ascii="Arial" w:hAnsi="Arial" w:cs="Arial"/>
          <w:sz w:val="20"/>
        </w:rPr>
        <w:t>e</w:t>
      </w:r>
      <w:r w:rsidRPr="00813C8F">
        <w:rPr>
          <w:rFonts w:ascii="Arial" w:hAnsi="Arial" w:cs="Arial"/>
          <w:sz w:val="20"/>
        </w:rPr>
        <w:t xml:space="preserve"> horecaontzegging (</w:t>
      </w:r>
      <w:r w:rsidRPr="00813C8F">
        <w:rPr>
          <w:rFonts w:ascii="Arial" w:hAnsi="Arial" w:cs="Arial"/>
          <w:b/>
          <w:sz w:val="20"/>
        </w:rPr>
        <w:t>onder I en II</w:t>
      </w:r>
      <w:r w:rsidRPr="00813C8F">
        <w:rPr>
          <w:rFonts w:ascii="Arial" w:hAnsi="Arial" w:cs="Arial"/>
          <w:sz w:val="20"/>
        </w:rPr>
        <w:t xml:space="preserve">) is gebaseerd op de grondslag gerechtvaardigd belang, conform artikel 6, eerste lid, onder f, van de AVG. Dat wordt onder het kopje ‘gerechtvaardigd belang’ nog nader toegelicht. </w:t>
      </w:r>
    </w:p>
    <w:p w14:paraId="15B3971F" w14:textId="77777777" w:rsidR="00FD5BCC" w:rsidRPr="00813C8F" w:rsidRDefault="00FD5BCC" w:rsidP="00FB36CC">
      <w:pPr>
        <w:pStyle w:val="BasistekstCCV"/>
        <w:spacing w:line="0" w:lineRule="atLeast"/>
        <w:rPr>
          <w:rFonts w:ascii="Arial" w:hAnsi="Arial" w:cs="Arial"/>
          <w:sz w:val="20"/>
        </w:rPr>
      </w:pPr>
    </w:p>
    <w:p w14:paraId="25B9475F" w14:textId="09EC3C56" w:rsidR="00FD5BCC" w:rsidRPr="00813C8F" w:rsidRDefault="00FD5BCC" w:rsidP="00FB36CC">
      <w:pPr>
        <w:pStyle w:val="BasistekstCCV"/>
        <w:spacing w:line="0" w:lineRule="atLeast"/>
        <w:rPr>
          <w:rFonts w:ascii="Arial" w:hAnsi="Arial" w:cs="Arial"/>
          <w:sz w:val="20"/>
        </w:rPr>
      </w:pPr>
      <w:r w:rsidRPr="00813C8F">
        <w:rPr>
          <w:rFonts w:ascii="Arial" w:hAnsi="Arial" w:cs="Arial"/>
          <w:sz w:val="20"/>
        </w:rPr>
        <w:t xml:space="preserve">Ten aanzien van de individuele </w:t>
      </w:r>
      <w:proofErr w:type="spellStart"/>
      <w:r w:rsidRPr="00813C8F">
        <w:rPr>
          <w:rFonts w:ascii="Arial" w:hAnsi="Arial" w:cs="Arial"/>
          <w:sz w:val="20"/>
        </w:rPr>
        <w:t>horecaonzeggin</w:t>
      </w:r>
      <w:r w:rsidR="00EE0A48" w:rsidRPr="00813C8F">
        <w:rPr>
          <w:rFonts w:ascii="Arial" w:hAnsi="Arial" w:cs="Arial"/>
          <w:sz w:val="20"/>
        </w:rPr>
        <w:t>g</w:t>
      </w:r>
      <w:proofErr w:type="spellEnd"/>
      <w:r w:rsidRPr="00813C8F">
        <w:rPr>
          <w:rFonts w:ascii="Arial" w:hAnsi="Arial" w:cs="Arial"/>
          <w:sz w:val="20"/>
        </w:rPr>
        <w:t xml:space="preserve">, waarbij strafrechtelijke gegevens door een onderneming zelf (intern gebruik, </w:t>
      </w:r>
      <w:r w:rsidRPr="00813C8F">
        <w:rPr>
          <w:rFonts w:ascii="Arial" w:hAnsi="Arial" w:cs="Arial"/>
          <w:b/>
          <w:sz w:val="20"/>
        </w:rPr>
        <w:t>onder II</w:t>
      </w:r>
      <w:r w:rsidRPr="00813C8F">
        <w:rPr>
          <w:rFonts w:ascii="Arial" w:hAnsi="Arial" w:cs="Arial"/>
          <w:sz w:val="20"/>
        </w:rPr>
        <w:t xml:space="preserve">) worden bijgehouden geldt naast de grondslag gerechtvaardigd belang, ook de uitzonderingsgrond in artikel 33, tweede lid, onder b, van de UAVG. Dat wil zeggen dat de onderneming deze strafrechtelijke gegevens mag verwerken ter bescherming van zijn belangen, voor zover dat gaat om strafbare feiten die zijn of worden gepleegd jegens hem of jegens personen die in zijn dienst zijn. </w:t>
      </w:r>
    </w:p>
    <w:p w14:paraId="4FF3C973" w14:textId="77777777" w:rsidR="00FD5BCC" w:rsidRPr="00813C8F" w:rsidRDefault="00FD5BCC" w:rsidP="00FB36CC">
      <w:pPr>
        <w:pStyle w:val="BasistekstCCV"/>
        <w:spacing w:line="0" w:lineRule="atLeast"/>
        <w:rPr>
          <w:rFonts w:ascii="Arial" w:hAnsi="Arial" w:cs="Arial"/>
          <w:sz w:val="20"/>
        </w:rPr>
      </w:pPr>
    </w:p>
    <w:p w14:paraId="5684149F" w14:textId="77777777" w:rsidR="00FD5BCC" w:rsidRPr="00813C8F" w:rsidRDefault="00FD5BCC" w:rsidP="00FB36CC">
      <w:pPr>
        <w:pStyle w:val="BasistekstCCV"/>
        <w:spacing w:line="0" w:lineRule="atLeast"/>
        <w:rPr>
          <w:rFonts w:ascii="Arial" w:hAnsi="Arial" w:cs="Arial"/>
          <w:sz w:val="20"/>
        </w:rPr>
      </w:pPr>
      <w:r w:rsidRPr="00813C8F">
        <w:rPr>
          <w:rFonts w:ascii="Arial" w:hAnsi="Arial" w:cs="Arial"/>
          <w:sz w:val="20"/>
        </w:rPr>
        <w:t>Het verwerken van niet strafrechtelijke gegevens ten behoeve van derden (</w:t>
      </w:r>
      <w:r w:rsidRPr="00813C8F">
        <w:rPr>
          <w:rFonts w:ascii="Arial" w:hAnsi="Arial" w:cs="Arial"/>
          <w:b/>
          <w:sz w:val="20"/>
        </w:rPr>
        <w:t>onder III</w:t>
      </w:r>
      <w:r w:rsidRPr="00813C8F">
        <w:rPr>
          <w:rFonts w:ascii="Arial" w:hAnsi="Arial" w:cs="Arial"/>
          <w:sz w:val="20"/>
        </w:rPr>
        <w:t xml:space="preserve">), is in beginsel toegestaan onder de grondslag gerechtvaardigd belang, mits voldoende extra waarborgen worden genomen om deze risicovolle gegevensverwerking beter te beschermen. </w:t>
      </w:r>
    </w:p>
    <w:p w14:paraId="2417FB6B" w14:textId="77777777" w:rsidR="00FD5BCC" w:rsidRPr="00813C8F" w:rsidRDefault="00FD5BCC" w:rsidP="00FB36CC">
      <w:pPr>
        <w:pStyle w:val="BasistekstCCV"/>
        <w:spacing w:line="0" w:lineRule="atLeast"/>
        <w:rPr>
          <w:rFonts w:ascii="Arial" w:hAnsi="Arial" w:cs="Arial"/>
          <w:sz w:val="20"/>
        </w:rPr>
      </w:pPr>
    </w:p>
    <w:p w14:paraId="471501AD" w14:textId="77777777" w:rsidR="00FD5BCC" w:rsidRPr="00813C8F" w:rsidRDefault="00FD5BCC" w:rsidP="00FB36CC">
      <w:pPr>
        <w:pStyle w:val="BasistekstCCV"/>
        <w:spacing w:line="0" w:lineRule="atLeast"/>
        <w:rPr>
          <w:rFonts w:ascii="Arial" w:hAnsi="Arial" w:cs="Arial"/>
          <w:sz w:val="20"/>
        </w:rPr>
      </w:pPr>
      <w:r w:rsidRPr="00813C8F">
        <w:rPr>
          <w:rFonts w:ascii="Arial" w:hAnsi="Arial" w:cs="Arial"/>
          <w:sz w:val="20"/>
        </w:rPr>
        <w:t>Voor het verwerken van strafrechtelijke gegevens ten behoeve van derden (</w:t>
      </w:r>
      <w:r w:rsidRPr="00813C8F">
        <w:rPr>
          <w:rFonts w:ascii="Arial" w:hAnsi="Arial" w:cs="Arial"/>
          <w:b/>
          <w:sz w:val="20"/>
        </w:rPr>
        <w:t>onder IV</w:t>
      </w:r>
      <w:r w:rsidRPr="00813C8F">
        <w:rPr>
          <w:rFonts w:ascii="Arial" w:hAnsi="Arial" w:cs="Arial"/>
          <w:sz w:val="20"/>
        </w:rPr>
        <w:t>) is een vergunning van de Autoriteit Persoonsgegevens vereist.</w:t>
      </w:r>
      <w:r w:rsidRPr="00813C8F">
        <w:rPr>
          <w:rStyle w:val="Voetnootmarkering"/>
          <w:rFonts w:ascii="Arial" w:hAnsi="Arial" w:cs="Arial"/>
          <w:sz w:val="20"/>
        </w:rPr>
        <w:footnoteReference w:id="6"/>
      </w:r>
    </w:p>
    <w:p w14:paraId="0BEE2078" w14:textId="77777777" w:rsidR="00FD5BCC" w:rsidRPr="00813C8F" w:rsidRDefault="00FD5BCC" w:rsidP="00FB36CC">
      <w:pPr>
        <w:pStyle w:val="BasistekstCCV"/>
        <w:spacing w:line="0" w:lineRule="atLeast"/>
        <w:rPr>
          <w:rFonts w:ascii="Arial" w:hAnsi="Arial" w:cs="Arial"/>
          <w:sz w:val="20"/>
        </w:rPr>
      </w:pPr>
    </w:p>
    <w:p w14:paraId="49604E2C" w14:textId="77777777" w:rsidR="00FD5BCC" w:rsidRPr="00813C8F" w:rsidRDefault="00FD5BCC" w:rsidP="00FB36CC">
      <w:pPr>
        <w:pStyle w:val="BasistekstCCV"/>
        <w:spacing w:line="0" w:lineRule="atLeast"/>
        <w:rPr>
          <w:rFonts w:ascii="Arial" w:hAnsi="Arial" w:cs="Arial"/>
          <w:sz w:val="20"/>
        </w:rPr>
      </w:pPr>
      <w:r w:rsidRPr="00813C8F">
        <w:rPr>
          <w:rFonts w:ascii="Arial" w:hAnsi="Arial" w:cs="Arial"/>
          <w:sz w:val="20"/>
        </w:rPr>
        <w:t>Gerechtvaardigd belang</w:t>
      </w:r>
    </w:p>
    <w:p w14:paraId="0EA3B8C4" w14:textId="565C7615" w:rsidR="00FD5BCC" w:rsidRPr="00813C8F" w:rsidRDefault="00FD5BCC" w:rsidP="00FB36CC">
      <w:pPr>
        <w:pStyle w:val="BasistekstCCV"/>
        <w:spacing w:line="0" w:lineRule="atLeast"/>
        <w:rPr>
          <w:rFonts w:ascii="Arial" w:hAnsi="Arial" w:cs="Arial"/>
          <w:sz w:val="20"/>
        </w:rPr>
      </w:pPr>
      <w:r w:rsidRPr="00813C8F">
        <w:rPr>
          <w:rFonts w:ascii="Arial" w:hAnsi="Arial" w:cs="Arial"/>
          <w:sz w:val="20"/>
        </w:rPr>
        <w:t xml:space="preserve">De grondslag voor deze verwerkingen is noodzakelijkheid voor het behartigen van gerechtvaardigde belangen (artikel 6, eerste lid, onder f, van de AVG). De belangen van het uitvoeren van de verwerkingen wegen op tegen de risico’s voor de vrijheden en rechten van de betrokkenen. De rechtvaardiging van de belangen ligt in het grondrecht op (vrijheid en) veiligheid en het grondrecht op eigendom (en de bescherming daarvan). Dit geldt ten aanzien van de horecaondernemers zelf én ten aanzien van het bij de horecaondernemer werkzame personeel en de gasten van de horecaondernemers, waarvoor de horecaondernemers een zorgplicht hebben. Ook is bij het toepassen van deze grondslag in overweging genomen dat een betrokkene de verwerking min of meer kan verwachten. Dit vanwege het feit dat de verwerkingen het gevolg zijn van het eigen handelen en omdat deelname aan het ‘Collectieve horecaontzegging door de deelnemende horecaondernemingen aangekondigd wordt met onder andere een sticker/schildje/  bij de deur. </w:t>
      </w:r>
    </w:p>
    <w:p w14:paraId="39F3F552" w14:textId="77777777" w:rsidR="00FD5BCC" w:rsidRPr="00813C8F" w:rsidRDefault="00FD5BCC" w:rsidP="00FB36CC">
      <w:pPr>
        <w:pStyle w:val="BasistekstCCV"/>
        <w:spacing w:line="0" w:lineRule="atLeast"/>
        <w:rPr>
          <w:rFonts w:ascii="Arial" w:hAnsi="Arial" w:cs="Arial"/>
          <w:sz w:val="20"/>
        </w:rPr>
      </w:pPr>
    </w:p>
    <w:p w14:paraId="5F171484" w14:textId="342AD706" w:rsidR="00FD5BCC" w:rsidRPr="00813C8F" w:rsidRDefault="00FD5BCC" w:rsidP="00FB36CC">
      <w:pPr>
        <w:pStyle w:val="BasistekstCCV"/>
        <w:spacing w:line="0" w:lineRule="atLeast"/>
        <w:rPr>
          <w:rFonts w:ascii="Arial" w:hAnsi="Arial" w:cs="Arial"/>
          <w:sz w:val="20"/>
        </w:rPr>
      </w:pPr>
      <w:r w:rsidRPr="00813C8F">
        <w:rPr>
          <w:rFonts w:ascii="Arial" w:hAnsi="Arial" w:cs="Arial"/>
          <w:sz w:val="20"/>
        </w:rPr>
        <w:t>Verwijzing naar DPIA</w:t>
      </w:r>
    </w:p>
    <w:p w14:paraId="137B01F8" w14:textId="6A87E163" w:rsidR="00FD5BCC" w:rsidRPr="00813C8F" w:rsidRDefault="00FD5BCC" w:rsidP="00FB36CC">
      <w:pPr>
        <w:pStyle w:val="BasistekstCCV"/>
        <w:spacing w:line="0" w:lineRule="atLeast"/>
        <w:rPr>
          <w:rFonts w:ascii="Arial" w:hAnsi="Arial" w:cs="Arial"/>
          <w:sz w:val="20"/>
        </w:rPr>
      </w:pPr>
      <w:r w:rsidRPr="00813C8F">
        <w:rPr>
          <w:rFonts w:ascii="Arial" w:hAnsi="Arial" w:cs="Arial"/>
          <w:sz w:val="20"/>
        </w:rPr>
        <w:lastRenderedPageBreak/>
        <w:t>In de DPIA worden de overwegingen uitgebreider toegelicht conform de Normuitleg grondslag ‘gerechtvaardigd belang’ van de Autoriteit Persoonsgegevens (1 november 2019).</w:t>
      </w:r>
      <w:r w:rsidRPr="00813C8F">
        <w:rPr>
          <w:rStyle w:val="Voetnootmarkering"/>
          <w:rFonts w:ascii="Arial" w:hAnsi="Arial" w:cs="Arial"/>
          <w:sz w:val="20"/>
        </w:rPr>
        <w:footnoteReference w:id="7"/>
      </w:r>
    </w:p>
    <w:p w14:paraId="2BAFC26A" w14:textId="53ADFAD1" w:rsidR="00495C8C" w:rsidRPr="00813C8F" w:rsidRDefault="00495C8C" w:rsidP="00A060F0">
      <w:pPr>
        <w:spacing w:after="0" w:line="0" w:lineRule="atLeast"/>
        <w:rPr>
          <w:b/>
          <w:szCs w:val="20"/>
        </w:rPr>
      </w:pPr>
    </w:p>
    <w:p w14:paraId="48B82C7B" w14:textId="79DE757E" w:rsidR="00453711" w:rsidRPr="00813C8F" w:rsidRDefault="004619EE" w:rsidP="00FB36CC">
      <w:pPr>
        <w:pStyle w:val="Kop1"/>
        <w:spacing w:after="0" w:line="0" w:lineRule="atLeast"/>
        <w:ind w:left="0" w:firstLine="0"/>
        <w:rPr>
          <w:sz w:val="20"/>
          <w:szCs w:val="20"/>
        </w:rPr>
      </w:pPr>
      <w:r w:rsidRPr="00813C8F">
        <w:rPr>
          <w:sz w:val="20"/>
          <w:szCs w:val="20"/>
        </w:rPr>
        <w:lastRenderedPageBreak/>
        <w:t>7</w:t>
      </w:r>
      <w:r w:rsidR="00231696" w:rsidRPr="00813C8F">
        <w:rPr>
          <w:sz w:val="20"/>
          <w:szCs w:val="20"/>
        </w:rPr>
        <w:t xml:space="preserve"> </w:t>
      </w:r>
      <w:r w:rsidR="00815181" w:rsidRPr="00813C8F">
        <w:rPr>
          <w:sz w:val="20"/>
          <w:szCs w:val="20"/>
        </w:rPr>
        <w:t>Gegevensbescherming</w:t>
      </w:r>
      <w:r w:rsidR="00FD5BCC" w:rsidRPr="00813C8F">
        <w:rPr>
          <w:sz w:val="20"/>
          <w:szCs w:val="20"/>
        </w:rPr>
        <w:t xml:space="preserve"> en w</w:t>
      </w:r>
      <w:r w:rsidR="00453711" w:rsidRPr="00813C8F">
        <w:rPr>
          <w:sz w:val="20"/>
          <w:szCs w:val="20"/>
        </w:rPr>
        <w:t xml:space="preserve">aarborgen </w:t>
      </w:r>
      <w:r w:rsidR="00FD5BCC" w:rsidRPr="00813C8F">
        <w:rPr>
          <w:sz w:val="20"/>
          <w:szCs w:val="20"/>
        </w:rPr>
        <w:t xml:space="preserve">voor </w:t>
      </w:r>
      <w:r w:rsidR="001E7987" w:rsidRPr="00813C8F">
        <w:rPr>
          <w:sz w:val="20"/>
          <w:szCs w:val="20"/>
        </w:rPr>
        <w:t>betrokkene</w:t>
      </w:r>
      <w:r w:rsidR="00453711" w:rsidRPr="00813C8F">
        <w:rPr>
          <w:sz w:val="20"/>
          <w:szCs w:val="20"/>
        </w:rPr>
        <w:t xml:space="preserve"> bij een CHO</w:t>
      </w:r>
    </w:p>
    <w:p w14:paraId="190C1AC6" w14:textId="77777777" w:rsidR="00453711" w:rsidRPr="00813C8F" w:rsidRDefault="00453711" w:rsidP="00FB36CC">
      <w:pPr>
        <w:pStyle w:val="Kop1"/>
        <w:spacing w:after="0" w:line="0" w:lineRule="atLeast"/>
        <w:ind w:left="-12" w:firstLine="0"/>
        <w:rPr>
          <w:sz w:val="20"/>
          <w:szCs w:val="20"/>
        </w:rPr>
      </w:pPr>
    </w:p>
    <w:p w14:paraId="13324C2B" w14:textId="29254B03" w:rsidR="00AD0F93" w:rsidRPr="00813C8F" w:rsidRDefault="004619EE" w:rsidP="00FB36CC">
      <w:pPr>
        <w:pStyle w:val="Kop1"/>
        <w:spacing w:after="0" w:line="0" w:lineRule="atLeast"/>
        <w:ind w:left="-12" w:firstLine="0"/>
        <w:rPr>
          <w:b w:val="0"/>
          <w:sz w:val="20"/>
          <w:szCs w:val="20"/>
        </w:rPr>
      </w:pPr>
      <w:r w:rsidRPr="00813C8F">
        <w:rPr>
          <w:b w:val="0"/>
          <w:sz w:val="20"/>
          <w:szCs w:val="20"/>
        </w:rPr>
        <w:t>7</w:t>
      </w:r>
      <w:r w:rsidR="00453711" w:rsidRPr="00813C8F">
        <w:rPr>
          <w:b w:val="0"/>
          <w:sz w:val="20"/>
          <w:szCs w:val="20"/>
        </w:rPr>
        <w:t>.1</w:t>
      </w:r>
      <w:r w:rsidR="00453711" w:rsidRPr="00813C8F">
        <w:rPr>
          <w:b w:val="0"/>
          <w:sz w:val="20"/>
          <w:szCs w:val="20"/>
        </w:rPr>
        <w:tab/>
      </w:r>
      <w:r w:rsidR="001E7987" w:rsidRPr="00813C8F">
        <w:rPr>
          <w:b w:val="0"/>
          <w:sz w:val="20"/>
          <w:szCs w:val="20"/>
          <w:u w:val="single"/>
        </w:rPr>
        <w:t xml:space="preserve">Algemeen  </w:t>
      </w:r>
    </w:p>
    <w:p w14:paraId="0BA0CED0" w14:textId="732392DD" w:rsidR="00AD0F93" w:rsidRPr="00813C8F" w:rsidRDefault="001E7987" w:rsidP="00FB36CC">
      <w:pPr>
        <w:spacing w:after="0" w:line="0" w:lineRule="atLeast"/>
        <w:ind w:left="708" w:firstLine="0"/>
        <w:rPr>
          <w:szCs w:val="20"/>
        </w:rPr>
      </w:pPr>
      <w:r w:rsidRPr="00813C8F">
        <w:rPr>
          <w:szCs w:val="20"/>
        </w:rPr>
        <w:t xml:space="preserve">Betrokkene </w:t>
      </w:r>
      <w:r w:rsidR="00453711" w:rsidRPr="00813C8F">
        <w:rPr>
          <w:szCs w:val="20"/>
        </w:rPr>
        <w:t>wordt</w:t>
      </w:r>
      <w:r w:rsidRPr="00813C8F">
        <w:rPr>
          <w:szCs w:val="20"/>
        </w:rPr>
        <w:t xml:space="preserve"> het formulier</w:t>
      </w:r>
      <w:r w:rsidR="00453711" w:rsidRPr="00813C8F">
        <w:rPr>
          <w:szCs w:val="20"/>
        </w:rPr>
        <w:t xml:space="preserve">, conform </w:t>
      </w:r>
      <w:r w:rsidR="00453711" w:rsidRPr="00813C8F">
        <w:rPr>
          <w:b/>
          <w:szCs w:val="20"/>
        </w:rPr>
        <w:t xml:space="preserve">bijlage </w:t>
      </w:r>
      <w:r w:rsidR="001553D6" w:rsidRPr="00813C8F">
        <w:rPr>
          <w:b/>
          <w:szCs w:val="20"/>
        </w:rPr>
        <w:t>3</w:t>
      </w:r>
      <w:r w:rsidR="00453711" w:rsidRPr="00813C8F">
        <w:rPr>
          <w:szCs w:val="20"/>
        </w:rPr>
        <w:t xml:space="preserve"> bij dit protocol, </w:t>
      </w:r>
      <w:r w:rsidRPr="00813C8F">
        <w:rPr>
          <w:szCs w:val="20"/>
        </w:rPr>
        <w:t xml:space="preserve">met daarop de CHO uitgereikt c.q. </w:t>
      </w:r>
      <w:r w:rsidR="00453711" w:rsidRPr="00813C8F">
        <w:rPr>
          <w:szCs w:val="20"/>
        </w:rPr>
        <w:t xml:space="preserve">aangetekend </w:t>
      </w:r>
      <w:r w:rsidRPr="00813C8F">
        <w:rPr>
          <w:szCs w:val="20"/>
        </w:rPr>
        <w:t xml:space="preserve">toegezonden. Het formulier geeft informatie </w:t>
      </w:r>
      <w:r w:rsidR="00F21BD3" w:rsidRPr="00813C8F">
        <w:rPr>
          <w:szCs w:val="20"/>
        </w:rPr>
        <w:t xml:space="preserve">over: </w:t>
      </w:r>
    </w:p>
    <w:p w14:paraId="332AB617" w14:textId="77777777" w:rsidR="00B855C7" w:rsidRPr="00813C8F" w:rsidRDefault="001E7987" w:rsidP="00FB36CC">
      <w:pPr>
        <w:pStyle w:val="Lijstalinea"/>
        <w:numPr>
          <w:ilvl w:val="0"/>
          <w:numId w:val="46"/>
        </w:numPr>
        <w:spacing w:after="0" w:line="0" w:lineRule="atLeast"/>
        <w:rPr>
          <w:szCs w:val="20"/>
        </w:rPr>
      </w:pPr>
      <w:r w:rsidRPr="00813C8F">
        <w:rPr>
          <w:szCs w:val="20"/>
        </w:rPr>
        <w:t xml:space="preserve">De doeleinden waarvoor de gegevens van de betrokkenen worden vastgelegd; </w:t>
      </w:r>
    </w:p>
    <w:p w14:paraId="0898507F" w14:textId="58396EA5" w:rsidR="00AD0F93" w:rsidRPr="00813C8F" w:rsidRDefault="001E7987" w:rsidP="00FB36CC">
      <w:pPr>
        <w:numPr>
          <w:ilvl w:val="0"/>
          <w:numId w:val="46"/>
        </w:numPr>
        <w:spacing w:after="0" w:line="0" w:lineRule="atLeast"/>
        <w:ind w:right="278"/>
        <w:rPr>
          <w:szCs w:val="20"/>
        </w:rPr>
      </w:pPr>
      <w:bookmarkStart w:id="1" w:name="_Hlk43583854"/>
      <w:r w:rsidRPr="00813C8F">
        <w:rPr>
          <w:szCs w:val="20"/>
        </w:rPr>
        <w:t xml:space="preserve">De identiteit van de verantwoordelijke van </w:t>
      </w:r>
      <w:r w:rsidR="007327D9" w:rsidRPr="00813C8F">
        <w:rPr>
          <w:szCs w:val="20"/>
        </w:rPr>
        <w:t>het registratiesysteem;</w:t>
      </w:r>
      <w:r w:rsidRPr="00813C8F">
        <w:rPr>
          <w:szCs w:val="20"/>
        </w:rPr>
        <w:t xml:space="preserve"> </w:t>
      </w:r>
    </w:p>
    <w:bookmarkEnd w:id="1"/>
    <w:p w14:paraId="5654DE32" w14:textId="50EA62E3" w:rsidR="00E077B9" w:rsidRPr="00813C8F" w:rsidRDefault="001E7987" w:rsidP="00FB36CC">
      <w:pPr>
        <w:numPr>
          <w:ilvl w:val="0"/>
          <w:numId w:val="46"/>
        </w:numPr>
        <w:spacing w:after="0" w:line="0" w:lineRule="atLeast"/>
        <w:ind w:right="278"/>
        <w:rPr>
          <w:szCs w:val="20"/>
        </w:rPr>
      </w:pPr>
      <w:r w:rsidRPr="00813C8F">
        <w:rPr>
          <w:szCs w:val="20"/>
        </w:rPr>
        <w:t>De rechten die betrokkene op grond van de</w:t>
      </w:r>
      <w:r w:rsidR="00C2499C" w:rsidRPr="00813C8F">
        <w:rPr>
          <w:szCs w:val="20"/>
        </w:rPr>
        <w:t xml:space="preserve"> </w:t>
      </w:r>
      <w:r w:rsidR="004D3DB1" w:rsidRPr="00813C8F">
        <w:rPr>
          <w:szCs w:val="20"/>
        </w:rPr>
        <w:t>A</w:t>
      </w:r>
      <w:r w:rsidR="00C2499C" w:rsidRPr="00813C8F">
        <w:rPr>
          <w:szCs w:val="20"/>
        </w:rPr>
        <w:t xml:space="preserve">lgemene </w:t>
      </w:r>
      <w:r w:rsidR="004D3DB1" w:rsidRPr="00813C8F">
        <w:rPr>
          <w:szCs w:val="20"/>
        </w:rPr>
        <w:t>V</w:t>
      </w:r>
      <w:r w:rsidR="00C2499C" w:rsidRPr="00813C8F">
        <w:rPr>
          <w:szCs w:val="20"/>
        </w:rPr>
        <w:t xml:space="preserve">erordening </w:t>
      </w:r>
      <w:r w:rsidR="004D3DB1" w:rsidRPr="00813C8F">
        <w:rPr>
          <w:szCs w:val="20"/>
        </w:rPr>
        <w:t>G</w:t>
      </w:r>
      <w:r w:rsidR="00C2499C" w:rsidRPr="00813C8F">
        <w:rPr>
          <w:szCs w:val="20"/>
        </w:rPr>
        <w:t>egevensbesch</w:t>
      </w:r>
      <w:r w:rsidR="00E825F3" w:rsidRPr="00813C8F">
        <w:rPr>
          <w:szCs w:val="20"/>
        </w:rPr>
        <w:t>er</w:t>
      </w:r>
      <w:r w:rsidR="00C2499C" w:rsidRPr="00813C8F">
        <w:rPr>
          <w:szCs w:val="20"/>
        </w:rPr>
        <w:t>ming (AVG)</w:t>
      </w:r>
      <w:r w:rsidRPr="00813C8F">
        <w:rPr>
          <w:szCs w:val="20"/>
        </w:rPr>
        <w:t xml:space="preserve"> toekomen; </w:t>
      </w:r>
    </w:p>
    <w:p w14:paraId="10DCF7A3" w14:textId="1503D7C7" w:rsidR="00E077B9" w:rsidRPr="00813C8F" w:rsidRDefault="001E7987" w:rsidP="00FB36CC">
      <w:pPr>
        <w:numPr>
          <w:ilvl w:val="0"/>
          <w:numId w:val="46"/>
        </w:numPr>
        <w:spacing w:after="0" w:line="0" w:lineRule="atLeast"/>
        <w:ind w:right="278"/>
        <w:rPr>
          <w:szCs w:val="20"/>
        </w:rPr>
      </w:pPr>
      <w:r w:rsidRPr="00813C8F">
        <w:rPr>
          <w:szCs w:val="20"/>
        </w:rPr>
        <w:t xml:space="preserve">De looptijd van de CHO en de bewaartermijnen van de persoonsgegevens; </w:t>
      </w:r>
    </w:p>
    <w:p w14:paraId="0814E908" w14:textId="08AEF084" w:rsidR="00AD0F93" w:rsidRPr="00813C8F" w:rsidRDefault="001E7987" w:rsidP="00FB36CC">
      <w:pPr>
        <w:numPr>
          <w:ilvl w:val="0"/>
          <w:numId w:val="46"/>
        </w:numPr>
        <w:spacing w:after="0" w:line="0" w:lineRule="atLeast"/>
        <w:ind w:right="278"/>
        <w:rPr>
          <w:szCs w:val="20"/>
        </w:rPr>
      </w:pPr>
      <w:r w:rsidRPr="00813C8F">
        <w:rPr>
          <w:szCs w:val="20"/>
        </w:rPr>
        <w:t xml:space="preserve">De klachtprocedure bij een CHO. </w:t>
      </w:r>
    </w:p>
    <w:p w14:paraId="253C8FF4" w14:textId="32D22D70" w:rsidR="00AD0F93" w:rsidRPr="00813C8F" w:rsidRDefault="001E7987" w:rsidP="00FB36CC">
      <w:pPr>
        <w:spacing w:after="0" w:line="0" w:lineRule="atLeast"/>
        <w:ind w:left="-2" w:firstLine="710"/>
        <w:rPr>
          <w:szCs w:val="20"/>
        </w:rPr>
      </w:pPr>
      <w:r w:rsidRPr="00813C8F">
        <w:rPr>
          <w:szCs w:val="20"/>
        </w:rPr>
        <w:t xml:space="preserve">Deze informatie is ook voor de betrokkene na te lezen op de website </w:t>
      </w:r>
      <w:r w:rsidRPr="00131CBD">
        <w:rPr>
          <w:szCs w:val="20"/>
        </w:rPr>
        <w:t>www</w:t>
      </w:r>
      <w:r w:rsidR="00C2499C" w:rsidRPr="00131CBD">
        <w:rPr>
          <w:szCs w:val="20"/>
        </w:rPr>
        <w:t>.</w:t>
      </w:r>
      <w:r w:rsidR="00A060F0" w:rsidRPr="00131CBD">
        <w:rPr>
          <w:szCs w:val="20"/>
        </w:rPr>
        <w:t>erzijnregels.nl/</w:t>
      </w:r>
      <w:r w:rsidR="00A060F0" w:rsidRPr="00813C8F">
        <w:rPr>
          <w:szCs w:val="20"/>
        </w:rPr>
        <w:t>[</w:t>
      </w:r>
      <w:r w:rsidR="00A060F0" w:rsidRPr="00813C8F">
        <w:rPr>
          <w:szCs w:val="20"/>
          <w:highlight w:val="yellow"/>
        </w:rPr>
        <w:t>naam gemeente/uitgaansgebied</w:t>
      </w:r>
      <w:r w:rsidR="00A060F0" w:rsidRPr="00813C8F">
        <w:rPr>
          <w:szCs w:val="20"/>
        </w:rPr>
        <w:t>]</w:t>
      </w:r>
    </w:p>
    <w:p w14:paraId="1F6B5863" w14:textId="77777777" w:rsidR="00E077B9" w:rsidRPr="00813C8F" w:rsidRDefault="00E077B9" w:rsidP="00FB36CC">
      <w:pPr>
        <w:pStyle w:val="Kop2"/>
        <w:spacing w:after="0" w:line="0" w:lineRule="atLeast"/>
        <w:ind w:left="-2"/>
        <w:rPr>
          <w:szCs w:val="20"/>
        </w:rPr>
      </w:pPr>
    </w:p>
    <w:p w14:paraId="742A9226" w14:textId="08AF2B3A" w:rsidR="00AD0F93" w:rsidRPr="00813C8F" w:rsidRDefault="004619EE" w:rsidP="00FB36CC">
      <w:pPr>
        <w:pStyle w:val="Kop2"/>
        <w:spacing w:after="0" w:line="0" w:lineRule="atLeast"/>
        <w:ind w:left="-2"/>
        <w:rPr>
          <w:b w:val="0"/>
          <w:szCs w:val="20"/>
          <w:u w:val="single"/>
        </w:rPr>
      </w:pPr>
      <w:r w:rsidRPr="00813C8F">
        <w:rPr>
          <w:b w:val="0"/>
          <w:szCs w:val="20"/>
        </w:rPr>
        <w:t>7</w:t>
      </w:r>
      <w:r w:rsidR="00495C8C" w:rsidRPr="00813C8F">
        <w:rPr>
          <w:b w:val="0"/>
          <w:szCs w:val="20"/>
        </w:rPr>
        <w:t>.2</w:t>
      </w:r>
      <w:r w:rsidR="00495C8C" w:rsidRPr="00813C8F">
        <w:rPr>
          <w:b w:val="0"/>
          <w:szCs w:val="20"/>
        </w:rPr>
        <w:tab/>
      </w:r>
      <w:r w:rsidR="001E7987" w:rsidRPr="00813C8F">
        <w:rPr>
          <w:b w:val="0"/>
          <w:szCs w:val="20"/>
          <w:u w:val="single"/>
        </w:rPr>
        <w:t xml:space="preserve">Rechten </w:t>
      </w:r>
      <w:r w:rsidR="00C93BF6" w:rsidRPr="00813C8F">
        <w:rPr>
          <w:b w:val="0"/>
          <w:szCs w:val="20"/>
          <w:u w:val="single"/>
        </w:rPr>
        <w:t xml:space="preserve">van betrokkenen </w:t>
      </w:r>
      <w:r w:rsidR="001E7987" w:rsidRPr="00813C8F">
        <w:rPr>
          <w:b w:val="0"/>
          <w:szCs w:val="20"/>
          <w:u w:val="single"/>
        </w:rPr>
        <w:t>op grond van de</w:t>
      </w:r>
      <w:r w:rsidR="00E80943" w:rsidRPr="00813C8F">
        <w:rPr>
          <w:b w:val="0"/>
          <w:szCs w:val="20"/>
          <w:u w:val="single"/>
        </w:rPr>
        <w:t xml:space="preserve"> AVG</w:t>
      </w:r>
      <w:r w:rsidR="001E7987" w:rsidRPr="00813C8F">
        <w:rPr>
          <w:b w:val="0"/>
          <w:szCs w:val="20"/>
          <w:u w:val="single"/>
        </w:rPr>
        <w:t xml:space="preserve"> </w:t>
      </w:r>
    </w:p>
    <w:p w14:paraId="7A7678BB" w14:textId="77777777" w:rsidR="00495C8C" w:rsidRPr="00813C8F" w:rsidRDefault="00495C8C" w:rsidP="00FB36CC">
      <w:pPr>
        <w:spacing w:after="0" w:line="0" w:lineRule="atLeast"/>
        <w:rPr>
          <w:szCs w:val="20"/>
        </w:rPr>
      </w:pPr>
    </w:p>
    <w:p w14:paraId="2EAFE43B" w14:textId="4CA1C904" w:rsidR="00FD5BCC" w:rsidRPr="00813C8F" w:rsidRDefault="004619EE" w:rsidP="00FB36CC">
      <w:pPr>
        <w:spacing w:after="0" w:line="0" w:lineRule="atLeast"/>
        <w:rPr>
          <w:szCs w:val="20"/>
        </w:rPr>
      </w:pPr>
      <w:r w:rsidRPr="00813C8F">
        <w:rPr>
          <w:szCs w:val="20"/>
        </w:rPr>
        <w:t>7</w:t>
      </w:r>
      <w:r w:rsidR="00495C8C" w:rsidRPr="00813C8F">
        <w:rPr>
          <w:szCs w:val="20"/>
        </w:rPr>
        <w:t>.2.1</w:t>
      </w:r>
      <w:r w:rsidR="00495C8C" w:rsidRPr="00813C8F">
        <w:rPr>
          <w:szCs w:val="20"/>
        </w:rPr>
        <w:tab/>
      </w:r>
      <w:r w:rsidR="00FD5BCC" w:rsidRPr="00813C8F">
        <w:rPr>
          <w:szCs w:val="20"/>
        </w:rPr>
        <w:t>De AVG geeft de betrokkene een aantal rechten:</w:t>
      </w:r>
    </w:p>
    <w:p w14:paraId="2CD367E7" w14:textId="75A98D32" w:rsidR="00FD5BCC" w:rsidRPr="00813C8F" w:rsidRDefault="00FD5BCC" w:rsidP="00FB36CC">
      <w:pPr>
        <w:pStyle w:val="BasistekstCCV"/>
        <w:numPr>
          <w:ilvl w:val="0"/>
          <w:numId w:val="51"/>
        </w:numPr>
        <w:spacing w:line="0" w:lineRule="atLeast"/>
        <w:ind w:left="357" w:hanging="357"/>
        <w:rPr>
          <w:rFonts w:ascii="Arial" w:hAnsi="Arial" w:cs="Arial"/>
          <w:sz w:val="20"/>
        </w:rPr>
      </w:pPr>
      <w:r w:rsidRPr="00813C8F">
        <w:rPr>
          <w:rFonts w:ascii="Arial" w:hAnsi="Arial" w:cs="Arial"/>
          <w:sz w:val="20"/>
        </w:rPr>
        <w:t>recht op inzage: betrokkene heeft recht op inzage in welke persoonsgegevens van betrokkene worden verwerkt (artikel 14, van de AVG)</w:t>
      </w:r>
    </w:p>
    <w:p w14:paraId="4545D2CC" w14:textId="77777777" w:rsidR="00FD5BCC" w:rsidRPr="00813C8F" w:rsidRDefault="00FD5BCC" w:rsidP="00FB36CC">
      <w:pPr>
        <w:pStyle w:val="BasistekstCCV"/>
        <w:numPr>
          <w:ilvl w:val="0"/>
          <w:numId w:val="51"/>
        </w:numPr>
        <w:spacing w:line="0" w:lineRule="atLeast"/>
        <w:ind w:left="357" w:hanging="357"/>
        <w:rPr>
          <w:rFonts w:ascii="Arial" w:hAnsi="Arial" w:cs="Arial"/>
          <w:sz w:val="20"/>
        </w:rPr>
      </w:pPr>
      <w:r w:rsidRPr="00813C8F">
        <w:rPr>
          <w:rFonts w:ascii="Arial" w:hAnsi="Arial" w:cs="Arial"/>
          <w:sz w:val="20"/>
        </w:rPr>
        <w:t xml:space="preserve">recht op rectificatie: als blijkt dat gegevens van betrokkene onjuist, onvolledig of niet relevant zijn, dan kan betrokkene een aanvullend verzoek doen om zijn gegevens te laten wijzigen of aan te vullen (artikel 16, van de AVG). </w:t>
      </w:r>
    </w:p>
    <w:p w14:paraId="22B4B9B2" w14:textId="77777777" w:rsidR="00FD5BCC" w:rsidRPr="00813C8F" w:rsidRDefault="00FD5BCC" w:rsidP="00FB36CC">
      <w:pPr>
        <w:pStyle w:val="BasistekstCCV"/>
        <w:numPr>
          <w:ilvl w:val="0"/>
          <w:numId w:val="51"/>
        </w:numPr>
        <w:spacing w:line="0" w:lineRule="atLeast"/>
        <w:ind w:left="357" w:hanging="357"/>
        <w:rPr>
          <w:rFonts w:ascii="Arial" w:hAnsi="Arial" w:cs="Arial"/>
          <w:sz w:val="20"/>
        </w:rPr>
      </w:pPr>
      <w:r w:rsidRPr="00813C8F">
        <w:rPr>
          <w:rFonts w:ascii="Arial" w:hAnsi="Arial" w:cs="Arial"/>
          <w:sz w:val="20"/>
        </w:rPr>
        <w:t xml:space="preserve">recht op vergetelheid: de betrokkene kan, in een aantal gevallen, aan de verwerkingsverantwoordelijke vragen om zijn gegevens te wissen (artikel 17, van de AVG). </w:t>
      </w:r>
    </w:p>
    <w:p w14:paraId="0A44B67D" w14:textId="77777777" w:rsidR="00FD5BCC" w:rsidRPr="00813C8F" w:rsidRDefault="00FD5BCC" w:rsidP="00FB36CC">
      <w:pPr>
        <w:pStyle w:val="BasistekstCCV"/>
        <w:spacing w:line="0" w:lineRule="atLeast"/>
        <w:ind w:left="360" w:hanging="360"/>
        <w:rPr>
          <w:rFonts w:ascii="Arial" w:hAnsi="Arial" w:cs="Arial"/>
          <w:sz w:val="20"/>
        </w:rPr>
      </w:pPr>
      <w:r w:rsidRPr="00813C8F">
        <w:rPr>
          <w:rFonts w:ascii="Arial" w:hAnsi="Arial" w:cs="Arial"/>
          <w:sz w:val="20"/>
        </w:rPr>
        <w:t>•</w:t>
      </w:r>
      <w:r w:rsidRPr="00813C8F">
        <w:rPr>
          <w:rFonts w:ascii="Arial" w:hAnsi="Arial" w:cs="Arial"/>
          <w:sz w:val="20"/>
        </w:rPr>
        <w:tab/>
        <w:t xml:space="preserve">recht op beperking van de verwerking: betrokkene kan de verwerkingsverantwoordelijke vragen om het verwerken van zijn gegevens te beperken (artikel 18, van de AVG). </w:t>
      </w:r>
    </w:p>
    <w:p w14:paraId="09197E34" w14:textId="77777777" w:rsidR="00FD5BCC" w:rsidRPr="00813C8F" w:rsidRDefault="00FD5BCC" w:rsidP="00FB36CC">
      <w:pPr>
        <w:pStyle w:val="BasistekstCCV"/>
        <w:spacing w:line="0" w:lineRule="atLeast"/>
        <w:ind w:left="360" w:hanging="360"/>
        <w:rPr>
          <w:rFonts w:ascii="Arial" w:hAnsi="Arial" w:cs="Arial"/>
          <w:sz w:val="20"/>
        </w:rPr>
      </w:pPr>
      <w:r w:rsidRPr="00813C8F">
        <w:rPr>
          <w:rFonts w:ascii="Arial" w:hAnsi="Arial" w:cs="Arial"/>
          <w:sz w:val="20"/>
        </w:rPr>
        <w:t>•</w:t>
      </w:r>
      <w:r w:rsidRPr="00813C8F">
        <w:rPr>
          <w:rFonts w:ascii="Arial" w:hAnsi="Arial" w:cs="Arial"/>
          <w:sz w:val="20"/>
        </w:rPr>
        <w:tab/>
        <w:t xml:space="preserve">recht van bezwaar: betrokkene kan bezwaar maken tegen het gebruik van zijn persoonsgegevens door de verwerkingsverantwoordelijke. </w:t>
      </w:r>
    </w:p>
    <w:p w14:paraId="320B4B7C" w14:textId="77777777" w:rsidR="00FD5BCC" w:rsidRPr="00813C8F" w:rsidRDefault="00FD5BCC" w:rsidP="00FB36CC">
      <w:pPr>
        <w:pStyle w:val="BasistekstCCV"/>
        <w:spacing w:line="0" w:lineRule="atLeast"/>
        <w:rPr>
          <w:rFonts w:ascii="Arial" w:hAnsi="Arial" w:cs="Arial"/>
          <w:sz w:val="20"/>
        </w:rPr>
      </w:pPr>
    </w:p>
    <w:p w14:paraId="765BAF88" w14:textId="594B816D" w:rsidR="00FD5BCC" w:rsidRPr="00813C8F" w:rsidRDefault="00FD5BCC" w:rsidP="00FB36CC">
      <w:pPr>
        <w:pStyle w:val="BasistekstCCV"/>
        <w:spacing w:line="0" w:lineRule="atLeast"/>
        <w:rPr>
          <w:rFonts w:ascii="Arial" w:hAnsi="Arial" w:cs="Arial"/>
          <w:sz w:val="20"/>
        </w:rPr>
      </w:pPr>
      <w:r w:rsidRPr="00813C8F">
        <w:rPr>
          <w:rFonts w:ascii="Arial" w:hAnsi="Arial" w:cs="Arial"/>
          <w:sz w:val="20"/>
        </w:rPr>
        <w:t xml:space="preserve">Een betrokkene kan een verzoek richten aan de verwerkingsverantwoordelijke om van de bovengenoemde rechten gebruik te maken. De verwerkingsverantwoordelijke bericht de verzoeker – eventueel in overleg met de beheerder –  binnen vier weken na ontvangst van het verzoek schriftelijk of dan wel in hoeverre hij daaraan </w:t>
      </w:r>
      <w:r w:rsidR="003801A8" w:rsidRPr="00813C8F">
        <w:rPr>
          <w:rFonts w:ascii="Arial" w:hAnsi="Arial" w:cs="Arial"/>
          <w:sz w:val="20"/>
        </w:rPr>
        <w:t>zal voldoen</w:t>
      </w:r>
      <w:r w:rsidRPr="00813C8F">
        <w:rPr>
          <w:rFonts w:ascii="Arial" w:hAnsi="Arial" w:cs="Arial"/>
          <w:sz w:val="20"/>
        </w:rPr>
        <w:t xml:space="preserve">. Een weigering is met redenen omkleed. </w:t>
      </w:r>
    </w:p>
    <w:p w14:paraId="74D264D3" w14:textId="77777777" w:rsidR="00531562" w:rsidRPr="00813C8F" w:rsidRDefault="00531562" w:rsidP="00FB36CC">
      <w:pPr>
        <w:pStyle w:val="Kop2"/>
        <w:spacing w:after="0" w:line="0" w:lineRule="atLeast"/>
        <w:rPr>
          <w:b w:val="0"/>
          <w:bCs/>
          <w:szCs w:val="20"/>
        </w:rPr>
      </w:pPr>
    </w:p>
    <w:p w14:paraId="4F5A88A3" w14:textId="3654AAF3" w:rsidR="00FD5BCC" w:rsidRPr="00813C8F" w:rsidRDefault="004619EE" w:rsidP="00FB36CC">
      <w:pPr>
        <w:pStyle w:val="Kop2"/>
        <w:spacing w:after="0" w:line="0" w:lineRule="atLeast"/>
        <w:rPr>
          <w:b w:val="0"/>
          <w:bCs/>
          <w:szCs w:val="20"/>
        </w:rPr>
      </w:pPr>
      <w:r w:rsidRPr="00813C8F">
        <w:rPr>
          <w:b w:val="0"/>
          <w:bCs/>
          <w:szCs w:val="20"/>
        </w:rPr>
        <w:t>7</w:t>
      </w:r>
      <w:r w:rsidR="00495C8C" w:rsidRPr="00813C8F">
        <w:rPr>
          <w:b w:val="0"/>
          <w:bCs/>
          <w:szCs w:val="20"/>
        </w:rPr>
        <w:t>.2.2</w:t>
      </w:r>
      <w:r w:rsidR="00495C8C" w:rsidRPr="00813C8F">
        <w:rPr>
          <w:b w:val="0"/>
          <w:bCs/>
          <w:szCs w:val="20"/>
        </w:rPr>
        <w:tab/>
      </w:r>
      <w:r w:rsidR="001E7987" w:rsidRPr="00813C8F">
        <w:rPr>
          <w:b w:val="0"/>
          <w:bCs/>
          <w:szCs w:val="20"/>
        </w:rPr>
        <w:t>Voor het uitoefenen van de</w:t>
      </w:r>
      <w:r w:rsidR="00495C8C" w:rsidRPr="00813C8F">
        <w:rPr>
          <w:b w:val="0"/>
          <w:bCs/>
          <w:szCs w:val="20"/>
        </w:rPr>
        <w:t xml:space="preserve"> in artikel </w:t>
      </w:r>
      <w:r w:rsidR="007F301F" w:rsidRPr="00813C8F">
        <w:rPr>
          <w:b w:val="0"/>
          <w:bCs/>
          <w:szCs w:val="20"/>
        </w:rPr>
        <w:t>7</w:t>
      </w:r>
      <w:r w:rsidR="00495C8C" w:rsidRPr="00813C8F">
        <w:rPr>
          <w:b w:val="0"/>
          <w:bCs/>
          <w:szCs w:val="20"/>
        </w:rPr>
        <w:t xml:space="preserve">.2.1 beschreven </w:t>
      </w:r>
      <w:r w:rsidR="001E7987" w:rsidRPr="00813C8F">
        <w:rPr>
          <w:b w:val="0"/>
          <w:bCs/>
          <w:szCs w:val="20"/>
        </w:rPr>
        <w:t>rechten kan betrokkene</w:t>
      </w:r>
      <w:r w:rsidR="002B5673" w:rsidRPr="00813C8F">
        <w:rPr>
          <w:b w:val="0"/>
          <w:bCs/>
          <w:szCs w:val="20"/>
        </w:rPr>
        <w:t xml:space="preserve"> via de </w:t>
      </w:r>
      <w:r w:rsidR="0009545F" w:rsidRPr="00813C8F">
        <w:rPr>
          <w:b w:val="0"/>
          <w:bCs/>
          <w:szCs w:val="20"/>
        </w:rPr>
        <w:t>website van de autoriteit persoonsgegevens</w:t>
      </w:r>
      <w:r w:rsidR="00247045" w:rsidRPr="00813C8F">
        <w:rPr>
          <w:b w:val="0"/>
          <w:bCs/>
          <w:szCs w:val="20"/>
        </w:rPr>
        <w:t>:</w:t>
      </w:r>
      <w:r w:rsidR="0009545F" w:rsidRPr="00813C8F">
        <w:rPr>
          <w:b w:val="0"/>
          <w:bCs/>
          <w:szCs w:val="20"/>
        </w:rPr>
        <w:t xml:space="preserve"> </w:t>
      </w:r>
      <w:hyperlink r:id="rId13" w:history="1">
        <w:r w:rsidR="008C7CB0" w:rsidRPr="00813C8F">
          <w:rPr>
            <w:rStyle w:val="Hyperlink"/>
            <w:b w:val="0"/>
            <w:bCs/>
            <w:szCs w:val="20"/>
          </w:rPr>
          <w:t>https://autoriteitpersoonsgegevens.nl/nl/zelf-doen/voorbeeldbrieven-privacyrechten</w:t>
        </w:r>
      </w:hyperlink>
      <w:r w:rsidR="0090609A" w:rsidRPr="00813C8F">
        <w:rPr>
          <w:b w:val="0"/>
          <w:bCs/>
          <w:szCs w:val="20"/>
        </w:rPr>
        <w:t xml:space="preserve"> een voorbeeld van een standaardbrief downloaden, invullen </w:t>
      </w:r>
      <w:r w:rsidR="00E15F25" w:rsidRPr="00813C8F">
        <w:rPr>
          <w:b w:val="0"/>
          <w:bCs/>
          <w:szCs w:val="20"/>
        </w:rPr>
        <w:t xml:space="preserve">en schriftelijk of per email aan de verwerkingsverantwoordelijke </w:t>
      </w:r>
      <w:r w:rsidR="004B636E" w:rsidRPr="00813C8F">
        <w:rPr>
          <w:b w:val="0"/>
          <w:bCs/>
          <w:szCs w:val="20"/>
        </w:rPr>
        <w:t xml:space="preserve">sturen. De betrokkene krijgt vervolgens van de </w:t>
      </w:r>
      <w:proofErr w:type="spellStart"/>
      <w:r w:rsidR="00DE38B4" w:rsidRPr="00813C8F">
        <w:rPr>
          <w:b w:val="0"/>
          <w:bCs/>
          <w:szCs w:val="20"/>
        </w:rPr>
        <w:t>subverwerker</w:t>
      </w:r>
      <w:proofErr w:type="spellEnd"/>
      <w:r w:rsidR="003801A8" w:rsidRPr="00813C8F">
        <w:rPr>
          <w:b w:val="0"/>
          <w:bCs/>
          <w:szCs w:val="20"/>
        </w:rPr>
        <w:t xml:space="preserve"> </w:t>
      </w:r>
      <w:r w:rsidR="004B636E" w:rsidRPr="00813C8F">
        <w:rPr>
          <w:b w:val="0"/>
          <w:bCs/>
          <w:szCs w:val="20"/>
        </w:rPr>
        <w:t xml:space="preserve">een overzicht van de geregistreerde gegevens. </w:t>
      </w:r>
    </w:p>
    <w:p w14:paraId="1D2489CE" w14:textId="77777777" w:rsidR="00FD5BCC" w:rsidRPr="00813C8F" w:rsidRDefault="00FD5BCC" w:rsidP="00FB36CC">
      <w:pPr>
        <w:pStyle w:val="Kop2"/>
        <w:spacing w:after="0" w:line="0" w:lineRule="atLeast"/>
        <w:ind w:left="696" w:firstLine="0"/>
        <w:rPr>
          <w:szCs w:val="20"/>
        </w:rPr>
      </w:pPr>
    </w:p>
    <w:p w14:paraId="46D9A7F3" w14:textId="332F4A97" w:rsidR="00AD0F93" w:rsidRPr="00813C8F" w:rsidRDefault="004619EE" w:rsidP="00FB36CC">
      <w:pPr>
        <w:pStyle w:val="Kop2"/>
        <w:spacing w:after="0" w:line="0" w:lineRule="atLeast"/>
        <w:ind w:left="696" w:firstLine="0"/>
        <w:rPr>
          <w:b w:val="0"/>
          <w:szCs w:val="20"/>
          <w:u w:val="single"/>
        </w:rPr>
      </w:pPr>
      <w:r w:rsidRPr="00813C8F">
        <w:rPr>
          <w:b w:val="0"/>
          <w:szCs w:val="20"/>
          <w:u w:val="single"/>
        </w:rPr>
        <w:t>7</w:t>
      </w:r>
      <w:r w:rsidR="00851F25" w:rsidRPr="00813C8F">
        <w:rPr>
          <w:b w:val="0"/>
          <w:szCs w:val="20"/>
          <w:u w:val="single"/>
        </w:rPr>
        <w:t>.3</w:t>
      </w:r>
      <w:r w:rsidR="00851F25" w:rsidRPr="00813C8F">
        <w:rPr>
          <w:b w:val="0"/>
          <w:szCs w:val="20"/>
          <w:u w:val="single"/>
        </w:rPr>
        <w:tab/>
      </w:r>
      <w:r w:rsidR="001E7987" w:rsidRPr="00813C8F">
        <w:rPr>
          <w:b w:val="0"/>
          <w:szCs w:val="20"/>
          <w:u w:val="single"/>
        </w:rPr>
        <w:t>Klachtenprocedure</w:t>
      </w:r>
    </w:p>
    <w:p w14:paraId="2968AD96" w14:textId="77777777" w:rsidR="001D35A7" w:rsidRPr="00813C8F" w:rsidRDefault="001D35A7" w:rsidP="00FB36CC">
      <w:pPr>
        <w:spacing w:after="0" w:line="0" w:lineRule="atLeast"/>
        <w:rPr>
          <w:szCs w:val="20"/>
        </w:rPr>
      </w:pPr>
    </w:p>
    <w:p w14:paraId="72A2E8D3" w14:textId="77777777" w:rsidR="00531562" w:rsidRPr="00813C8F" w:rsidRDefault="004619EE" w:rsidP="00FB36CC">
      <w:pPr>
        <w:spacing w:after="0" w:line="0" w:lineRule="atLeast"/>
        <w:ind w:left="-24" w:firstLine="0"/>
        <w:rPr>
          <w:szCs w:val="20"/>
        </w:rPr>
      </w:pPr>
      <w:r w:rsidRPr="00813C8F">
        <w:rPr>
          <w:szCs w:val="20"/>
        </w:rPr>
        <w:t>7</w:t>
      </w:r>
      <w:r w:rsidR="00BE6678" w:rsidRPr="00813C8F">
        <w:rPr>
          <w:szCs w:val="20"/>
        </w:rPr>
        <w:t>.3.1</w:t>
      </w:r>
      <w:r w:rsidR="00C2459E" w:rsidRPr="00813C8F">
        <w:rPr>
          <w:szCs w:val="20"/>
        </w:rPr>
        <w:t xml:space="preserve"> </w:t>
      </w:r>
      <w:r w:rsidR="001E7987" w:rsidRPr="00813C8F">
        <w:rPr>
          <w:szCs w:val="20"/>
        </w:rPr>
        <w:t xml:space="preserve">De betrokkene kan bij de </w:t>
      </w:r>
      <w:r w:rsidR="00763340" w:rsidRPr="00813C8F">
        <w:rPr>
          <w:szCs w:val="20"/>
        </w:rPr>
        <w:t>verwerkingsverantwoordelijke</w:t>
      </w:r>
      <w:r w:rsidR="00FD5BCC" w:rsidRPr="00813C8F">
        <w:rPr>
          <w:szCs w:val="20"/>
        </w:rPr>
        <w:t xml:space="preserve"> die de horeca-ontzegging heeft uitgereikt </w:t>
      </w:r>
      <w:r w:rsidR="001E7987" w:rsidRPr="00813C8F">
        <w:rPr>
          <w:szCs w:val="20"/>
        </w:rPr>
        <w:t xml:space="preserve"> schriftelijk een klacht indienen tegen het feit dat </w:t>
      </w:r>
      <w:r w:rsidR="001D35A7" w:rsidRPr="00813C8F">
        <w:rPr>
          <w:szCs w:val="20"/>
        </w:rPr>
        <w:t xml:space="preserve">hem/haar een </w:t>
      </w:r>
      <w:r w:rsidR="00FD5BCC" w:rsidRPr="00813C8F">
        <w:rPr>
          <w:szCs w:val="20"/>
        </w:rPr>
        <w:t xml:space="preserve">horeca-ontzegging </w:t>
      </w:r>
      <w:r w:rsidR="001D35A7" w:rsidRPr="00813C8F">
        <w:rPr>
          <w:szCs w:val="20"/>
        </w:rPr>
        <w:t xml:space="preserve">is opgelegd. </w:t>
      </w:r>
    </w:p>
    <w:p w14:paraId="785AB910" w14:textId="77777777" w:rsidR="00531562" w:rsidRPr="00813C8F" w:rsidRDefault="00531562" w:rsidP="00FB36CC">
      <w:pPr>
        <w:spacing w:after="0" w:line="0" w:lineRule="atLeast"/>
        <w:ind w:left="-24" w:firstLine="0"/>
        <w:rPr>
          <w:szCs w:val="20"/>
        </w:rPr>
      </w:pPr>
    </w:p>
    <w:p w14:paraId="74345F30" w14:textId="4672E4EB" w:rsidR="001D35A7" w:rsidRPr="00813C8F" w:rsidRDefault="004619EE" w:rsidP="00FB36CC">
      <w:pPr>
        <w:spacing w:after="0" w:line="0" w:lineRule="atLeast"/>
        <w:ind w:left="-24" w:firstLine="0"/>
        <w:rPr>
          <w:szCs w:val="20"/>
        </w:rPr>
      </w:pPr>
      <w:r w:rsidRPr="00813C8F">
        <w:rPr>
          <w:szCs w:val="20"/>
        </w:rPr>
        <w:t xml:space="preserve">7.3.2 </w:t>
      </w:r>
      <w:r w:rsidR="001E7987" w:rsidRPr="00813C8F">
        <w:rPr>
          <w:szCs w:val="20"/>
        </w:rPr>
        <w:t xml:space="preserve">De klacht dient binnen 14 dagen na ontvangst van de </w:t>
      </w:r>
      <w:r w:rsidR="00FD5BCC" w:rsidRPr="00813C8F">
        <w:rPr>
          <w:szCs w:val="20"/>
        </w:rPr>
        <w:t xml:space="preserve">ontzegging  </w:t>
      </w:r>
      <w:r w:rsidR="001E7987" w:rsidRPr="00813C8F">
        <w:rPr>
          <w:szCs w:val="20"/>
        </w:rPr>
        <w:t xml:space="preserve">te worden ingediend bij de  </w:t>
      </w:r>
      <w:r w:rsidR="001E7987" w:rsidRPr="00813C8F">
        <w:rPr>
          <w:szCs w:val="20"/>
        </w:rPr>
        <w:tab/>
      </w:r>
      <w:r w:rsidR="00FD5BCC" w:rsidRPr="00813C8F">
        <w:rPr>
          <w:szCs w:val="20"/>
        </w:rPr>
        <w:t>verwerkingsverantwoordelijke</w:t>
      </w:r>
      <w:r w:rsidR="001D35A7" w:rsidRPr="00813C8F">
        <w:rPr>
          <w:szCs w:val="20"/>
        </w:rPr>
        <w:t>.</w:t>
      </w:r>
    </w:p>
    <w:p w14:paraId="40C4E55C" w14:textId="77777777" w:rsidR="00531562" w:rsidRPr="00813C8F" w:rsidRDefault="00531562" w:rsidP="00FB36CC">
      <w:pPr>
        <w:spacing w:after="0" w:line="0" w:lineRule="atLeast"/>
        <w:ind w:left="-24" w:firstLine="0"/>
        <w:rPr>
          <w:szCs w:val="20"/>
        </w:rPr>
      </w:pPr>
    </w:p>
    <w:p w14:paraId="5596484F" w14:textId="5C9FDA07" w:rsidR="00CA3786" w:rsidRPr="00813C8F" w:rsidRDefault="004619EE" w:rsidP="00FB36CC">
      <w:pPr>
        <w:spacing w:after="0" w:line="0" w:lineRule="atLeast"/>
        <w:ind w:left="0" w:firstLine="0"/>
        <w:rPr>
          <w:szCs w:val="20"/>
        </w:rPr>
      </w:pPr>
      <w:r w:rsidRPr="00813C8F">
        <w:rPr>
          <w:szCs w:val="20"/>
        </w:rPr>
        <w:t>7</w:t>
      </w:r>
      <w:r w:rsidR="00BE6678" w:rsidRPr="00813C8F">
        <w:rPr>
          <w:szCs w:val="20"/>
        </w:rPr>
        <w:t>.3.3</w:t>
      </w:r>
      <w:r w:rsidR="00C2459E" w:rsidRPr="00813C8F">
        <w:rPr>
          <w:szCs w:val="20"/>
        </w:rPr>
        <w:t xml:space="preserve"> </w:t>
      </w:r>
      <w:r w:rsidR="003A48AF" w:rsidRPr="00813C8F">
        <w:rPr>
          <w:szCs w:val="20"/>
        </w:rPr>
        <w:t>Het indienen van een</w:t>
      </w:r>
      <w:r w:rsidR="00CA3786" w:rsidRPr="00813C8F">
        <w:rPr>
          <w:szCs w:val="20"/>
        </w:rPr>
        <w:t xml:space="preserve"> </w:t>
      </w:r>
      <w:r w:rsidR="00F21BD3" w:rsidRPr="00813C8F">
        <w:rPr>
          <w:szCs w:val="20"/>
        </w:rPr>
        <w:t xml:space="preserve">klacht </w:t>
      </w:r>
      <w:r w:rsidR="001D35A7" w:rsidRPr="00813C8F">
        <w:rPr>
          <w:szCs w:val="20"/>
        </w:rPr>
        <w:t>schors</w:t>
      </w:r>
      <w:r w:rsidR="003A48AF" w:rsidRPr="00813C8F">
        <w:rPr>
          <w:szCs w:val="20"/>
        </w:rPr>
        <w:t>t</w:t>
      </w:r>
      <w:r w:rsidR="001D35A7" w:rsidRPr="00813C8F">
        <w:rPr>
          <w:szCs w:val="20"/>
        </w:rPr>
        <w:t xml:space="preserve"> </w:t>
      </w:r>
      <w:r w:rsidR="003A48AF" w:rsidRPr="00813C8F">
        <w:rPr>
          <w:szCs w:val="20"/>
        </w:rPr>
        <w:t xml:space="preserve">de </w:t>
      </w:r>
      <w:r w:rsidR="00FD5BCC" w:rsidRPr="00813C8F">
        <w:rPr>
          <w:szCs w:val="20"/>
        </w:rPr>
        <w:t xml:space="preserve">werking van de ontzegging </w:t>
      </w:r>
      <w:r w:rsidR="003A48AF" w:rsidRPr="00813C8F">
        <w:rPr>
          <w:b/>
          <w:szCs w:val="20"/>
        </w:rPr>
        <w:t>niet</w:t>
      </w:r>
      <w:r w:rsidR="001D35A7" w:rsidRPr="00813C8F">
        <w:rPr>
          <w:szCs w:val="20"/>
        </w:rPr>
        <w:t>.</w:t>
      </w:r>
    </w:p>
    <w:p w14:paraId="7B7C360D" w14:textId="77777777" w:rsidR="00531562" w:rsidRPr="00813C8F" w:rsidRDefault="00531562" w:rsidP="00FB36CC">
      <w:pPr>
        <w:spacing w:after="0" w:line="0" w:lineRule="atLeast"/>
        <w:ind w:left="0" w:firstLine="0"/>
        <w:rPr>
          <w:szCs w:val="20"/>
        </w:rPr>
      </w:pPr>
    </w:p>
    <w:p w14:paraId="11963129" w14:textId="0C6C9343" w:rsidR="00FD5BCC" w:rsidRPr="00813C8F" w:rsidRDefault="004619EE" w:rsidP="00FB36CC">
      <w:pPr>
        <w:spacing w:after="0" w:line="0" w:lineRule="atLeast"/>
        <w:ind w:left="-24" w:firstLine="0"/>
        <w:rPr>
          <w:szCs w:val="20"/>
        </w:rPr>
      </w:pPr>
      <w:r w:rsidRPr="00813C8F">
        <w:rPr>
          <w:szCs w:val="20"/>
        </w:rPr>
        <w:t xml:space="preserve">7.3.4 </w:t>
      </w:r>
      <w:r w:rsidR="00FD5BCC" w:rsidRPr="00813C8F">
        <w:rPr>
          <w:szCs w:val="20"/>
        </w:rPr>
        <w:t xml:space="preserve">Betrokkene kan zich vervolgens wenden tot een klachtencommissie die onafhankelijk is van de verwerkingsverantwoordelijke. </w:t>
      </w:r>
    </w:p>
    <w:p w14:paraId="0CE75AAB" w14:textId="6732860F" w:rsidR="001D35A7" w:rsidRPr="00813C8F" w:rsidRDefault="004619EE" w:rsidP="00FB36CC">
      <w:pPr>
        <w:spacing w:after="0" w:line="0" w:lineRule="atLeast"/>
        <w:rPr>
          <w:szCs w:val="20"/>
        </w:rPr>
      </w:pPr>
      <w:r w:rsidRPr="00813C8F">
        <w:rPr>
          <w:szCs w:val="20"/>
        </w:rPr>
        <w:t xml:space="preserve">7.3.5 </w:t>
      </w:r>
      <w:r w:rsidR="001E7987" w:rsidRPr="00813C8F">
        <w:rPr>
          <w:szCs w:val="20"/>
        </w:rPr>
        <w:t xml:space="preserve">Het oordeel van de klachtencommissie </w:t>
      </w:r>
      <w:r w:rsidR="005737B1" w:rsidRPr="00813C8F">
        <w:rPr>
          <w:szCs w:val="20"/>
        </w:rPr>
        <w:t xml:space="preserve">wordt binnen </w:t>
      </w:r>
      <w:r w:rsidR="00197B8E" w:rsidRPr="00813C8F">
        <w:rPr>
          <w:szCs w:val="20"/>
        </w:rPr>
        <w:t xml:space="preserve">4 </w:t>
      </w:r>
      <w:r w:rsidR="005737B1" w:rsidRPr="00813C8F">
        <w:rPr>
          <w:szCs w:val="20"/>
        </w:rPr>
        <w:t>weken na</w:t>
      </w:r>
      <w:r w:rsidR="0080642D" w:rsidRPr="00813C8F">
        <w:rPr>
          <w:szCs w:val="20"/>
        </w:rPr>
        <w:t xml:space="preserve">dat </w:t>
      </w:r>
      <w:r w:rsidR="005737B1" w:rsidRPr="00813C8F">
        <w:rPr>
          <w:szCs w:val="20"/>
        </w:rPr>
        <w:t xml:space="preserve">de klacht </w:t>
      </w:r>
      <w:r w:rsidR="0080642D" w:rsidRPr="00813C8F">
        <w:rPr>
          <w:szCs w:val="20"/>
        </w:rPr>
        <w:t xml:space="preserve">in behandeling is genomen </w:t>
      </w:r>
      <w:r w:rsidR="005737B1" w:rsidRPr="00813C8F">
        <w:rPr>
          <w:szCs w:val="20"/>
        </w:rPr>
        <w:t xml:space="preserve">verstuurd. Deze termijn kan </w:t>
      </w:r>
      <w:r w:rsidR="00197B8E" w:rsidRPr="00813C8F">
        <w:rPr>
          <w:szCs w:val="20"/>
        </w:rPr>
        <w:t>éé</w:t>
      </w:r>
      <w:r w:rsidR="005737B1" w:rsidRPr="00813C8F">
        <w:rPr>
          <w:szCs w:val="20"/>
        </w:rPr>
        <w:t xml:space="preserve">n keer met twee weken worden verlengd. Het oordeel van de klachtencommissie </w:t>
      </w:r>
      <w:r w:rsidR="001E7987" w:rsidRPr="00813C8F">
        <w:rPr>
          <w:szCs w:val="20"/>
        </w:rPr>
        <w:t>is bindend</w:t>
      </w:r>
      <w:r w:rsidR="001D35A7" w:rsidRPr="00813C8F">
        <w:rPr>
          <w:szCs w:val="20"/>
        </w:rPr>
        <w:t>.</w:t>
      </w:r>
    </w:p>
    <w:p w14:paraId="184DD8AD" w14:textId="77777777" w:rsidR="00531562" w:rsidRPr="00813C8F" w:rsidRDefault="00531562" w:rsidP="00FB36CC">
      <w:pPr>
        <w:spacing w:after="0" w:line="0" w:lineRule="atLeast"/>
        <w:rPr>
          <w:szCs w:val="20"/>
        </w:rPr>
      </w:pPr>
    </w:p>
    <w:p w14:paraId="5B6B77AE" w14:textId="39F6240F" w:rsidR="001D35A7" w:rsidRPr="00813C8F" w:rsidRDefault="004619EE" w:rsidP="00FB36CC">
      <w:pPr>
        <w:spacing w:after="0" w:line="0" w:lineRule="atLeast"/>
        <w:ind w:left="-24" w:firstLine="0"/>
        <w:rPr>
          <w:color w:val="auto"/>
          <w:szCs w:val="20"/>
        </w:rPr>
      </w:pPr>
      <w:r w:rsidRPr="00813C8F">
        <w:rPr>
          <w:szCs w:val="20"/>
        </w:rPr>
        <w:t>7.3.6</w:t>
      </w:r>
      <w:r w:rsidR="00C2459E" w:rsidRPr="00813C8F">
        <w:rPr>
          <w:szCs w:val="20"/>
        </w:rPr>
        <w:t xml:space="preserve"> </w:t>
      </w:r>
      <w:r w:rsidR="00DB063C" w:rsidRPr="00813C8F">
        <w:rPr>
          <w:szCs w:val="20"/>
        </w:rPr>
        <w:t>H</w:t>
      </w:r>
      <w:r w:rsidR="001E7987" w:rsidRPr="00813C8F">
        <w:rPr>
          <w:szCs w:val="20"/>
        </w:rPr>
        <w:t xml:space="preserve">et adres </w:t>
      </w:r>
      <w:r w:rsidR="00DB063C" w:rsidRPr="00813C8F">
        <w:rPr>
          <w:szCs w:val="20"/>
        </w:rPr>
        <w:t xml:space="preserve">van het secretariaat </w:t>
      </w:r>
      <w:r w:rsidR="003A48AF" w:rsidRPr="00813C8F">
        <w:rPr>
          <w:szCs w:val="20"/>
        </w:rPr>
        <w:t xml:space="preserve">van de klachtencommissie </w:t>
      </w:r>
      <w:r w:rsidR="00DB063C" w:rsidRPr="00813C8F">
        <w:rPr>
          <w:szCs w:val="20"/>
        </w:rPr>
        <w:t>wordt</w:t>
      </w:r>
      <w:r w:rsidR="001E7987" w:rsidRPr="00813C8F">
        <w:rPr>
          <w:szCs w:val="20"/>
        </w:rPr>
        <w:t xml:space="preserve"> vermeld op de</w:t>
      </w:r>
      <w:r w:rsidR="001D35A7" w:rsidRPr="00813C8F">
        <w:rPr>
          <w:szCs w:val="20"/>
        </w:rPr>
        <w:t xml:space="preserve"> website  </w:t>
      </w:r>
      <w:r w:rsidR="00E825F3" w:rsidRPr="00131CBD">
        <w:rPr>
          <w:rStyle w:val="Hyperlink"/>
          <w:color w:val="auto"/>
          <w:szCs w:val="20"/>
          <w:u w:val="none"/>
        </w:rPr>
        <w:t>www.</w:t>
      </w:r>
      <w:r w:rsidR="00ED4A5E" w:rsidRPr="00131CBD">
        <w:rPr>
          <w:rStyle w:val="Hyperlink"/>
          <w:color w:val="auto"/>
          <w:szCs w:val="20"/>
          <w:u w:val="none"/>
        </w:rPr>
        <w:t>erzijnregels.nl/</w:t>
      </w:r>
      <w:r w:rsidR="00ED4A5E" w:rsidRPr="00131CBD">
        <w:rPr>
          <w:szCs w:val="20"/>
        </w:rPr>
        <w:t>[</w:t>
      </w:r>
      <w:r w:rsidR="00ED4A5E" w:rsidRPr="00ED4A5E">
        <w:rPr>
          <w:szCs w:val="20"/>
          <w:highlight w:val="yellow"/>
        </w:rPr>
        <w:t>naam</w:t>
      </w:r>
      <w:r w:rsidR="00ED4A5E" w:rsidRPr="00813C8F">
        <w:rPr>
          <w:szCs w:val="20"/>
          <w:highlight w:val="yellow"/>
        </w:rPr>
        <w:t xml:space="preserve"> gemeente/uitgaansgebied</w:t>
      </w:r>
      <w:r w:rsidR="00ED4A5E" w:rsidRPr="00813C8F">
        <w:rPr>
          <w:szCs w:val="20"/>
        </w:rPr>
        <w:t>]</w:t>
      </w:r>
    </w:p>
    <w:p w14:paraId="072E08C7" w14:textId="69292AE2" w:rsidR="00FD5BCC" w:rsidRPr="00813C8F" w:rsidRDefault="004619EE" w:rsidP="00FB36CC">
      <w:pPr>
        <w:pStyle w:val="Lijstalinea"/>
        <w:spacing w:after="0" w:line="0" w:lineRule="atLeast"/>
        <w:ind w:left="696" w:firstLine="0"/>
        <w:rPr>
          <w:szCs w:val="20"/>
        </w:rPr>
      </w:pPr>
      <w:r w:rsidRPr="00813C8F">
        <w:rPr>
          <w:szCs w:val="20"/>
        </w:rPr>
        <w:t>7.3.7</w:t>
      </w:r>
      <w:r w:rsidR="00C2459E" w:rsidRPr="00813C8F">
        <w:rPr>
          <w:szCs w:val="20"/>
        </w:rPr>
        <w:t xml:space="preserve"> </w:t>
      </w:r>
      <w:r w:rsidR="001D35A7" w:rsidRPr="00813C8F">
        <w:rPr>
          <w:szCs w:val="20"/>
        </w:rPr>
        <w:t xml:space="preserve">De volledig uitgewerkte </w:t>
      </w:r>
      <w:r w:rsidR="001E7987" w:rsidRPr="00813C8F">
        <w:rPr>
          <w:szCs w:val="20"/>
        </w:rPr>
        <w:t xml:space="preserve">klachtenprocedure </w:t>
      </w:r>
      <w:r w:rsidR="001D35A7" w:rsidRPr="00813C8F">
        <w:rPr>
          <w:szCs w:val="20"/>
        </w:rPr>
        <w:t xml:space="preserve">wordt in </w:t>
      </w:r>
      <w:r w:rsidR="001D35A7" w:rsidRPr="00813C8F">
        <w:rPr>
          <w:b/>
          <w:szCs w:val="20"/>
        </w:rPr>
        <w:t xml:space="preserve">bijlage </w:t>
      </w:r>
      <w:r w:rsidR="001553D6" w:rsidRPr="00813C8F">
        <w:rPr>
          <w:b/>
          <w:szCs w:val="20"/>
        </w:rPr>
        <w:t>4</w:t>
      </w:r>
      <w:r w:rsidR="001D35A7" w:rsidRPr="00813C8F">
        <w:rPr>
          <w:szCs w:val="20"/>
        </w:rPr>
        <w:t xml:space="preserve"> bij dit protocol beschrev</w:t>
      </w:r>
      <w:r w:rsidR="00FD5BCC" w:rsidRPr="00813C8F">
        <w:rPr>
          <w:szCs w:val="20"/>
        </w:rPr>
        <w:t>en.</w:t>
      </w:r>
    </w:p>
    <w:p w14:paraId="09943858" w14:textId="3B65C655" w:rsidR="00FD5BCC" w:rsidRPr="00813C8F" w:rsidRDefault="004619EE" w:rsidP="00FB36CC">
      <w:pPr>
        <w:pStyle w:val="Lijstalinea"/>
        <w:spacing w:after="0" w:line="0" w:lineRule="atLeast"/>
        <w:ind w:left="696" w:firstLine="0"/>
        <w:rPr>
          <w:szCs w:val="20"/>
        </w:rPr>
      </w:pPr>
      <w:r w:rsidRPr="00813C8F">
        <w:rPr>
          <w:szCs w:val="20"/>
        </w:rPr>
        <w:lastRenderedPageBreak/>
        <w:t>7.3.8</w:t>
      </w:r>
      <w:r w:rsidR="00B2430D" w:rsidRPr="00813C8F">
        <w:rPr>
          <w:szCs w:val="20"/>
        </w:rPr>
        <w:t xml:space="preserve"> </w:t>
      </w:r>
      <w:r w:rsidR="00FD5BCC" w:rsidRPr="00813C8F">
        <w:rPr>
          <w:szCs w:val="20"/>
        </w:rPr>
        <w:t xml:space="preserve">Indien de betrokkene vervolgens nog steeds van mening is dat de klacht niet op zorgvuldige en afdoende wijze is behandeld, heeft de betrokkene het recht om een klacht in te dienen bij de Autoriteit Persoonsgegevens. Daarnaast kunnen in deze fase andere gerechtelijke stappen ondernomen worden. </w:t>
      </w:r>
    </w:p>
    <w:p w14:paraId="7B8DC612" w14:textId="7C80A213" w:rsidR="001D35A7" w:rsidRPr="00813C8F" w:rsidRDefault="001D35A7" w:rsidP="00FB36CC">
      <w:pPr>
        <w:spacing w:after="0" w:line="0" w:lineRule="atLeast"/>
        <w:ind w:left="0" w:firstLine="0"/>
        <w:rPr>
          <w:b/>
          <w:szCs w:val="20"/>
        </w:rPr>
      </w:pPr>
    </w:p>
    <w:p w14:paraId="1F42BAD6" w14:textId="6A631588" w:rsidR="00AD0F93" w:rsidRPr="00813C8F" w:rsidRDefault="004619EE" w:rsidP="00FB36CC">
      <w:pPr>
        <w:pStyle w:val="Kop3"/>
        <w:spacing w:after="0" w:line="0" w:lineRule="atLeast"/>
        <w:ind w:left="0" w:firstLine="0"/>
        <w:rPr>
          <w:szCs w:val="20"/>
        </w:rPr>
      </w:pPr>
      <w:r w:rsidRPr="00813C8F">
        <w:rPr>
          <w:szCs w:val="20"/>
        </w:rPr>
        <w:lastRenderedPageBreak/>
        <w:t>8</w:t>
      </w:r>
      <w:r w:rsidR="00BE6678" w:rsidRPr="00813C8F">
        <w:rPr>
          <w:szCs w:val="20"/>
        </w:rPr>
        <w:t xml:space="preserve"> </w:t>
      </w:r>
      <w:r w:rsidR="004F301D" w:rsidRPr="00813C8F">
        <w:rPr>
          <w:szCs w:val="20"/>
        </w:rPr>
        <w:t xml:space="preserve">Werkingsgebied Protocol CHO. </w:t>
      </w:r>
      <w:r w:rsidR="00EE34A1" w:rsidRPr="00813C8F">
        <w:rPr>
          <w:szCs w:val="20"/>
        </w:rPr>
        <w:t xml:space="preserve">Regels voor </w:t>
      </w:r>
      <w:r w:rsidR="00C91D08" w:rsidRPr="00813C8F">
        <w:rPr>
          <w:szCs w:val="20"/>
        </w:rPr>
        <w:t>verwerkingsverantwoordelijken</w:t>
      </w:r>
      <w:r w:rsidR="00963D05" w:rsidRPr="00813C8F">
        <w:rPr>
          <w:szCs w:val="20"/>
        </w:rPr>
        <w:t xml:space="preserve"> </w:t>
      </w:r>
    </w:p>
    <w:p w14:paraId="65BF67F7" w14:textId="77777777" w:rsidR="001D35A7" w:rsidRPr="00813C8F" w:rsidRDefault="001D35A7" w:rsidP="00FB36CC">
      <w:pPr>
        <w:spacing w:after="0" w:line="0" w:lineRule="atLeast"/>
        <w:ind w:left="-2"/>
        <w:rPr>
          <w:szCs w:val="20"/>
        </w:rPr>
      </w:pPr>
    </w:p>
    <w:p w14:paraId="20B3259D" w14:textId="763DFE8F" w:rsidR="004F301D" w:rsidRPr="00813C8F" w:rsidRDefault="004619EE" w:rsidP="00FB36CC">
      <w:pPr>
        <w:spacing w:after="0" w:line="0" w:lineRule="atLeast"/>
        <w:ind w:left="348" w:hanging="360"/>
        <w:rPr>
          <w:szCs w:val="20"/>
        </w:rPr>
      </w:pPr>
      <w:r w:rsidRPr="00813C8F">
        <w:rPr>
          <w:szCs w:val="20"/>
        </w:rPr>
        <w:t>8</w:t>
      </w:r>
      <w:r w:rsidR="007A1A97" w:rsidRPr="00813C8F">
        <w:rPr>
          <w:szCs w:val="20"/>
        </w:rPr>
        <w:t>.1</w:t>
      </w:r>
      <w:r w:rsidR="007A1A97" w:rsidRPr="00813C8F">
        <w:rPr>
          <w:szCs w:val="20"/>
        </w:rPr>
        <w:tab/>
      </w:r>
      <w:r w:rsidR="004F301D" w:rsidRPr="00813C8F">
        <w:rPr>
          <w:szCs w:val="20"/>
        </w:rPr>
        <w:tab/>
      </w:r>
      <w:r w:rsidR="004F301D" w:rsidRPr="00813C8F">
        <w:rPr>
          <w:szCs w:val="20"/>
          <w:u w:val="single"/>
        </w:rPr>
        <w:t>Werkingsgebied CHO</w:t>
      </w:r>
    </w:p>
    <w:p w14:paraId="61E17221" w14:textId="77777777" w:rsidR="004F301D" w:rsidRPr="00813C8F" w:rsidRDefault="004F301D" w:rsidP="00FB36CC">
      <w:pPr>
        <w:spacing w:after="0" w:line="0" w:lineRule="atLeast"/>
        <w:ind w:left="348" w:hanging="360"/>
        <w:rPr>
          <w:szCs w:val="20"/>
        </w:rPr>
      </w:pPr>
    </w:p>
    <w:p w14:paraId="4B0A1FDF" w14:textId="60FDE06A" w:rsidR="00105B21" w:rsidRDefault="004619EE" w:rsidP="00FB36CC">
      <w:pPr>
        <w:spacing w:after="0" w:line="0" w:lineRule="atLeast"/>
        <w:ind w:left="708" w:hanging="720"/>
        <w:rPr>
          <w:szCs w:val="20"/>
        </w:rPr>
      </w:pPr>
      <w:r w:rsidRPr="00813C8F">
        <w:rPr>
          <w:szCs w:val="20"/>
        </w:rPr>
        <w:t>8</w:t>
      </w:r>
      <w:r w:rsidR="004F301D" w:rsidRPr="00813C8F">
        <w:rPr>
          <w:szCs w:val="20"/>
        </w:rPr>
        <w:t>.1.1</w:t>
      </w:r>
      <w:r w:rsidR="004F301D" w:rsidRPr="00813C8F">
        <w:rPr>
          <w:szCs w:val="20"/>
        </w:rPr>
        <w:tab/>
        <w:t>Het protocol CHO</w:t>
      </w:r>
      <w:r w:rsidR="00664DC3" w:rsidRPr="00813C8F">
        <w:rPr>
          <w:szCs w:val="20"/>
        </w:rPr>
        <w:t xml:space="preserve"> </w:t>
      </w:r>
      <w:r w:rsidR="00B2430D" w:rsidRPr="00813C8F">
        <w:rPr>
          <w:szCs w:val="20"/>
          <w:highlight w:val="yellow"/>
        </w:rPr>
        <w:t>[</w:t>
      </w:r>
      <w:r w:rsidR="00AE7A12" w:rsidRPr="00813C8F">
        <w:rPr>
          <w:szCs w:val="20"/>
          <w:highlight w:val="yellow"/>
        </w:rPr>
        <w:t>gemeente/uitgaansgebied</w:t>
      </w:r>
      <w:r w:rsidR="00B2430D" w:rsidRPr="00813C8F">
        <w:rPr>
          <w:szCs w:val="20"/>
          <w:highlight w:val="yellow"/>
        </w:rPr>
        <w:t>]</w:t>
      </w:r>
      <w:r w:rsidR="004F301D" w:rsidRPr="00813C8F">
        <w:rPr>
          <w:szCs w:val="20"/>
        </w:rPr>
        <w:t xml:space="preserve"> geldt voor </w:t>
      </w:r>
      <w:r w:rsidR="007A3809" w:rsidRPr="00813C8F">
        <w:rPr>
          <w:szCs w:val="20"/>
        </w:rPr>
        <w:t xml:space="preserve">meerderjarigen en </w:t>
      </w:r>
      <w:r w:rsidR="0098302C" w:rsidRPr="00813C8F">
        <w:rPr>
          <w:szCs w:val="20"/>
        </w:rPr>
        <w:t xml:space="preserve">geldt </w:t>
      </w:r>
      <w:r w:rsidR="00316120" w:rsidRPr="00813C8F">
        <w:rPr>
          <w:szCs w:val="20"/>
        </w:rPr>
        <w:t xml:space="preserve">in het duidelijk afgebakende gebied waarbinnen horecabedrijven kunnen deelnemen aan het protocol CHO </w:t>
      </w:r>
      <w:r w:rsidR="00ED4A5E" w:rsidRPr="00813C8F">
        <w:rPr>
          <w:szCs w:val="20"/>
        </w:rPr>
        <w:t>[</w:t>
      </w:r>
      <w:r w:rsidR="00ED4A5E" w:rsidRPr="00813C8F">
        <w:rPr>
          <w:szCs w:val="20"/>
          <w:highlight w:val="yellow"/>
        </w:rPr>
        <w:t>naam gemeente/uitgaansgebied</w:t>
      </w:r>
      <w:r w:rsidR="00ED4A5E" w:rsidRPr="00813C8F">
        <w:rPr>
          <w:szCs w:val="20"/>
        </w:rPr>
        <w:t>]</w:t>
      </w:r>
      <w:r w:rsidR="00B2430D" w:rsidRPr="00813C8F">
        <w:rPr>
          <w:szCs w:val="20"/>
          <w:highlight w:val="yellow"/>
        </w:rPr>
        <w:t>.</w:t>
      </w:r>
      <w:r w:rsidR="00F21BD3" w:rsidRPr="00813C8F">
        <w:rPr>
          <w:szCs w:val="20"/>
          <w:highlight w:val="yellow"/>
        </w:rPr>
        <w:t xml:space="preserve"> (toelichting:</w:t>
      </w:r>
      <w:r w:rsidR="004F301D" w:rsidRPr="00813C8F">
        <w:rPr>
          <w:szCs w:val="20"/>
          <w:highlight w:val="yellow"/>
        </w:rPr>
        <w:t xml:space="preserve"> zo concreet mogelijk omschrijven</w:t>
      </w:r>
      <w:r w:rsidR="00CA3786" w:rsidRPr="00813C8F">
        <w:rPr>
          <w:szCs w:val="20"/>
          <w:highlight w:val="yellow"/>
        </w:rPr>
        <w:t xml:space="preserve"> </w:t>
      </w:r>
      <w:r w:rsidR="003A48AF" w:rsidRPr="00813C8F">
        <w:rPr>
          <w:szCs w:val="20"/>
          <w:highlight w:val="yellow"/>
        </w:rPr>
        <w:t>op welk gebi</w:t>
      </w:r>
      <w:r w:rsidR="002719E4" w:rsidRPr="00813C8F">
        <w:rPr>
          <w:szCs w:val="20"/>
          <w:highlight w:val="yellow"/>
        </w:rPr>
        <w:t>e</w:t>
      </w:r>
      <w:r w:rsidR="003A48AF" w:rsidRPr="00813C8F">
        <w:rPr>
          <w:szCs w:val="20"/>
          <w:highlight w:val="yellow"/>
        </w:rPr>
        <w:t>d</w:t>
      </w:r>
      <w:r w:rsidR="004F301D" w:rsidRPr="00813C8F">
        <w:rPr>
          <w:szCs w:val="20"/>
          <w:highlight w:val="yellow"/>
        </w:rPr>
        <w:t xml:space="preserve"> </w:t>
      </w:r>
      <w:r w:rsidR="003A48AF" w:rsidRPr="00813C8F">
        <w:rPr>
          <w:szCs w:val="20"/>
          <w:highlight w:val="yellow"/>
        </w:rPr>
        <w:t xml:space="preserve">het Protocol </w:t>
      </w:r>
      <w:r w:rsidR="004F301D" w:rsidRPr="00813C8F">
        <w:rPr>
          <w:szCs w:val="20"/>
          <w:highlight w:val="yellow"/>
        </w:rPr>
        <w:t>CHO</w:t>
      </w:r>
      <w:r w:rsidR="007A3809" w:rsidRPr="00813C8F">
        <w:rPr>
          <w:szCs w:val="20"/>
          <w:highlight w:val="yellow"/>
        </w:rPr>
        <w:t xml:space="preserve"> van</w:t>
      </w:r>
      <w:r w:rsidR="004F301D" w:rsidRPr="00813C8F">
        <w:rPr>
          <w:szCs w:val="20"/>
          <w:highlight w:val="yellow"/>
        </w:rPr>
        <w:t xml:space="preserve"> </w:t>
      </w:r>
      <w:r w:rsidR="003A48AF" w:rsidRPr="00813C8F">
        <w:rPr>
          <w:szCs w:val="20"/>
          <w:highlight w:val="yellow"/>
        </w:rPr>
        <w:t xml:space="preserve">toepassing </w:t>
      </w:r>
      <w:r w:rsidR="007A3809" w:rsidRPr="00813C8F">
        <w:rPr>
          <w:szCs w:val="20"/>
          <w:highlight w:val="yellow"/>
        </w:rPr>
        <w:t>is</w:t>
      </w:r>
      <w:r w:rsidR="004F301D" w:rsidRPr="00813C8F">
        <w:rPr>
          <w:szCs w:val="20"/>
          <w:highlight w:val="yellow"/>
        </w:rPr>
        <w:t xml:space="preserve">. </w:t>
      </w:r>
      <w:r w:rsidR="00892F9B" w:rsidRPr="00813C8F">
        <w:rPr>
          <w:szCs w:val="20"/>
          <w:highlight w:val="yellow"/>
        </w:rPr>
        <w:t xml:space="preserve">Het moet gaan om een aaneengesloten gebied. </w:t>
      </w:r>
      <w:r w:rsidR="004F301D" w:rsidRPr="00813C8F">
        <w:rPr>
          <w:szCs w:val="20"/>
          <w:highlight w:val="yellow"/>
        </w:rPr>
        <w:t>Bij voorkeur de straten benoemen dan</w:t>
      </w:r>
      <w:r w:rsidR="00EC5945" w:rsidRPr="00813C8F">
        <w:rPr>
          <w:szCs w:val="20"/>
          <w:highlight w:val="yellow"/>
        </w:rPr>
        <w:t xml:space="preserve"> </w:t>
      </w:r>
      <w:r w:rsidR="004F301D" w:rsidRPr="00813C8F">
        <w:rPr>
          <w:szCs w:val="20"/>
          <w:highlight w:val="yellow"/>
        </w:rPr>
        <w:t>wel een gebied waarover geen discussie kan bestaan. Dat maakt ook de mogelijke impact van een CHO duidelijk)</w:t>
      </w:r>
      <w:r w:rsidR="00851F25" w:rsidRPr="00813C8F">
        <w:rPr>
          <w:szCs w:val="20"/>
          <w:highlight w:val="yellow"/>
        </w:rPr>
        <w:t>.</w:t>
      </w:r>
    </w:p>
    <w:p w14:paraId="51630B42" w14:textId="77777777" w:rsidR="0052431F" w:rsidRDefault="0052431F" w:rsidP="00FB36CC">
      <w:pPr>
        <w:spacing w:after="0" w:line="0" w:lineRule="atLeast"/>
        <w:ind w:left="708" w:hanging="720"/>
        <w:rPr>
          <w:szCs w:val="20"/>
        </w:rPr>
      </w:pPr>
    </w:p>
    <w:p w14:paraId="1F4CEE19" w14:textId="5E14BAC4" w:rsidR="007A1A97" w:rsidRPr="00813C8F" w:rsidRDefault="0052431F" w:rsidP="00C13B5B">
      <w:pPr>
        <w:spacing w:after="0" w:line="0" w:lineRule="atLeast"/>
        <w:ind w:left="708" w:hanging="718"/>
        <w:rPr>
          <w:szCs w:val="20"/>
        </w:rPr>
      </w:pPr>
      <w:r>
        <w:rPr>
          <w:szCs w:val="20"/>
        </w:rPr>
        <w:t>8.1.2</w:t>
      </w:r>
      <w:r w:rsidR="00C13B5B">
        <w:rPr>
          <w:szCs w:val="20"/>
        </w:rPr>
        <w:tab/>
      </w:r>
      <w:r w:rsidR="00C13B5B" w:rsidRPr="00813C8F">
        <w:rPr>
          <w:szCs w:val="20"/>
        </w:rPr>
        <w:t xml:space="preserve">De </w:t>
      </w:r>
      <w:proofErr w:type="spellStart"/>
      <w:r w:rsidR="00C13B5B" w:rsidRPr="00813C8F">
        <w:rPr>
          <w:szCs w:val="20"/>
        </w:rPr>
        <w:t>subverwerker</w:t>
      </w:r>
      <w:proofErr w:type="spellEnd"/>
      <w:r w:rsidR="00C13B5B" w:rsidRPr="00813C8F">
        <w:rPr>
          <w:szCs w:val="20"/>
        </w:rPr>
        <w:t xml:space="preserve"> van het protocol beheert het bestand van alle gezamenlijke </w:t>
      </w:r>
      <w:r w:rsidR="00C13B5B">
        <w:rPr>
          <w:szCs w:val="20"/>
        </w:rPr>
        <w:br/>
      </w:r>
      <w:r w:rsidR="00C13B5B">
        <w:rPr>
          <w:szCs w:val="20"/>
        </w:rPr>
        <w:t>v</w:t>
      </w:r>
      <w:r w:rsidR="00C13B5B" w:rsidRPr="00813C8F">
        <w:rPr>
          <w:szCs w:val="20"/>
        </w:rPr>
        <w:t xml:space="preserve">erwerkingsverantwoordelijken in het gebied waarvoor de betreffende CHO geldt. Alle verwerkingsverantwoordelijken  worden door de </w:t>
      </w:r>
      <w:proofErr w:type="spellStart"/>
      <w:r w:rsidR="00C13B5B" w:rsidRPr="00813C8F">
        <w:rPr>
          <w:szCs w:val="20"/>
        </w:rPr>
        <w:t>subverwerker</w:t>
      </w:r>
      <w:proofErr w:type="spellEnd"/>
      <w:r w:rsidR="00C13B5B" w:rsidRPr="00813C8F">
        <w:rPr>
          <w:szCs w:val="20"/>
        </w:rPr>
        <w:t xml:space="preserve"> voor derden kenbaar gemaakt via de website </w:t>
      </w:r>
      <w:r w:rsidR="00C13B5B" w:rsidRPr="007269E8">
        <w:rPr>
          <w:szCs w:val="20"/>
        </w:rPr>
        <w:t>www.</w:t>
      </w:r>
      <w:r w:rsidR="00C13B5B" w:rsidRPr="007269E8">
        <w:rPr>
          <w:szCs w:val="20"/>
        </w:rPr>
        <w:t>erzijnregels.nl/</w:t>
      </w:r>
      <w:r w:rsidR="00C13B5B" w:rsidRPr="007269E8">
        <w:rPr>
          <w:szCs w:val="20"/>
        </w:rPr>
        <w:t>[</w:t>
      </w:r>
      <w:r w:rsidR="00C13B5B" w:rsidRPr="00813C8F">
        <w:rPr>
          <w:szCs w:val="20"/>
          <w:highlight w:val="yellow"/>
        </w:rPr>
        <w:t>gemeente/uitgaansgebied]</w:t>
      </w:r>
    </w:p>
    <w:p w14:paraId="6556FAFD" w14:textId="77777777" w:rsidR="007A1A97" w:rsidRPr="00813C8F" w:rsidRDefault="007A1A97" w:rsidP="00FB36CC">
      <w:pPr>
        <w:spacing w:after="0" w:line="0" w:lineRule="atLeast"/>
        <w:ind w:left="708" w:hanging="720"/>
        <w:rPr>
          <w:szCs w:val="20"/>
        </w:rPr>
      </w:pPr>
    </w:p>
    <w:p w14:paraId="54E7A7CE" w14:textId="6E1A9664" w:rsidR="007A1A97" w:rsidRPr="00813C8F" w:rsidRDefault="004619EE" w:rsidP="00FB36CC">
      <w:pPr>
        <w:spacing w:after="0" w:line="0" w:lineRule="atLeast"/>
        <w:ind w:left="708" w:hanging="720"/>
        <w:rPr>
          <w:szCs w:val="20"/>
        </w:rPr>
      </w:pPr>
      <w:r w:rsidRPr="00813C8F">
        <w:rPr>
          <w:szCs w:val="20"/>
        </w:rPr>
        <w:t>8</w:t>
      </w:r>
      <w:r w:rsidR="004F301D" w:rsidRPr="00813C8F">
        <w:rPr>
          <w:szCs w:val="20"/>
        </w:rPr>
        <w:t>.2</w:t>
      </w:r>
      <w:r w:rsidR="004F301D" w:rsidRPr="00813C8F">
        <w:rPr>
          <w:szCs w:val="20"/>
        </w:rPr>
        <w:tab/>
        <w:t xml:space="preserve">Voorwaarden horecaondernemers voor deelname protocol CHO </w:t>
      </w:r>
    </w:p>
    <w:p w14:paraId="037A6856" w14:textId="77777777" w:rsidR="004F301D" w:rsidRPr="00813C8F" w:rsidRDefault="004F301D" w:rsidP="00FB36CC">
      <w:pPr>
        <w:spacing w:after="0" w:line="0" w:lineRule="atLeast"/>
        <w:ind w:left="708" w:hanging="720"/>
        <w:rPr>
          <w:szCs w:val="20"/>
        </w:rPr>
      </w:pPr>
    </w:p>
    <w:p w14:paraId="615A62AC" w14:textId="0B685995" w:rsidR="004F301D" w:rsidRPr="00813C8F" w:rsidRDefault="004619EE" w:rsidP="00FB36CC">
      <w:pPr>
        <w:spacing w:after="0" w:line="0" w:lineRule="atLeast"/>
        <w:ind w:left="708" w:hanging="720"/>
        <w:rPr>
          <w:szCs w:val="20"/>
        </w:rPr>
      </w:pPr>
      <w:r w:rsidRPr="00813C8F">
        <w:rPr>
          <w:szCs w:val="20"/>
        </w:rPr>
        <w:t>8</w:t>
      </w:r>
      <w:r w:rsidR="00105B21" w:rsidRPr="00813C8F">
        <w:rPr>
          <w:szCs w:val="20"/>
        </w:rPr>
        <w:t>.2</w:t>
      </w:r>
      <w:r w:rsidR="00664DC3" w:rsidRPr="00813C8F">
        <w:rPr>
          <w:szCs w:val="20"/>
        </w:rPr>
        <w:t>.1</w:t>
      </w:r>
      <w:r w:rsidR="004F301D" w:rsidRPr="00813C8F">
        <w:rPr>
          <w:szCs w:val="20"/>
        </w:rPr>
        <w:tab/>
        <w:t xml:space="preserve">Deelname aan het protocol CHO </w:t>
      </w:r>
      <w:r w:rsidR="00B2430D" w:rsidRPr="00813C8F">
        <w:rPr>
          <w:szCs w:val="20"/>
          <w:highlight w:val="yellow"/>
        </w:rPr>
        <w:t>[</w:t>
      </w:r>
      <w:r w:rsidR="00AE7A12" w:rsidRPr="00813C8F">
        <w:rPr>
          <w:szCs w:val="20"/>
          <w:highlight w:val="yellow"/>
        </w:rPr>
        <w:t>gemeente/uitgaansgebied</w:t>
      </w:r>
      <w:r w:rsidR="00B2430D" w:rsidRPr="00813C8F">
        <w:rPr>
          <w:szCs w:val="20"/>
          <w:highlight w:val="yellow"/>
        </w:rPr>
        <w:t>]</w:t>
      </w:r>
      <w:r w:rsidR="00851F25" w:rsidRPr="00813C8F">
        <w:rPr>
          <w:szCs w:val="20"/>
        </w:rPr>
        <w:t xml:space="preserve"> </w:t>
      </w:r>
      <w:r w:rsidR="004F301D" w:rsidRPr="00813C8F">
        <w:rPr>
          <w:szCs w:val="20"/>
        </w:rPr>
        <w:t xml:space="preserve">staat in </w:t>
      </w:r>
      <w:r w:rsidR="00664DC3" w:rsidRPr="00813C8F">
        <w:rPr>
          <w:szCs w:val="20"/>
        </w:rPr>
        <w:t xml:space="preserve">principe </w:t>
      </w:r>
      <w:r w:rsidR="004F301D" w:rsidRPr="00813C8F">
        <w:rPr>
          <w:szCs w:val="20"/>
        </w:rPr>
        <w:t xml:space="preserve">open voor alle horecaondernemers die een bedrijf/bedrijven hebben die zijn gelegen in het gebied genoemd in artikel </w:t>
      </w:r>
      <w:r w:rsidR="00F63BBA" w:rsidRPr="00813C8F">
        <w:rPr>
          <w:szCs w:val="20"/>
        </w:rPr>
        <w:t>8</w:t>
      </w:r>
      <w:r w:rsidR="004F301D" w:rsidRPr="00813C8F">
        <w:rPr>
          <w:szCs w:val="20"/>
        </w:rPr>
        <w:t>.1.1</w:t>
      </w:r>
    </w:p>
    <w:p w14:paraId="46738E45" w14:textId="77777777" w:rsidR="004F301D" w:rsidRPr="00813C8F" w:rsidRDefault="004F301D" w:rsidP="00FB36CC">
      <w:pPr>
        <w:spacing w:after="0" w:line="0" w:lineRule="atLeast"/>
        <w:ind w:left="708" w:hanging="720"/>
        <w:rPr>
          <w:szCs w:val="20"/>
        </w:rPr>
      </w:pPr>
    </w:p>
    <w:p w14:paraId="3317AFBC" w14:textId="4FD4787E" w:rsidR="00B2430D" w:rsidRPr="00813C8F" w:rsidRDefault="004619EE" w:rsidP="00FB36CC">
      <w:pPr>
        <w:spacing w:after="0" w:line="0" w:lineRule="atLeast"/>
        <w:ind w:left="708" w:hanging="720"/>
        <w:rPr>
          <w:szCs w:val="20"/>
        </w:rPr>
      </w:pPr>
      <w:r w:rsidRPr="00813C8F">
        <w:rPr>
          <w:szCs w:val="20"/>
        </w:rPr>
        <w:t>8</w:t>
      </w:r>
      <w:r w:rsidR="00105B21" w:rsidRPr="00813C8F">
        <w:rPr>
          <w:szCs w:val="20"/>
        </w:rPr>
        <w:t>.2</w:t>
      </w:r>
      <w:r w:rsidR="00664DC3" w:rsidRPr="00813C8F">
        <w:rPr>
          <w:szCs w:val="20"/>
        </w:rPr>
        <w:t>.2</w:t>
      </w:r>
      <w:r w:rsidR="00DB03BD" w:rsidRPr="00813C8F">
        <w:rPr>
          <w:szCs w:val="20"/>
        </w:rPr>
        <w:tab/>
      </w:r>
      <w:r w:rsidR="00664DC3" w:rsidRPr="00813C8F">
        <w:rPr>
          <w:szCs w:val="20"/>
        </w:rPr>
        <w:t xml:space="preserve">Voorwaarde voor deelname </w:t>
      </w:r>
      <w:r w:rsidR="00DB03BD" w:rsidRPr="00813C8F">
        <w:rPr>
          <w:szCs w:val="20"/>
        </w:rPr>
        <w:t xml:space="preserve">aan het protocol CHO </w:t>
      </w:r>
      <w:r w:rsidR="00AE7A12" w:rsidRPr="00813C8F">
        <w:rPr>
          <w:szCs w:val="20"/>
          <w:highlight w:val="yellow"/>
        </w:rPr>
        <w:t>[gemeente/uitgaansgebied]</w:t>
      </w:r>
      <w:r w:rsidR="00AE7A12" w:rsidRPr="00813C8F">
        <w:rPr>
          <w:szCs w:val="20"/>
        </w:rPr>
        <w:t xml:space="preserve"> </w:t>
      </w:r>
      <w:r w:rsidR="00F21BD3" w:rsidRPr="00813C8F">
        <w:rPr>
          <w:szCs w:val="20"/>
        </w:rPr>
        <w:t xml:space="preserve"> is</w:t>
      </w:r>
      <w:r w:rsidR="00664DC3" w:rsidRPr="00813C8F">
        <w:rPr>
          <w:szCs w:val="20"/>
        </w:rPr>
        <w:t xml:space="preserve"> dat de</w:t>
      </w:r>
      <w:r w:rsidR="004F301D" w:rsidRPr="00813C8F">
        <w:rPr>
          <w:szCs w:val="20"/>
        </w:rPr>
        <w:t xml:space="preserve"> </w:t>
      </w:r>
      <w:r w:rsidR="00682A3D" w:rsidRPr="00813C8F">
        <w:rPr>
          <w:szCs w:val="20"/>
        </w:rPr>
        <w:t xml:space="preserve">verwerkingsverantwoordelijke </w:t>
      </w:r>
      <w:r w:rsidR="00F21BD3" w:rsidRPr="00813C8F">
        <w:rPr>
          <w:szCs w:val="20"/>
        </w:rPr>
        <w:t xml:space="preserve">de </w:t>
      </w:r>
      <w:r w:rsidR="004F301D" w:rsidRPr="00813C8F">
        <w:rPr>
          <w:szCs w:val="20"/>
        </w:rPr>
        <w:t xml:space="preserve">Aanmelding deelname protocol CHO  </w:t>
      </w:r>
      <w:r w:rsidR="00AE7A12" w:rsidRPr="00813C8F">
        <w:rPr>
          <w:szCs w:val="20"/>
          <w:highlight w:val="yellow"/>
        </w:rPr>
        <w:t>[gemeente/uitgaansgebied]</w:t>
      </w:r>
      <w:r w:rsidR="00AE7A12" w:rsidRPr="00813C8F">
        <w:rPr>
          <w:szCs w:val="20"/>
        </w:rPr>
        <w:t xml:space="preserve"> </w:t>
      </w:r>
      <w:r w:rsidR="00440361" w:rsidRPr="00813C8F">
        <w:rPr>
          <w:szCs w:val="20"/>
        </w:rPr>
        <w:t>Verklaring</w:t>
      </w:r>
      <w:r w:rsidR="004F301D" w:rsidRPr="00813C8F">
        <w:rPr>
          <w:szCs w:val="20"/>
        </w:rPr>
        <w:t xml:space="preserve"> geheimhoudingsplicht</w:t>
      </w:r>
      <w:r w:rsidR="004D550A" w:rsidRPr="00813C8F">
        <w:rPr>
          <w:szCs w:val="20"/>
        </w:rPr>
        <w:t xml:space="preserve"> en het machtigingsformulier</w:t>
      </w:r>
      <w:r w:rsidR="004F301D" w:rsidRPr="00813C8F">
        <w:rPr>
          <w:szCs w:val="20"/>
        </w:rPr>
        <w:t xml:space="preserve">, </w:t>
      </w:r>
      <w:r w:rsidR="004F301D" w:rsidRPr="00813C8F">
        <w:rPr>
          <w:b/>
          <w:szCs w:val="20"/>
        </w:rPr>
        <w:t xml:space="preserve">bijlage </w:t>
      </w:r>
      <w:r w:rsidR="001553D6" w:rsidRPr="00813C8F">
        <w:rPr>
          <w:b/>
          <w:szCs w:val="20"/>
        </w:rPr>
        <w:t>6</w:t>
      </w:r>
      <w:r w:rsidR="004F301D" w:rsidRPr="00813C8F">
        <w:rPr>
          <w:b/>
          <w:szCs w:val="20"/>
        </w:rPr>
        <w:t xml:space="preserve"> </w:t>
      </w:r>
      <w:r w:rsidR="004F301D" w:rsidRPr="00813C8F">
        <w:rPr>
          <w:szCs w:val="20"/>
        </w:rPr>
        <w:t>bij dit protocol</w:t>
      </w:r>
      <w:r w:rsidR="00664DC3" w:rsidRPr="00813C8F">
        <w:rPr>
          <w:szCs w:val="20"/>
        </w:rPr>
        <w:t>, he</w:t>
      </w:r>
      <w:r w:rsidR="004F301D" w:rsidRPr="00813C8F">
        <w:rPr>
          <w:szCs w:val="20"/>
        </w:rPr>
        <w:t>e</w:t>
      </w:r>
      <w:r w:rsidR="00664DC3" w:rsidRPr="00813C8F">
        <w:rPr>
          <w:szCs w:val="20"/>
        </w:rPr>
        <w:t>ft</w:t>
      </w:r>
      <w:r w:rsidR="004F301D" w:rsidRPr="00813C8F">
        <w:rPr>
          <w:szCs w:val="20"/>
        </w:rPr>
        <w:t xml:space="preserve"> ingevuld en ondertekend</w:t>
      </w:r>
      <w:r w:rsidR="008A4797" w:rsidRPr="00813C8F">
        <w:rPr>
          <w:szCs w:val="20"/>
        </w:rPr>
        <w:t xml:space="preserve">. </w:t>
      </w:r>
      <w:r w:rsidR="00C04346" w:rsidRPr="00813C8F">
        <w:rPr>
          <w:szCs w:val="20"/>
        </w:rPr>
        <w:t>Daarmee</w:t>
      </w:r>
      <w:r w:rsidR="008A4797" w:rsidRPr="00813C8F">
        <w:rPr>
          <w:szCs w:val="20"/>
        </w:rPr>
        <w:t xml:space="preserve"> heeft de </w:t>
      </w:r>
      <w:r w:rsidR="00682A3D" w:rsidRPr="00813C8F">
        <w:rPr>
          <w:szCs w:val="20"/>
        </w:rPr>
        <w:t xml:space="preserve">verwerkingsverantwoordelijke </w:t>
      </w:r>
      <w:r w:rsidR="00C04346" w:rsidRPr="00813C8F">
        <w:rPr>
          <w:szCs w:val="20"/>
        </w:rPr>
        <w:t xml:space="preserve">tevens </w:t>
      </w:r>
      <w:r w:rsidR="008A4797" w:rsidRPr="00813C8F">
        <w:rPr>
          <w:szCs w:val="20"/>
        </w:rPr>
        <w:t xml:space="preserve">kennis genomen van </w:t>
      </w:r>
      <w:r w:rsidR="00B2430D" w:rsidRPr="00813C8F">
        <w:rPr>
          <w:szCs w:val="20"/>
        </w:rPr>
        <w:t xml:space="preserve">de </w:t>
      </w:r>
      <w:r w:rsidR="008A4797" w:rsidRPr="00813C8F">
        <w:rPr>
          <w:szCs w:val="20"/>
        </w:rPr>
        <w:t xml:space="preserve">DPIA en </w:t>
      </w:r>
      <w:r w:rsidR="00C04346" w:rsidRPr="00813C8F">
        <w:rPr>
          <w:szCs w:val="20"/>
        </w:rPr>
        <w:t xml:space="preserve">wordt de inhoud van het </w:t>
      </w:r>
      <w:r w:rsidR="00B2430D" w:rsidRPr="00813C8F">
        <w:rPr>
          <w:szCs w:val="20"/>
        </w:rPr>
        <w:t xml:space="preserve">protocol </w:t>
      </w:r>
      <w:r w:rsidR="00C04346" w:rsidRPr="00813C8F">
        <w:rPr>
          <w:szCs w:val="20"/>
        </w:rPr>
        <w:t xml:space="preserve">onderschreven. </w:t>
      </w:r>
      <w:r w:rsidR="00FD06C6" w:rsidRPr="00813C8F">
        <w:rPr>
          <w:szCs w:val="20"/>
        </w:rPr>
        <w:t>Op basis daarvan</w:t>
      </w:r>
      <w:r w:rsidR="00B2430D" w:rsidRPr="00813C8F">
        <w:rPr>
          <w:szCs w:val="20"/>
        </w:rPr>
        <w:t xml:space="preserve"> heeft de verwerkingsverantwoordelijke – via de gemachtigde KH</w:t>
      </w:r>
      <w:r w:rsidR="00440361" w:rsidRPr="00813C8F">
        <w:rPr>
          <w:szCs w:val="20"/>
        </w:rPr>
        <w:t>N</w:t>
      </w:r>
      <w:r w:rsidR="00C13B5B">
        <w:rPr>
          <w:szCs w:val="20"/>
        </w:rPr>
        <w:t xml:space="preserve"> afdeling</w:t>
      </w:r>
      <w:r w:rsidR="00B2430D" w:rsidRPr="00813C8F">
        <w:rPr>
          <w:szCs w:val="20"/>
        </w:rPr>
        <w:t xml:space="preserve"> </w:t>
      </w:r>
      <w:r w:rsidR="00B2430D" w:rsidRPr="00813C8F">
        <w:rPr>
          <w:szCs w:val="20"/>
          <w:highlight w:val="yellow"/>
        </w:rPr>
        <w:t>[Afdeling]</w:t>
      </w:r>
      <w:r w:rsidR="00B2430D" w:rsidRPr="00813C8F">
        <w:rPr>
          <w:szCs w:val="20"/>
        </w:rPr>
        <w:t xml:space="preserve"> - een vergunning bij de Autoriteit Persoonsgegevens aangevraagd en ontvangen.</w:t>
      </w:r>
    </w:p>
    <w:p w14:paraId="29572759" w14:textId="77777777" w:rsidR="00B2430D" w:rsidRPr="00813C8F" w:rsidRDefault="00B2430D" w:rsidP="00FB36CC">
      <w:pPr>
        <w:spacing w:after="0" w:line="0" w:lineRule="atLeast"/>
        <w:ind w:left="708" w:hanging="720"/>
        <w:rPr>
          <w:szCs w:val="20"/>
        </w:rPr>
      </w:pPr>
    </w:p>
    <w:p w14:paraId="7F010AAD" w14:textId="0779797F" w:rsidR="00DB03BD" w:rsidRPr="00813C8F" w:rsidRDefault="004619EE" w:rsidP="00FB36CC">
      <w:pPr>
        <w:spacing w:after="0" w:line="0" w:lineRule="atLeast"/>
        <w:ind w:left="708" w:hanging="720"/>
        <w:rPr>
          <w:szCs w:val="20"/>
        </w:rPr>
      </w:pPr>
      <w:r w:rsidRPr="00813C8F">
        <w:rPr>
          <w:szCs w:val="20"/>
        </w:rPr>
        <w:t>8</w:t>
      </w:r>
      <w:r w:rsidR="00105B21" w:rsidRPr="00813C8F">
        <w:rPr>
          <w:szCs w:val="20"/>
        </w:rPr>
        <w:t>.2</w:t>
      </w:r>
      <w:r w:rsidR="00664DC3" w:rsidRPr="00813C8F">
        <w:rPr>
          <w:szCs w:val="20"/>
        </w:rPr>
        <w:t>.3</w:t>
      </w:r>
      <w:r w:rsidR="00DB03BD" w:rsidRPr="00813C8F">
        <w:rPr>
          <w:szCs w:val="20"/>
        </w:rPr>
        <w:tab/>
      </w:r>
      <w:r w:rsidR="00045934" w:rsidRPr="00813C8F">
        <w:rPr>
          <w:szCs w:val="20"/>
        </w:rPr>
        <w:t xml:space="preserve">De deelname aan het protocol begint zodra de </w:t>
      </w:r>
      <w:r w:rsidR="00682A3D" w:rsidRPr="00813C8F">
        <w:rPr>
          <w:szCs w:val="20"/>
        </w:rPr>
        <w:t xml:space="preserve">verwerkingsverantwoordelijke </w:t>
      </w:r>
      <w:r w:rsidR="00045934" w:rsidRPr="00813C8F">
        <w:rPr>
          <w:szCs w:val="20"/>
        </w:rPr>
        <w:t xml:space="preserve">het schriftelijke bericht heeft ontvangen van de </w:t>
      </w:r>
      <w:proofErr w:type="spellStart"/>
      <w:r w:rsidR="00DE38B4" w:rsidRPr="00813C8F">
        <w:rPr>
          <w:szCs w:val="20"/>
        </w:rPr>
        <w:t>subverwerker</w:t>
      </w:r>
      <w:proofErr w:type="spellEnd"/>
      <w:r w:rsidR="003801A8" w:rsidRPr="00813C8F">
        <w:rPr>
          <w:szCs w:val="20"/>
        </w:rPr>
        <w:t xml:space="preserve"> </w:t>
      </w:r>
      <w:r w:rsidR="00045934" w:rsidRPr="00813C8F">
        <w:rPr>
          <w:szCs w:val="20"/>
        </w:rPr>
        <w:t>dat de Aanmelding deelname protocol CHO</w:t>
      </w:r>
      <w:r w:rsidR="00B2430D" w:rsidRPr="00813C8F">
        <w:rPr>
          <w:szCs w:val="20"/>
        </w:rPr>
        <w:t xml:space="preserve"> </w:t>
      </w:r>
      <w:r w:rsidR="00AE7A12" w:rsidRPr="00813C8F">
        <w:rPr>
          <w:szCs w:val="20"/>
          <w:highlight w:val="yellow"/>
        </w:rPr>
        <w:t>[gemeente/uitgaansgebied]</w:t>
      </w:r>
      <w:r w:rsidR="00AE7A12" w:rsidRPr="00813C8F">
        <w:rPr>
          <w:szCs w:val="20"/>
        </w:rPr>
        <w:t xml:space="preserve"> </w:t>
      </w:r>
      <w:r w:rsidR="00045934" w:rsidRPr="00813C8F">
        <w:rPr>
          <w:szCs w:val="20"/>
        </w:rPr>
        <w:t xml:space="preserve">Verklaring geheimhoudingsplicht is ontvangen en de </w:t>
      </w:r>
      <w:r w:rsidR="00682A3D" w:rsidRPr="00813C8F">
        <w:rPr>
          <w:szCs w:val="20"/>
        </w:rPr>
        <w:t xml:space="preserve">verwerkingsverantwoordelijke </w:t>
      </w:r>
      <w:r w:rsidR="00045934" w:rsidRPr="00813C8F">
        <w:rPr>
          <w:szCs w:val="20"/>
        </w:rPr>
        <w:t>aan de voorwaarden voor deelname</w:t>
      </w:r>
      <w:r w:rsidR="00392F76" w:rsidRPr="00813C8F">
        <w:rPr>
          <w:szCs w:val="20"/>
        </w:rPr>
        <w:t xml:space="preserve"> en de ontvangen AP-vergunning</w:t>
      </w:r>
      <w:r w:rsidR="00045934" w:rsidRPr="00813C8F">
        <w:rPr>
          <w:szCs w:val="20"/>
        </w:rPr>
        <w:t xml:space="preserve"> voldoet.</w:t>
      </w:r>
      <w:r w:rsidR="00AF303B" w:rsidRPr="00813C8F">
        <w:rPr>
          <w:szCs w:val="20"/>
        </w:rPr>
        <w:t xml:space="preserve"> </w:t>
      </w:r>
    </w:p>
    <w:p w14:paraId="40F94AD0" w14:textId="77777777" w:rsidR="00105B21" w:rsidRPr="00813C8F" w:rsidRDefault="00105B21" w:rsidP="00FB36CC">
      <w:pPr>
        <w:spacing w:after="0" w:line="0" w:lineRule="atLeast"/>
        <w:ind w:left="708" w:hanging="720"/>
        <w:rPr>
          <w:szCs w:val="20"/>
        </w:rPr>
      </w:pPr>
    </w:p>
    <w:p w14:paraId="36B7D2A6" w14:textId="5A7C0950" w:rsidR="00105B21" w:rsidRPr="00813C8F" w:rsidRDefault="004619EE" w:rsidP="00FB36CC">
      <w:pPr>
        <w:spacing w:after="0" w:line="0" w:lineRule="atLeast"/>
        <w:ind w:left="708" w:hanging="720"/>
        <w:rPr>
          <w:szCs w:val="20"/>
        </w:rPr>
      </w:pPr>
      <w:r w:rsidRPr="00813C8F">
        <w:rPr>
          <w:szCs w:val="20"/>
        </w:rPr>
        <w:t>8</w:t>
      </w:r>
      <w:r w:rsidR="00105B21" w:rsidRPr="00813C8F">
        <w:rPr>
          <w:szCs w:val="20"/>
        </w:rPr>
        <w:t>.2</w:t>
      </w:r>
      <w:r w:rsidR="00664DC3" w:rsidRPr="00813C8F">
        <w:rPr>
          <w:szCs w:val="20"/>
        </w:rPr>
        <w:t>.4</w:t>
      </w:r>
      <w:r w:rsidR="00105B21" w:rsidRPr="00813C8F">
        <w:rPr>
          <w:szCs w:val="20"/>
        </w:rPr>
        <w:tab/>
      </w:r>
      <w:r w:rsidR="00045934" w:rsidRPr="00813C8F">
        <w:rPr>
          <w:szCs w:val="20"/>
        </w:rPr>
        <w:t>Tezamen met de bevestiging van deelname</w:t>
      </w:r>
      <w:r w:rsidR="0009294D" w:rsidRPr="00813C8F">
        <w:rPr>
          <w:szCs w:val="20"/>
        </w:rPr>
        <w:t xml:space="preserve"> en AP-vergunning</w:t>
      </w:r>
      <w:r w:rsidR="00045934" w:rsidRPr="00813C8F">
        <w:rPr>
          <w:szCs w:val="20"/>
        </w:rPr>
        <w:t xml:space="preserve"> </w:t>
      </w:r>
      <w:r w:rsidR="00105B21" w:rsidRPr="00813C8F">
        <w:rPr>
          <w:szCs w:val="20"/>
        </w:rPr>
        <w:t xml:space="preserve">ontvangt de </w:t>
      </w:r>
      <w:r w:rsidR="00682A3D" w:rsidRPr="00813C8F">
        <w:rPr>
          <w:szCs w:val="20"/>
        </w:rPr>
        <w:t xml:space="preserve">verwerkingsverantwoordelijke </w:t>
      </w:r>
      <w:r w:rsidR="00105B21" w:rsidRPr="00813C8F">
        <w:rPr>
          <w:szCs w:val="20"/>
        </w:rPr>
        <w:t>een eigen, unieke, inlogcode</w:t>
      </w:r>
      <w:r w:rsidR="00664DC3" w:rsidRPr="00813C8F">
        <w:rPr>
          <w:szCs w:val="20"/>
        </w:rPr>
        <w:t xml:space="preserve"> voor</w:t>
      </w:r>
      <w:r w:rsidR="00105B21" w:rsidRPr="00813C8F">
        <w:rPr>
          <w:szCs w:val="20"/>
        </w:rPr>
        <w:t xml:space="preserve"> toegang tot </w:t>
      </w:r>
      <w:r w:rsidR="00B11A8A" w:rsidRPr="00813C8F">
        <w:rPr>
          <w:szCs w:val="20"/>
        </w:rPr>
        <w:t>het registratiesysteem</w:t>
      </w:r>
      <w:r w:rsidR="00881D02" w:rsidRPr="00813C8F">
        <w:rPr>
          <w:szCs w:val="20"/>
        </w:rPr>
        <w:t xml:space="preserve"> beveiligd met de eerder in dit protocol omschreven twee-factor-authenticatie</w:t>
      </w:r>
    </w:p>
    <w:p w14:paraId="561D7941" w14:textId="77777777" w:rsidR="007A1A97" w:rsidRPr="00813C8F" w:rsidRDefault="007A1A97" w:rsidP="00FB36CC">
      <w:pPr>
        <w:spacing w:after="0" w:line="0" w:lineRule="atLeast"/>
        <w:ind w:left="-2"/>
        <w:rPr>
          <w:szCs w:val="20"/>
        </w:rPr>
      </w:pPr>
    </w:p>
    <w:p w14:paraId="123C8E35" w14:textId="56B3F2D7" w:rsidR="00105B21" w:rsidRPr="00813C8F" w:rsidRDefault="004619EE" w:rsidP="00FB36CC">
      <w:pPr>
        <w:spacing w:after="0" w:line="0" w:lineRule="atLeast"/>
        <w:ind w:left="-2"/>
        <w:rPr>
          <w:szCs w:val="20"/>
        </w:rPr>
      </w:pPr>
      <w:r w:rsidRPr="00813C8F">
        <w:rPr>
          <w:szCs w:val="20"/>
        </w:rPr>
        <w:t>8</w:t>
      </w:r>
      <w:r w:rsidR="00105B21" w:rsidRPr="00813C8F">
        <w:rPr>
          <w:szCs w:val="20"/>
        </w:rPr>
        <w:t>.3</w:t>
      </w:r>
      <w:r w:rsidR="00105B21" w:rsidRPr="00813C8F">
        <w:rPr>
          <w:szCs w:val="20"/>
        </w:rPr>
        <w:tab/>
      </w:r>
      <w:r w:rsidR="00105B21" w:rsidRPr="00813C8F">
        <w:rPr>
          <w:szCs w:val="20"/>
          <w:u w:val="single"/>
        </w:rPr>
        <w:t xml:space="preserve">Verplichtingen </w:t>
      </w:r>
      <w:r w:rsidR="002C7C33" w:rsidRPr="00813C8F">
        <w:rPr>
          <w:szCs w:val="20"/>
          <w:u w:val="single"/>
        </w:rPr>
        <w:t>horecaondernemers (</w:t>
      </w:r>
      <w:r w:rsidR="00C91D08" w:rsidRPr="00813C8F">
        <w:rPr>
          <w:szCs w:val="20"/>
          <w:u w:val="single"/>
        </w:rPr>
        <w:t>verwerkingsverantwoordelijken</w:t>
      </w:r>
      <w:r w:rsidR="002C7C33" w:rsidRPr="00813C8F">
        <w:rPr>
          <w:szCs w:val="20"/>
          <w:u w:val="single"/>
        </w:rPr>
        <w:t>)</w:t>
      </w:r>
    </w:p>
    <w:p w14:paraId="5E066D65" w14:textId="04D71C0C" w:rsidR="00AD0F93" w:rsidRPr="00813C8F" w:rsidRDefault="00AD0F93" w:rsidP="00FB36CC">
      <w:pPr>
        <w:spacing w:after="0" w:line="0" w:lineRule="atLeast"/>
        <w:ind w:left="-2"/>
        <w:rPr>
          <w:szCs w:val="20"/>
        </w:rPr>
      </w:pPr>
    </w:p>
    <w:p w14:paraId="73D56BB6" w14:textId="123A1C74" w:rsidR="00AD0F93" w:rsidRPr="00813C8F" w:rsidRDefault="004619EE" w:rsidP="00FB36CC">
      <w:pPr>
        <w:spacing w:after="0" w:line="0" w:lineRule="atLeast"/>
        <w:ind w:left="708" w:hanging="720"/>
        <w:rPr>
          <w:szCs w:val="20"/>
        </w:rPr>
      </w:pPr>
      <w:r w:rsidRPr="00813C8F">
        <w:rPr>
          <w:szCs w:val="20"/>
        </w:rPr>
        <w:t>8</w:t>
      </w:r>
      <w:r w:rsidR="00105B21" w:rsidRPr="00813C8F">
        <w:rPr>
          <w:szCs w:val="20"/>
        </w:rPr>
        <w:t>.3.1</w:t>
      </w:r>
      <w:r w:rsidR="00105B21" w:rsidRPr="00813C8F">
        <w:rPr>
          <w:szCs w:val="20"/>
        </w:rPr>
        <w:tab/>
        <w:t xml:space="preserve">Door ondertekening van de Aanmelding deelname protocol CHO </w:t>
      </w:r>
      <w:r w:rsidR="00AE7A12" w:rsidRPr="00813C8F">
        <w:rPr>
          <w:szCs w:val="20"/>
          <w:highlight w:val="yellow"/>
        </w:rPr>
        <w:t>[gemeente/uitgaansgebied]</w:t>
      </w:r>
      <w:r w:rsidR="00AE7A12" w:rsidRPr="00813C8F">
        <w:rPr>
          <w:szCs w:val="20"/>
        </w:rPr>
        <w:t xml:space="preserve"> </w:t>
      </w:r>
      <w:r w:rsidR="00105B21" w:rsidRPr="00813C8F">
        <w:rPr>
          <w:szCs w:val="20"/>
        </w:rPr>
        <w:t xml:space="preserve">Verklaring </w:t>
      </w:r>
      <w:r w:rsidR="005F4584" w:rsidRPr="00813C8F">
        <w:rPr>
          <w:szCs w:val="20"/>
        </w:rPr>
        <w:t xml:space="preserve">geheimhoudingsplicht, </w:t>
      </w:r>
      <w:r w:rsidR="00105B21" w:rsidRPr="00813C8F">
        <w:rPr>
          <w:szCs w:val="20"/>
        </w:rPr>
        <w:t xml:space="preserve">verklaren de </w:t>
      </w:r>
      <w:r w:rsidR="00C91D08" w:rsidRPr="00813C8F">
        <w:rPr>
          <w:szCs w:val="20"/>
        </w:rPr>
        <w:t>verwerkingsverantwoordelijken</w:t>
      </w:r>
      <w:r w:rsidR="008A4797" w:rsidRPr="00813C8F">
        <w:rPr>
          <w:szCs w:val="20"/>
        </w:rPr>
        <w:t xml:space="preserve"> </w:t>
      </w:r>
      <w:r w:rsidR="00105B21" w:rsidRPr="00813C8F">
        <w:rPr>
          <w:szCs w:val="20"/>
        </w:rPr>
        <w:t xml:space="preserve">te handelen </w:t>
      </w:r>
      <w:r w:rsidR="00664DC3" w:rsidRPr="00813C8F">
        <w:rPr>
          <w:szCs w:val="20"/>
        </w:rPr>
        <w:t>volgens</w:t>
      </w:r>
      <w:r w:rsidR="00105B21" w:rsidRPr="00813C8F">
        <w:rPr>
          <w:szCs w:val="20"/>
        </w:rPr>
        <w:t xml:space="preserve"> het protocol CHO. </w:t>
      </w:r>
    </w:p>
    <w:p w14:paraId="02E88C19" w14:textId="77777777" w:rsidR="007A05F6" w:rsidRPr="00813C8F" w:rsidRDefault="007A05F6" w:rsidP="00FB36CC">
      <w:pPr>
        <w:spacing w:after="0" w:line="0" w:lineRule="atLeast"/>
        <w:ind w:left="-2"/>
        <w:rPr>
          <w:szCs w:val="20"/>
        </w:rPr>
      </w:pPr>
    </w:p>
    <w:p w14:paraId="43BD6A6F" w14:textId="466D8681" w:rsidR="00105B21" w:rsidRPr="00813C8F" w:rsidRDefault="004619EE" w:rsidP="00FB36CC">
      <w:pPr>
        <w:spacing w:after="0" w:line="0" w:lineRule="atLeast"/>
        <w:ind w:left="708" w:hanging="720"/>
        <w:rPr>
          <w:szCs w:val="20"/>
        </w:rPr>
      </w:pPr>
      <w:r w:rsidRPr="00813C8F">
        <w:rPr>
          <w:szCs w:val="20"/>
        </w:rPr>
        <w:t>8</w:t>
      </w:r>
      <w:r w:rsidR="00105B21" w:rsidRPr="00813C8F">
        <w:rPr>
          <w:szCs w:val="20"/>
        </w:rPr>
        <w:t>.3.2</w:t>
      </w:r>
      <w:r w:rsidR="00105B21" w:rsidRPr="00813C8F">
        <w:rPr>
          <w:szCs w:val="20"/>
        </w:rPr>
        <w:tab/>
      </w:r>
      <w:r w:rsidR="002719E4" w:rsidRPr="00813C8F">
        <w:rPr>
          <w:szCs w:val="20"/>
        </w:rPr>
        <w:t>I</w:t>
      </w:r>
      <w:r w:rsidR="00105B21" w:rsidRPr="00813C8F">
        <w:rPr>
          <w:szCs w:val="20"/>
        </w:rPr>
        <w:t xml:space="preserve">n de Aanmelding deelname protocol CHO </w:t>
      </w:r>
      <w:r w:rsidR="00AE7A12" w:rsidRPr="00813C8F">
        <w:rPr>
          <w:szCs w:val="20"/>
          <w:highlight w:val="yellow"/>
        </w:rPr>
        <w:t>[gemeente/uitgaansgebied]</w:t>
      </w:r>
      <w:r w:rsidR="00AE7A12" w:rsidRPr="00813C8F">
        <w:rPr>
          <w:szCs w:val="20"/>
        </w:rPr>
        <w:t xml:space="preserve"> </w:t>
      </w:r>
      <w:r w:rsidR="00105B21" w:rsidRPr="00813C8F">
        <w:rPr>
          <w:szCs w:val="20"/>
        </w:rPr>
        <w:t>Verklaring geheimhoudingsplicht</w:t>
      </w:r>
      <w:r w:rsidR="005F4584" w:rsidRPr="00813C8F">
        <w:rPr>
          <w:szCs w:val="20"/>
        </w:rPr>
        <w:t xml:space="preserve">, </w:t>
      </w:r>
      <w:r w:rsidR="002719E4" w:rsidRPr="00813C8F">
        <w:rPr>
          <w:szCs w:val="20"/>
        </w:rPr>
        <w:t xml:space="preserve">is </w:t>
      </w:r>
      <w:r w:rsidR="00664DC3" w:rsidRPr="00813C8F">
        <w:rPr>
          <w:szCs w:val="20"/>
        </w:rPr>
        <w:t xml:space="preserve">specifiek </w:t>
      </w:r>
      <w:r w:rsidR="00105B21" w:rsidRPr="00813C8F">
        <w:rPr>
          <w:szCs w:val="20"/>
        </w:rPr>
        <w:t>vastgelegd hoe</w:t>
      </w:r>
      <w:r w:rsidR="007A05F6" w:rsidRPr="00813C8F">
        <w:rPr>
          <w:szCs w:val="20"/>
        </w:rPr>
        <w:t xml:space="preserve"> </w:t>
      </w:r>
      <w:r w:rsidR="00C91D08" w:rsidRPr="00813C8F">
        <w:rPr>
          <w:szCs w:val="20"/>
        </w:rPr>
        <w:t>verwerkingsverantwoordelijken</w:t>
      </w:r>
      <w:r w:rsidR="002F0C2D" w:rsidRPr="00813C8F">
        <w:rPr>
          <w:szCs w:val="20"/>
        </w:rPr>
        <w:t xml:space="preserve"> </w:t>
      </w:r>
      <w:r w:rsidR="00105B21" w:rsidRPr="00813C8F">
        <w:rPr>
          <w:szCs w:val="20"/>
        </w:rPr>
        <w:t xml:space="preserve">met </w:t>
      </w:r>
      <w:r w:rsidR="007A05F6" w:rsidRPr="00813C8F">
        <w:rPr>
          <w:szCs w:val="20"/>
        </w:rPr>
        <w:t>de foto</w:t>
      </w:r>
      <w:r w:rsidR="00105B21" w:rsidRPr="00813C8F">
        <w:rPr>
          <w:szCs w:val="20"/>
        </w:rPr>
        <w:t>’</w:t>
      </w:r>
      <w:r w:rsidR="007A05F6" w:rsidRPr="00813C8F">
        <w:rPr>
          <w:szCs w:val="20"/>
        </w:rPr>
        <w:t>s</w:t>
      </w:r>
      <w:r w:rsidR="00105B21" w:rsidRPr="00813C8F">
        <w:rPr>
          <w:szCs w:val="20"/>
        </w:rPr>
        <w:t xml:space="preserve"> van betrokkenen omgaan. </w:t>
      </w:r>
    </w:p>
    <w:p w14:paraId="0F9D23B5" w14:textId="77777777" w:rsidR="00105B21" w:rsidRPr="00813C8F" w:rsidRDefault="00105B21" w:rsidP="00FB36CC">
      <w:pPr>
        <w:spacing w:after="0" w:line="0" w:lineRule="atLeast"/>
        <w:ind w:left="708" w:hanging="720"/>
        <w:rPr>
          <w:szCs w:val="20"/>
        </w:rPr>
      </w:pPr>
    </w:p>
    <w:p w14:paraId="2A1FA5A3" w14:textId="5BD6EFD8" w:rsidR="00EE34A1" w:rsidRPr="00813C8F" w:rsidRDefault="004619EE" w:rsidP="00FB36CC">
      <w:pPr>
        <w:spacing w:after="0" w:line="0" w:lineRule="atLeast"/>
        <w:ind w:left="708" w:hanging="720"/>
        <w:rPr>
          <w:szCs w:val="20"/>
        </w:rPr>
      </w:pPr>
      <w:r w:rsidRPr="00813C8F">
        <w:rPr>
          <w:szCs w:val="20"/>
        </w:rPr>
        <w:t>8</w:t>
      </w:r>
      <w:r w:rsidR="00105B21" w:rsidRPr="00813C8F">
        <w:rPr>
          <w:szCs w:val="20"/>
        </w:rPr>
        <w:t>.3.3</w:t>
      </w:r>
      <w:r w:rsidR="00105B21" w:rsidRPr="00813C8F">
        <w:rPr>
          <w:szCs w:val="20"/>
        </w:rPr>
        <w:tab/>
      </w:r>
      <w:r w:rsidR="00C91D08" w:rsidRPr="00813C8F">
        <w:rPr>
          <w:szCs w:val="20"/>
        </w:rPr>
        <w:t>Verwerkingsverantwoordelijken</w:t>
      </w:r>
      <w:r w:rsidR="008A4797" w:rsidRPr="00813C8F">
        <w:rPr>
          <w:szCs w:val="20"/>
        </w:rPr>
        <w:t xml:space="preserve"> </w:t>
      </w:r>
      <w:r w:rsidR="00105B21" w:rsidRPr="00813C8F">
        <w:rPr>
          <w:szCs w:val="20"/>
        </w:rPr>
        <w:t xml:space="preserve">maken aan bezoekers kenbaar dat zij meedoen aan het protocol CHO </w:t>
      </w:r>
      <w:r w:rsidR="00AE7A12" w:rsidRPr="00813C8F">
        <w:rPr>
          <w:szCs w:val="20"/>
          <w:highlight w:val="yellow"/>
        </w:rPr>
        <w:t>[gemeente/uitgaansgebied]</w:t>
      </w:r>
      <w:r w:rsidR="00AE7A12" w:rsidRPr="00813C8F">
        <w:rPr>
          <w:szCs w:val="20"/>
        </w:rPr>
        <w:t xml:space="preserve"> </w:t>
      </w:r>
      <w:r w:rsidR="00105B21" w:rsidRPr="00813C8F">
        <w:rPr>
          <w:szCs w:val="20"/>
        </w:rPr>
        <w:t xml:space="preserve"> door</w:t>
      </w:r>
      <w:r w:rsidR="007A05F6" w:rsidRPr="00813C8F">
        <w:rPr>
          <w:szCs w:val="20"/>
        </w:rPr>
        <w:t xml:space="preserve"> gebruik</w:t>
      </w:r>
      <w:r w:rsidR="00105B21" w:rsidRPr="00813C8F">
        <w:rPr>
          <w:szCs w:val="20"/>
        </w:rPr>
        <w:t xml:space="preserve"> te</w:t>
      </w:r>
      <w:r w:rsidR="007A05F6" w:rsidRPr="00813C8F">
        <w:rPr>
          <w:szCs w:val="20"/>
        </w:rPr>
        <w:t xml:space="preserve"> mak</w:t>
      </w:r>
      <w:r w:rsidR="00105B21" w:rsidRPr="00813C8F">
        <w:rPr>
          <w:szCs w:val="20"/>
        </w:rPr>
        <w:t>en</w:t>
      </w:r>
      <w:r w:rsidR="007A05F6" w:rsidRPr="00813C8F">
        <w:rPr>
          <w:szCs w:val="20"/>
        </w:rPr>
        <w:t xml:space="preserve"> van een sticker</w:t>
      </w:r>
      <w:r w:rsidR="00C04346" w:rsidRPr="00813C8F">
        <w:rPr>
          <w:szCs w:val="20"/>
        </w:rPr>
        <w:t xml:space="preserve"> op het deurschildje en</w:t>
      </w:r>
      <w:r w:rsidR="007C1D5E" w:rsidRPr="00813C8F">
        <w:rPr>
          <w:szCs w:val="20"/>
        </w:rPr>
        <w:t>/of</w:t>
      </w:r>
      <w:r w:rsidR="00C04346" w:rsidRPr="00813C8F">
        <w:rPr>
          <w:szCs w:val="20"/>
        </w:rPr>
        <w:t xml:space="preserve"> een sticker op het huisregelbordje</w:t>
      </w:r>
      <w:r w:rsidR="00045934" w:rsidRPr="00813C8F">
        <w:rPr>
          <w:szCs w:val="20"/>
        </w:rPr>
        <w:t>, op te hangen of te plakken bij de ingang(en) van het horecabedrijf</w:t>
      </w:r>
      <w:r w:rsidR="007A05F6" w:rsidRPr="00813C8F">
        <w:rPr>
          <w:szCs w:val="20"/>
        </w:rPr>
        <w:t xml:space="preserve"> waarop vermeld staat dat de </w:t>
      </w:r>
      <w:r w:rsidR="008A4797" w:rsidRPr="00813C8F">
        <w:rPr>
          <w:szCs w:val="20"/>
        </w:rPr>
        <w:t>horeca</w:t>
      </w:r>
      <w:r w:rsidR="007A05F6" w:rsidRPr="00813C8F">
        <w:rPr>
          <w:szCs w:val="20"/>
        </w:rPr>
        <w:t xml:space="preserve">ondernemer </w:t>
      </w:r>
      <w:r w:rsidR="00D27F23" w:rsidRPr="00813C8F">
        <w:rPr>
          <w:szCs w:val="20"/>
        </w:rPr>
        <w:t>deelnemer is aan het</w:t>
      </w:r>
      <w:r w:rsidR="00682A3D" w:rsidRPr="00813C8F">
        <w:rPr>
          <w:szCs w:val="20"/>
        </w:rPr>
        <w:t xml:space="preserve"> </w:t>
      </w:r>
      <w:r w:rsidR="003C4CB0" w:rsidRPr="00813C8F">
        <w:rPr>
          <w:szCs w:val="20"/>
        </w:rPr>
        <w:t xml:space="preserve">Protocol </w:t>
      </w:r>
      <w:r w:rsidR="007A05F6" w:rsidRPr="00813C8F">
        <w:rPr>
          <w:szCs w:val="20"/>
        </w:rPr>
        <w:t>CHO</w:t>
      </w:r>
      <w:r w:rsidR="00394068" w:rsidRPr="00813C8F">
        <w:rPr>
          <w:szCs w:val="20"/>
        </w:rPr>
        <w:t>.</w:t>
      </w:r>
    </w:p>
    <w:p w14:paraId="36BBE081" w14:textId="77777777" w:rsidR="00C15FF7" w:rsidRPr="00813C8F" w:rsidRDefault="00C15FF7" w:rsidP="00FB36CC">
      <w:pPr>
        <w:spacing w:after="0" w:line="0" w:lineRule="atLeast"/>
        <w:ind w:left="708" w:hanging="720"/>
        <w:rPr>
          <w:szCs w:val="20"/>
        </w:rPr>
      </w:pPr>
    </w:p>
    <w:p w14:paraId="07E4C442" w14:textId="77777777" w:rsidR="00EE34A1" w:rsidRPr="00813C8F" w:rsidRDefault="00EE34A1" w:rsidP="00FB36CC">
      <w:pPr>
        <w:spacing w:after="0" w:line="0" w:lineRule="atLeast"/>
        <w:ind w:left="708" w:hanging="720"/>
        <w:rPr>
          <w:szCs w:val="20"/>
        </w:rPr>
      </w:pPr>
    </w:p>
    <w:p w14:paraId="250008E3" w14:textId="2FEF7840" w:rsidR="00EE34A1" w:rsidRPr="00813C8F" w:rsidRDefault="004619EE" w:rsidP="00FB36CC">
      <w:pPr>
        <w:spacing w:after="0" w:line="0" w:lineRule="atLeast"/>
        <w:ind w:left="708" w:hanging="720"/>
        <w:rPr>
          <w:szCs w:val="20"/>
          <w:u w:val="single"/>
        </w:rPr>
      </w:pPr>
      <w:r w:rsidRPr="00813C8F">
        <w:rPr>
          <w:szCs w:val="20"/>
        </w:rPr>
        <w:t>8</w:t>
      </w:r>
      <w:r w:rsidR="00EE34A1" w:rsidRPr="00813C8F">
        <w:rPr>
          <w:szCs w:val="20"/>
        </w:rPr>
        <w:t>.4</w:t>
      </w:r>
      <w:r w:rsidR="00EE34A1" w:rsidRPr="00813C8F">
        <w:rPr>
          <w:szCs w:val="20"/>
        </w:rPr>
        <w:tab/>
      </w:r>
      <w:r w:rsidR="00EE34A1" w:rsidRPr="00813C8F">
        <w:rPr>
          <w:szCs w:val="20"/>
          <w:u w:val="single"/>
        </w:rPr>
        <w:t xml:space="preserve">Duur deelname. Opzegging door </w:t>
      </w:r>
      <w:r w:rsidR="007E7AAE" w:rsidRPr="00813C8F">
        <w:rPr>
          <w:szCs w:val="20"/>
          <w:u w:val="single"/>
        </w:rPr>
        <w:t>horecaondernemer (</w:t>
      </w:r>
      <w:r w:rsidR="00682A3D" w:rsidRPr="00813C8F">
        <w:rPr>
          <w:szCs w:val="20"/>
          <w:u w:val="single"/>
        </w:rPr>
        <w:t>verwerkingsverantwoordelijke</w:t>
      </w:r>
      <w:r w:rsidR="007E7AAE" w:rsidRPr="00813C8F">
        <w:rPr>
          <w:szCs w:val="20"/>
          <w:u w:val="single"/>
        </w:rPr>
        <w:t>)</w:t>
      </w:r>
      <w:r w:rsidR="00EE34A1" w:rsidRPr="00813C8F">
        <w:rPr>
          <w:szCs w:val="20"/>
          <w:u w:val="single"/>
        </w:rPr>
        <w:t xml:space="preserve">. Opzegging door </w:t>
      </w:r>
      <w:r w:rsidR="007E7AAE" w:rsidRPr="00813C8F">
        <w:rPr>
          <w:szCs w:val="20"/>
          <w:u w:val="single"/>
        </w:rPr>
        <w:t>beheerder (</w:t>
      </w:r>
      <w:proofErr w:type="spellStart"/>
      <w:r w:rsidR="00DE38B4" w:rsidRPr="00813C8F">
        <w:rPr>
          <w:szCs w:val="20"/>
          <w:u w:val="single"/>
        </w:rPr>
        <w:t>subverwerker</w:t>
      </w:r>
      <w:proofErr w:type="spellEnd"/>
      <w:r w:rsidR="007E7AAE" w:rsidRPr="00813C8F">
        <w:rPr>
          <w:szCs w:val="20"/>
          <w:u w:val="single"/>
        </w:rPr>
        <w:t>)</w:t>
      </w:r>
    </w:p>
    <w:p w14:paraId="5D696DC6" w14:textId="77777777" w:rsidR="00EE34A1" w:rsidRPr="00813C8F" w:rsidRDefault="00EE34A1" w:rsidP="00FB36CC">
      <w:pPr>
        <w:spacing w:after="0" w:line="0" w:lineRule="atLeast"/>
        <w:ind w:left="708" w:hanging="720"/>
        <w:rPr>
          <w:szCs w:val="20"/>
        </w:rPr>
      </w:pPr>
    </w:p>
    <w:p w14:paraId="365E5881" w14:textId="4FFE79D9" w:rsidR="00EE34A1" w:rsidRPr="00813C8F" w:rsidRDefault="004619EE" w:rsidP="00FB36CC">
      <w:pPr>
        <w:spacing w:after="0" w:line="0" w:lineRule="atLeast"/>
        <w:ind w:left="708" w:hanging="720"/>
        <w:rPr>
          <w:szCs w:val="20"/>
        </w:rPr>
      </w:pPr>
      <w:r w:rsidRPr="00813C8F">
        <w:rPr>
          <w:szCs w:val="20"/>
        </w:rPr>
        <w:t>8</w:t>
      </w:r>
      <w:r w:rsidR="00EE34A1" w:rsidRPr="00813C8F">
        <w:rPr>
          <w:szCs w:val="20"/>
        </w:rPr>
        <w:t>.4.1</w:t>
      </w:r>
      <w:r w:rsidR="00EE34A1" w:rsidRPr="00813C8F">
        <w:rPr>
          <w:szCs w:val="20"/>
        </w:rPr>
        <w:tab/>
        <w:t xml:space="preserve">Deelname aan het protocol CHO </w:t>
      </w:r>
      <w:r w:rsidR="00AE7A12" w:rsidRPr="00813C8F">
        <w:rPr>
          <w:szCs w:val="20"/>
          <w:highlight w:val="yellow"/>
        </w:rPr>
        <w:t>[gemeente/uitgaansgebied]</w:t>
      </w:r>
      <w:r w:rsidR="00AE7A12" w:rsidRPr="00813C8F">
        <w:rPr>
          <w:szCs w:val="20"/>
        </w:rPr>
        <w:t xml:space="preserve"> </w:t>
      </w:r>
      <w:r w:rsidR="00EE34A1" w:rsidRPr="00813C8F">
        <w:rPr>
          <w:szCs w:val="20"/>
        </w:rPr>
        <w:t xml:space="preserve"> geldt voor </w:t>
      </w:r>
      <w:r w:rsidR="00E44D67" w:rsidRPr="00813C8F">
        <w:rPr>
          <w:szCs w:val="20"/>
        </w:rPr>
        <w:t xml:space="preserve">de duur van het protocol. De geldigheid van het protocol bedraagt 5 jaar, tenzij de gegevensverwerking eerder wijzigt. </w:t>
      </w:r>
    </w:p>
    <w:p w14:paraId="7D0A5301" w14:textId="77777777" w:rsidR="00EE34A1" w:rsidRPr="00813C8F" w:rsidRDefault="00EE34A1" w:rsidP="00FB36CC">
      <w:pPr>
        <w:spacing w:after="0" w:line="0" w:lineRule="atLeast"/>
        <w:ind w:left="708" w:hanging="720"/>
        <w:rPr>
          <w:szCs w:val="20"/>
        </w:rPr>
      </w:pPr>
    </w:p>
    <w:p w14:paraId="1C0F2414" w14:textId="7614F816" w:rsidR="00EE34A1" w:rsidRPr="00813C8F" w:rsidRDefault="004619EE" w:rsidP="00FB36CC">
      <w:pPr>
        <w:spacing w:after="0" w:line="0" w:lineRule="atLeast"/>
        <w:ind w:left="708" w:hanging="720"/>
        <w:rPr>
          <w:szCs w:val="20"/>
        </w:rPr>
      </w:pPr>
      <w:r w:rsidRPr="00813C8F">
        <w:rPr>
          <w:szCs w:val="20"/>
        </w:rPr>
        <w:t>8</w:t>
      </w:r>
      <w:r w:rsidR="00EE34A1" w:rsidRPr="00813C8F">
        <w:rPr>
          <w:szCs w:val="20"/>
        </w:rPr>
        <w:t>.4.2</w:t>
      </w:r>
      <w:r w:rsidR="00EE34A1" w:rsidRPr="00813C8F">
        <w:rPr>
          <w:szCs w:val="20"/>
        </w:rPr>
        <w:tab/>
        <w:t xml:space="preserve">Een </w:t>
      </w:r>
      <w:r w:rsidR="00682A3D" w:rsidRPr="00813C8F">
        <w:rPr>
          <w:szCs w:val="20"/>
        </w:rPr>
        <w:t xml:space="preserve">verwerkingsverantwoordelijke </w:t>
      </w:r>
      <w:r w:rsidR="00EE34A1" w:rsidRPr="00813C8F">
        <w:rPr>
          <w:szCs w:val="20"/>
        </w:rPr>
        <w:t xml:space="preserve">kan deelname aan het protocol schriftelijk opzeggen bij de </w:t>
      </w:r>
      <w:proofErr w:type="spellStart"/>
      <w:r w:rsidR="00DE38B4" w:rsidRPr="00813C8F">
        <w:rPr>
          <w:szCs w:val="20"/>
        </w:rPr>
        <w:t>subverwerker</w:t>
      </w:r>
      <w:proofErr w:type="spellEnd"/>
      <w:r w:rsidR="00EE34A1" w:rsidRPr="00813C8F">
        <w:rPr>
          <w:szCs w:val="20"/>
        </w:rPr>
        <w:t xml:space="preserve">. Er geldt een opzeggingstermijn van twee maanden die ingaat op de dag dat de opzegging door de </w:t>
      </w:r>
      <w:proofErr w:type="spellStart"/>
      <w:r w:rsidR="00DE38B4" w:rsidRPr="00813C8F">
        <w:rPr>
          <w:szCs w:val="20"/>
        </w:rPr>
        <w:t>subverwerker</w:t>
      </w:r>
      <w:proofErr w:type="spellEnd"/>
      <w:r w:rsidR="00EE34A1" w:rsidRPr="00813C8F">
        <w:rPr>
          <w:szCs w:val="20"/>
        </w:rPr>
        <w:t xml:space="preserve"> is ontvangen.</w:t>
      </w:r>
    </w:p>
    <w:p w14:paraId="396773B4" w14:textId="77777777" w:rsidR="00EE34A1" w:rsidRPr="00813C8F" w:rsidRDefault="00EE34A1" w:rsidP="00FB36CC">
      <w:pPr>
        <w:spacing w:after="0" w:line="0" w:lineRule="atLeast"/>
        <w:ind w:left="708" w:hanging="720"/>
        <w:rPr>
          <w:szCs w:val="20"/>
        </w:rPr>
      </w:pPr>
    </w:p>
    <w:p w14:paraId="5A2E074F" w14:textId="57E85FEC" w:rsidR="00EE34A1" w:rsidRPr="00813C8F" w:rsidRDefault="004619EE" w:rsidP="00FB36CC">
      <w:pPr>
        <w:spacing w:after="0" w:line="0" w:lineRule="atLeast"/>
        <w:ind w:left="708" w:hanging="720"/>
        <w:rPr>
          <w:szCs w:val="20"/>
        </w:rPr>
      </w:pPr>
      <w:r w:rsidRPr="00813C8F">
        <w:rPr>
          <w:szCs w:val="20"/>
        </w:rPr>
        <w:t>8</w:t>
      </w:r>
      <w:r w:rsidR="00EE34A1" w:rsidRPr="00813C8F">
        <w:rPr>
          <w:szCs w:val="20"/>
        </w:rPr>
        <w:t>.4.3</w:t>
      </w:r>
      <w:r w:rsidR="00EE34A1" w:rsidRPr="00813C8F">
        <w:rPr>
          <w:szCs w:val="20"/>
        </w:rPr>
        <w:tab/>
        <w:t xml:space="preserve">Indien een </w:t>
      </w:r>
      <w:r w:rsidR="00682A3D" w:rsidRPr="00813C8F">
        <w:rPr>
          <w:szCs w:val="20"/>
        </w:rPr>
        <w:t xml:space="preserve">verwerkingsverantwoordelijke </w:t>
      </w:r>
      <w:r w:rsidR="007A05F6" w:rsidRPr="00813C8F">
        <w:rPr>
          <w:szCs w:val="20"/>
        </w:rPr>
        <w:t xml:space="preserve">zich niet strikt aan het protocol </w:t>
      </w:r>
      <w:r w:rsidR="00851F25" w:rsidRPr="00813C8F">
        <w:rPr>
          <w:szCs w:val="20"/>
        </w:rPr>
        <w:t xml:space="preserve">CHO </w:t>
      </w:r>
      <w:r w:rsidR="007A05F6" w:rsidRPr="00813C8F">
        <w:rPr>
          <w:szCs w:val="20"/>
        </w:rPr>
        <w:t xml:space="preserve">houdt, </w:t>
      </w:r>
      <w:r w:rsidR="00045934" w:rsidRPr="00813C8F">
        <w:rPr>
          <w:szCs w:val="20"/>
        </w:rPr>
        <w:t xml:space="preserve">ontvangt </w:t>
      </w:r>
      <w:r w:rsidR="007A05F6" w:rsidRPr="00813C8F">
        <w:rPr>
          <w:szCs w:val="20"/>
        </w:rPr>
        <w:t>hij</w:t>
      </w:r>
      <w:r w:rsidR="00EE34A1" w:rsidRPr="00813C8F">
        <w:rPr>
          <w:szCs w:val="20"/>
        </w:rPr>
        <w:t>/zij</w:t>
      </w:r>
      <w:r w:rsidR="007A05F6" w:rsidRPr="00813C8F">
        <w:rPr>
          <w:szCs w:val="20"/>
        </w:rPr>
        <w:t xml:space="preserve"> eerst een schriftelijke waarschuwing. Bij een tweede overtreding </w:t>
      </w:r>
      <w:r w:rsidR="00EE34A1" w:rsidRPr="00813C8F">
        <w:rPr>
          <w:szCs w:val="20"/>
        </w:rPr>
        <w:t xml:space="preserve">binnen een jaar </w:t>
      </w:r>
      <w:r w:rsidR="007A05F6" w:rsidRPr="00813C8F">
        <w:rPr>
          <w:szCs w:val="20"/>
        </w:rPr>
        <w:t xml:space="preserve">wordt deelname aan de CHO </w:t>
      </w:r>
      <w:r w:rsidR="00763D4F" w:rsidRPr="00813C8F">
        <w:rPr>
          <w:szCs w:val="20"/>
        </w:rPr>
        <w:t xml:space="preserve">door de </w:t>
      </w:r>
      <w:proofErr w:type="spellStart"/>
      <w:r w:rsidR="00DE38B4" w:rsidRPr="00813C8F">
        <w:rPr>
          <w:szCs w:val="20"/>
        </w:rPr>
        <w:t>subverwerker</w:t>
      </w:r>
      <w:proofErr w:type="spellEnd"/>
      <w:r w:rsidR="00763D4F" w:rsidRPr="00813C8F">
        <w:rPr>
          <w:szCs w:val="20"/>
        </w:rPr>
        <w:t xml:space="preserve"> </w:t>
      </w:r>
      <w:r w:rsidR="007A05F6" w:rsidRPr="00813C8F">
        <w:rPr>
          <w:szCs w:val="20"/>
        </w:rPr>
        <w:t xml:space="preserve">opgezegd. </w:t>
      </w:r>
      <w:r w:rsidR="00763D4F" w:rsidRPr="00813C8F">
        <w:rPr>
          <w:szCs w:val="20"/>
        </w:rPr>
        <w:t xml:space="preserve">Er geldt een opzegtermijn van minimaal een week die ingaat op de dag dat de opzegging door de </w:t>
      </w:r>
      <w:r w:rsidR="00682A3D" w:rsidRPr="00813C8F">
        <w:rPr>
          <w:szCs w:val="20"/>
        </w:rPr>
        <w:t xml:space="preserve">verwerkingsverantwoordelijke </w:t>
      </w:r>
      <w:r w:rsidR="00763D4F" w:rsidRPr="00813C8F">
        <w:rPr>
          <w:szCs w:val="20"/>
        </w:rPr>
        <w:t>is ontvangen.</w:t>
      </w:r>
      <w:r w:rsidR="00EE34A1" w:rsidRPr="00813C8F">
        <w:rPr>
          <w:szCs w:val="20"/>
        </w:rPr>
        <w:t xml:space="preserve"> </w:t>
      </w:r>
    </w:p>
    <w:p w14:paraId="1FF529E4" w14:textId="77777777" w:rsidR="00EE34A1" w:rsidRPr="00813C8F" w:rsidRDefault="00EE34A1" w:rsidP="00FB36CC">
      <w:pPr>
        <w:spacing w:after="0" w:line="0" w:lineRule="atLeast"/>
        <w:ind w:left="708" w:hanging="720"/>
        <w:rPr>
          <w:szCs w:val="20"/>
        </w:rPr>
      </w:pPr>
    </w:p>
    <w:p w14:paraId="60FCA6EE" w14:textId="04234733" w:rsidR="00EE34A1" w:rsidRDefault="004619EE" w:rsidP="009F01EA">
      <w:pPr>
        <w:spacing w:after="0" w:line="0" w:lineRule="atLeast"/>
        <w:ind w:left="708" w:hanging="720"/>
        <w:rPr>
          <w:szCs w:val="20"/>
        </w:rPr>
      </w:pPr>
      <w:r w:rsidRPr="00813C8F">
        <w:rPr>
          <w:szCs w:val="20"/>
        </w:rPr>
        <w:t>8</w:t>
      </w:r>
      <w:r w:rsidR="00EE34A1" w:rsidRPr="00813C8F">
        <w:rPr>
          <w:szCs w:val="20"/>
        </w:rPr>
        <w:t>.4.4</w:t>
      </w:r>
      <w:r w:rsidR="00EE34A1" w:rsidRPr="00813C8F">
        <w:rPr>
          <w:szCs w:val="20"/>
        </w:rPr>
        <w:tab/>
        <w:t xml:space="preserve">De </w:t>
      </w:r>
      <w:r w:rsidR="003801A8" w:rsidRPr="00813C8F">
        <w:rPr>
          <w:szCs w:val="20"/>
        </w:rPr>
        <w:t xml:space="preserve"> </w:t>
      </w:r>
      <w:proofErr w:type="spellStart"/>
      <w:r w:rsidR="00DE38B4" w:rsidRPr="00813C8F">
        <w:rPr>
          <w:szCs w:val="20"/>
        </w:rPr>
        <w:t>subverwerker</w:t>
      </w:r>
      <w:proofErr w:type="spellEnd"/>
      <w:r w:rsidR="007E7AAE" w:rsidRPr="00813C8F">
        <w:rPr>
          <w:szCs w:val="20"/>
        </w:rPr>
        <w:t xml:space="preserve"> </w:t>
      </w:r>
      <w:r w:rsidR="00EE34A1" w:rsidRPr="00813C8F">
        <w:rPr>
          <w:szCs w:val="20"/>
        </w:rPr>
        <w:t xml:space="preserve">draagt er zorg voor </w:t>
      </w:r>
      <w:r w:rsidR="007A05F6" w:rsidRPr="00813C8F">
        <w:rPr>
          <w:szCs w:val="20"/>
        </w:rPr>
        <w:t xml:space="preserve">dat de </w:t>
      </w:r>
      <w:r w:rsidR="00682A3D" w:rsidRPr="00813C8F">
        <w:rPr>
          <w:szCs w:val="20"/>
        </w:rPr>
        <w:t xml:space="preserve">verwerkingsverantwoordelijke </w:t>
      </w:r>
      <w:r w:rsidR="00EE34A1" w:rsidRPr="00813C8F">
        <w:rPr>
          <w:szCs w:val="20"/>
        </w:rPr>
        <w:t xml:space="preserve">met ingang van de dag dat de deelname eindigt </w:t>
      </w:r>
      <w:r w:rsidR="007A05F6" w:rsidRPr="00813C8F">
        <w:rPr>
          <w:szCs w:val="20"/>
        </w:rPr>
        <w:t xml:space="preserve">geen toegang meer heeft tot </w:t>
      </w:r>
      <w:r w:rsidR="00B11A8A" w:rsidRPr="00813C8F">
        <w:rPr>
          <w:szCs w:val="20"/>
        </w:rPr>
        <w:t>het registratiesysteem</w:t>
      </w:r>
      <w:r w:rsidR="00F21BD3" w:rsidRPr="00813C8F">
        <w:rPr>
          <w:szCs w:val="20"/>
        </w:rPr>
        <w:t xml:space="preserve">. </w:t>
      </w:r>
    </w:p>
    <w:p w14:paraId="3C81994F" w14:textId="77777777" w:rsidR="009F01EA" w:rsidRPr="00813C8F" w:rsidRDefault="009F01EA" w:rsidP="009F01EA">
      <w:pPr>
        <w:spacing w:after="0" w:line="0" w:lineRule="atLeast"/>
        <w:ind w:left="708" w:hanging="720"/>
        <w:rPr>
          <w:b/>
          <w:szCs w:val="20"/>
          <w:highlight w:val="lightGray"/>
        </w:rPr>
      </w:pPr>
    </w:p>
    <w:p w14:paraId="4795303B" w14:textId="3423D7A6" w:rsidR="00AD0F93" w:rsidRPr="00813C8F" w:rsidRDefault="004619EE" w:rsidP="009F01EA">
      <w:pPr>
        <w:pStyle w:val="Kop3"/>
        <w:spacing w:after="0" w:line="0" w:lineRule="atLeast"/>
        <w:ind w:left="0" w:firstLine="0"/>
        <w:rPr>
          <w:szCs w:val="20"/>
        </w:rPr>
      </w:pPr>
      <w:r w:rsidRPr="00813C8F">
        <w:rPr>
          <w:szCs w:val="20"/>
        </w:rPr>
        <w:lastRenderedPageBreak/>
        <w:t>9</w:t>
      </w:r>
      <w:r w:rsidR="00BE6678" w:rsidRPr="00813C8F">
        <w:rPr>
          <w:szCs w:val="20"/>
        </w:rPr>
        <w:t xml:space="preserve"> </w:t>
      </w:r>
      <w:r w:rsidR="001E7987" w:rsidRPr="00813C8F">
        <w:rPr>
          <w:szCs w:val="20"/>
        </w:rPr>
        <w:t xml:space="preserve">Looptijd </w:t>
      </w:r>
      <w:r w:rsidR="00763D4F" w:rsidRPr="00813C8F">
        <w:rPr>
          <w:szCs w:val="20"/>
        </w:rPr>
        <w:t xml:space="preserve">samenwerkingsverband Protocol CHO </w:t>
      </w:r>
      <w:r w:rsidR="00AE7A12" w:rsidRPr="00813C8F">
        <w:rPr>
          <w:szCs w:val="20"/>
          <w:highlight w:val="yellow"/>
        </w:rPr>
        <w:t>[gemeente/uitgaansgebied]</w:t>
      </w:r>
      <w:r w:rsidR="00AE7A12" w:rsidRPr="00813C8F">
        <w:rPr>
          <w:szCs w:val="20"/>
        </w:rPr>
        <w:t xml:space="preserve"> </w:t>
      </w:r>
      <w:r w:rsidR="004F301D" w:rsidRPr="00813C8F">
        <w:rPr>
          <w:szCs w:val="20"/>
        </w:rPr>
        <w:t>en Evaluatie</w:t>
      </w:r>
    </w:p>
    <w:p w14:paraId="02B1BFC6" w14:textId="77777777" w:rsidR="004F301D" w:rsidRPr="00813C8F" w:rsidRDefault="004F301D" w:rsidP="00FB36CC">
      <w:pPr>
        <w:spacing w:after="0" w:line="0" w:lineRule="atLeast"/>
        <w:ind w:left="-2"/>
        <w:rPr>
          <w:szCs w:val="20"/>
        </w:rPr>
      </w:pPr>
    </w:p>
    <w:p w14:paraId="541A168C" w14:textId="06B55C5B" w:rsidR="00DB03BD" w:rsidRPr="00813C8F" w:rsidRDefault="004619EE" w:rsidP="00FB36CC">
      <w:pPr>
        <w:spacing w:after="0" w:line="0" w:lineRule="atLeast"/>
        <w:ind w:left="348" w:hanging="360"/>
        <w:rPr>
          <w:szCs w:val="20"/>
        </w:rPr>
      </w:pPr>
      <w:r w:rsidRPr="00813C8F">
        <w:rPr>
          <w:szCs w:val="20"/>
        </w:rPr>
        <w:t>9</w:t>
      </w:r>
      <w:r w:rsidR="00DB03BD" w:rsidRPr="00813C8F">
        <w:rPr>
          <w:szCs w:val="20"/>
        </w:rPr>
        <w:t>.1</w:t>
      </w:r>
      <w:r w:rsidR="00DB03BD" w:rsidRPr="00813C8F">
        <w:rPr>
          <w:szCs w:val="20"/>
        </w:rPr>
        <w:tab/>
      </w:r>
      <w:r w:rsidR="00BE5C1D" w:rsidRPr="00813C8F">
        <w:rPr>
          <w:szCs w:val="20"/>
        </w:rPr>
        <w:t>Di</w:t>
      </w:r>
      <w:r w:rsidR="001E7987" w:rsidRPr="00813C8F">
        <w:rPr>
          <w:szCs w:val="20"/>
        </w:rPr>
        <w:t xml:space="preserve">t samenwerkingsverband </w:t>
      </w:r>
      <w:r w:rsidR="00763D4F" w:rsidRPr="00813C8F">
        <w:rPr>
          <w:szCs w:val="20"/>
        </w:rPr>
        <w:t xml:space="preserve">Protocol CHO </w:t>
      </w:r>
      <w:r w:rsidR="00AE7A12" w:rsidRPr="00813C8F">
        <w:rPr>
          <w:szCs w:val="20"/>
          <w:highlight w:val="yellow"/>
        </w:rPr>
        <w:t>[gemeente/uitgaansgebied]</w:t>
      </w:r>
      <w:r w:rsidR="00AE7A12" w:rsidRPr="00813C8F">
        <w:rPr>
          <w:szCs w:val="20"/>
        </w:rPr>
        <w:t xml:space="preserve"> </w:t>
      </w:r>
      <w:r w:rsidR="00763D4F" w:rsidRPr="00813C8F">
        <w:rPr>
          <w:szCs w:val="20"/>
        </w:rPr>
        <w:t>tussen KHN afdeling</w:t>
      </w:r>
      <w:r w:rsidR="007E7AAE" w:rsidRPr="00813C8F">
        <w:rPr>
          <w:szCs w:val="20"/>
        </w:rPr>
        <w:t xml:space="preserve"> </w:t>
      </w:r>
      <w:r w:rsidR="007E7AAE" w:rsidRPr="00813C8F">
        <w:rPr>
          <w:szCs w:val="20"/>
          <w:highlight w:val="yellow"/>
        </w:rPr>
        <w:t>[</w:t>
      </w:r>
      <w:r w:rsidR="00AE7A12" w:rsidRPr="00813C8F">
        <w:rPr>
          <w:szCs w:val="20"/>
          <w:highlight w:val="yellow"/>
        </w:rPr>
        <w:t>afdelingsnaam</w:t>
      </w:r>
      <w:r w:rsidR="007E7AAE" w:rsidRPr="00813C8F">
        <w:rPr>
          <w:szCs w:val="20"/>
          <w:highlight w:val="yellow"/>
        </w:rPr>
        <w:t>]</w:t>
      </w:r>
      <w:r w:rsidR="00763D4F" w:rsidRPr="00813C8F">
        <w:rPr>
          <w:szCs w:val="20"/>
          <w:highlight w:val="yellow"/>
        </w:rPr>
        <w:t>,</w:t>
      </w:r>
      <w:r w:rsidR="00763D4F" w:rsidRPr="00813C8F">
        <w:rPr>
          <w:szCs w:val="20"/>
        </w:rPr>
        <w:t xml:space="preserve"> </w:t>
      </w:r>
      <w:r w:rsidR="006341C5" w:rsidRPr="00813C8F">
        <w:rPr>
          <w:rFonts w:eastAsia="Times New Roman"/>
          <w:szCs w:val="20"/>
        </w:rPr>
        <w:t xml:space="preserve">politie </w:t>
      </w:r>
      <w:r w:rsidR="006341C5" w:rsidRPr="00813C8F">
        <w:rPr>
          <w:szCs w:val="20"/>
          <w:highlight w:val="yellow"/>
        </w:rPr>
        <w:t>[naam van de eenheid/district of basisteam]</w:t>
      </w:r>
      <w:r w:rsidR="006341C5" w:rsidRPr="00813C8F">
        <w:rPr>
          <w:szCs w:val="20"/>
        </w:rPr>
        <w:t xml:space="preserve"> </w:t>
      </w:r>
      <w:r w:rsidR="006341C5" w:rsidRPr="00813C8F">
        <w:rPr>
          <w:rFonts w:eastAsia="Times New Roman"/>
          <w:szCs w:val="20"/>
        </w:rPr>
        <w:t xml:space="preserve">en gemeente </w:t>
      </w:r>
      <w:r w:rsidR="006341C5" w:rsidRPr="00EC12EC">
        <w:rPr>
          <w:rFonts w:eastAsia="Times New Roman"/>
          <w:szCs w:val="20"/>
          <w:highlight w:val="yellow"/>
        </w:rPr>
        <w:t>[naam gemeente</w:t>
      </w:r>
      <w:r w:rsidR="002719E4" w:rsidRPr="00813C8F">
        <w:rPr>
          <w:szCs w:val="20"/>
          <w:highlight w:val="yellow"/>
        </w:rPr>
        <w:t xml:space="preserve"> (OPTIONEEL ALS DAAR VOOR GEKOZEN IS: OM. Parket</w:t>
      </w:r>
      <w:r w:rsidR="007E7AAE" w:rsidRPr="00813C8F">
        <w:rPr>
          <w:szCs w:val="20"/>
          <w:highlight w:val="yellow"/>
        </w:rPr>
        <w:t xml:space="preserve"> [</w:t>
      </w:r>
      <w:r w:rsidR="002719E4" w:rsidRPr="00813C8F">
        <w:rPr>
          <w:szCs w:val="20"/>
          <w:highlight w:val="yellow"/>
        </w:rPr>
        <w:t>…………………..</w:t>
      </w:r>
      <w:r w:rsidR="007E7AAE" w:rsidRPr="00813C8F">
        <w:rPr>
          <w:szCs w:val="20"/>
          <w:highlight w:val="yellow"/>
        </w:rPr>
        <w:t>]</w:t>
      </w:r>
      <w:r w:rsidR="002719E4" w:rsidRPr="00813C8F">
        <w:rPr>
          <w:szCs w:val="20"/>
          <w:highlight w:val="yellow"/>
        </w:rPr>
        <w:t>)</w:t>
      </w:r>
      <w:r w:rsidR="002719E4" w:rsidRPr="00813C8F">
        <w:rPr>
          <w:szCs w:val="20"/>
        </w:rPr>
        <w:t xml:space="preserve"> </w:t>
      </w:r>
      <w:r w:rsidR="001E7987" w:rsidRPr="00813C8F">
        <w:rPr>
          <w:szCs w:val="20"/>
        </w:rPr>
        <w:t xml:space="preserve">geldt in principe voor onbepaalde tijd. Eens per jaar wordt de samenwerking </w:t>
      </w:r>
      <w:r w:rsidR="00F21BD3" w:rsidRPr="00813C8F">
        <w:rPr>
          <w:szCs w:val="20"/>
        </w:rPr>
        <w:t xml:space="preserve">geëvalueerd. </w:t>
      </w:r>
    </w:p>
    <w:p w14:paraId="336BCEA1" w14:textId="77777777" w:rsidR="00DB03BD" w:rsidRPr="00813C8F" w:rsidRDefault="00DB03BD" w:rsidP="00FB36CC">
      <w:pPr>
        <w:spacing w:after="0" w:line="0" w:lineRule="atLeast"/>
        <w:ind w:left="348" w:hanging="360"/>
        <w:rPr>
          <w:szCs w:val="20"/>
        </w:rPr>
      </w:pPr>
    </w:p>
    <w:p w14:paraId="32CCE301" w14:textId="45F9FB64" w:rsidR="00AD0F93" w:rsidRPr="00813C8F" w:rsidRDefault="004619EE" w:rsidP="00FB36CC">
      <w:pPr>
        <w:spacing w:after="0" w:line="0" w:lineRule="atLeast"/>
        <w:ind w:left="348" w:hanging="360"/>
        <w:rPr>
          <w:szCs w:val="20"/>
        </w:rPr>
      </w:pPr>
      <w:r w:rsidRPr="00813C8F">
        <w:rPr>
          <w:szCs w:val="20"/>
        </w:rPr>
        <w:t>9</w:t>
      </w:r>
      <w:r w:rsidR="00DB03BD" w:rsidRPr="00813C8F">
        <w:rPr>
          <w:szCs w:val="20"/>
        </w:rPr>
        <w:t>.2</w:t>
      </w:r>
      <w:r w:rsidR="00DB03BD" w:rsidRPr="00813C8F">
        <w:rPr>
          <w:szCs w:val="20"/>
        </w:rPr>
        <w:tab/>
      </w:r>
      <w:r w:rsidR="00DB03BD" w:rsidRPr="00813C8F">
        <w:rPr>
          <w:szCs w:val="20"/>
          <w:u w:val="single"/>
        </w:rPr>
        <w:t xml:space="preserve">Evaluatie en </w:t>
      </w:r>
      <w:r w:rsidR="00F21BD3" w:rsidRPr="00813C8F">
        <w:rPr>
          <w:szCs w:val="20"/>
          <w:u w:val="single"/>
        </w:rPr>
        <w:t>controle</w:t>
      </w:r>
      <w:r w:rsidR="00F21BD3" w:rsidRPr="00813C8F">
        <w:rPr>
          <w:szCs w:val="20"/>
        </w:rPr>
        <w:t xml:space="preserve"> </w:t>
      </w:r>
    </w:p>
    <w:p w14:paraId="792D6F1B" w14:textId="48A93F3A" w:rsidR="00AD0F93" w:rsidRPr="00813C8F" w:rsidRDefault="001C3BCC" w:rsidP="00FB36CC">
      <w:pPr>
        <w:spacing w:after="0" w:line="0" w:lineRule="atLeast"/>
        <w:ind w:left="348" w:firstLine="0"/>
        <w:rPr>
          <w:szCs w:val="20"/>
        </w:rPr>
      </w:pPr>
      <w:r w:rsidRPr="00813C8F">
        <w:rPr>
          <w:rFonts w:eastAsia="Times New Roman"/>
          <w:szCs w:val="20"/>
        </w:rPr>
        <w:t>De verwerkingsverantwoordelijken evalueren jaarlijks of de gegevens conform het protocol en DPIA verwerkt worden.</w:t>
      </w:r>
      <w:r w:rsidRPr="00813C8F">
        <w:rPr>
          <w:szCs w:val="20"/>
        </w:rPr>
        <w:t xml:space="preserve"> Deze evaluatie zal binnen </w:t>
      </w:r>
      <w:r w:rsidR="001E7987" w:rsidRPr="00813C8F">
        <w:rPr>
          <w:szCs w:val="20"/>
        </w:rPr>
        <w:t xml:space="preserve">een jaar na invoering van het </w:t>
      </w:r>
      <w:r w:rsidR="006D695A" w:rsidRPr="00813C8F">
        <w:rPr>
          <w:szCs w:val="20"/>
        </w:rPr>
        <w:t>CHO-</w:t>
      </w:r>
      <w:r w:rsidR="001E7987" w:rsidRPr="00813C8F">
        <w:rPr>
          <w:szCs w:val="20"/>
        </w:rPr>
        <w:t xml:space="preserve">instrument </w:t>
      </w:r>
      <w:r w:rsidR="00DB03BD" w:rsidRPr="00813C8F">
        <w:rPr>
          <w:szCs w:val="20"/>
        </w:rPr>
        <w:t xml:space="preserve">voor het eerst </w:t>
      </w:r>
      <w:r w:rsidR="001E7987" w:rsidRPr="00813C8F">
        <w:rPr>
          <w:szCs w:val="20"/>
        </w:rPr>
        <w:t xml:space="preserve">worden geëvalueerd. Hierbij </w:t>
      </w:r>
      <w:r w:rsidR="00F21BD3" w:rsidRPr="00813C8F">
        <w:rPr>
          <w:szCs w:val="20"/>
        </w:rPr>
        <w:t xml:space="preserve">zal </w:t>
      </w:r>
      <w:r w:rsidR="001E7987" w:rsidRPr="00813C8F">
        <w:rPr>
          <w:szCs w:val="20"/>
        </w:rPr>
        <w:t xml:space="preserve">worden gekeken of het instrument heeft bijgedragen aan het behalen van het </w:t>
      </w:r>
      <w:r w:rsidR="00F21BD3" w:rsidRPr="00813C8F">
        <w:rPr>
          <w:szCs w:val="20"/>
        </w:rPr>
        <w:t xml:space="preserve">doel. </w:t>
      </w:r>
      <w:r w:rsidR="00E80943" w:rsidRPr="00813C8F">
        <w:rPr>
          <w:szCs w:val="20"/>
        </w:rPr>
        <w:t>Daarnaast zal worden bezien</w:t>
      </w:r>
      <w:r w:rsidR="00FD5BCC" w:rsidRPr="00813C8F">
        <w:rPr>
          <w:szCs w:val="20"/>
        </w:rPr>
        <w:t xml:space="preserve"> of de gegevens conform het protocol en DPIA verwerkt worden en</w:t>
      </w:r>
      <w:r w:rsidR="00E80943" w:rsidRPr="00813C8F">
        <w:rPr>
          <w:szCs w:val="20"/>
        </w:rPr>
        <w:t xml:space="preserve"> in hoeverre de van toepassing zijnde </w:t>
      </w:r>
      <w:r w:rsidR="007E7AAE" w:rsidRPr="00813C8F">
        <w:rPr>
          <w:szCs w:val="20"/>
        </w:rPr>
        <w:t xml:space="preserve">AVG-regels </w:t>
      </w:r>
      <w:r w:rsidR="00A04A17" w:rsidRPr="00813C8F">
        <w:rPr>
          <w:szCs w:val="20"/>
        </w:rPr>
        <w:t xml:space="preserve">jegens de betrokkenen </w:t>
      </w:r>
      <w:r w:rsidR="00E80943" w:rsidRPr="00813C8F">
        <w:rPr>
          <w:szCs w:val="20"/>
        </w:rPr>
        <w:t xml:space="preserve">in acht zijn genomen. </w:t>
      </w:r>
    </w:p>
    <w:p w14:paraId="6AFB7BBA" w14:textId="77777777" w:rsidR="007E7AAE" w:rsidRPr="00813C8F" w:rsidRDefault="007E7AAE" w:rsidP="00FB36CC">
      <w:pPr>
        <w:spacing w:after="0" w:line="0" w:lineRule="atLeast"/>
        <w:ind w:left="348" w:firstLine="0"/>
        <w:rPr>
          <w:szCs w:val="20"/>
        </w:rPr>
      </w:pPr>
    </w:p>
    <w:p w14:paraId="6721F0B0" w14:textId="5B272D2E" w:rsidR="00DB03BD" w:rsidRPr="00813C8F" w:rsidRDefault="004619EE" w:rsidP="00FB36CC">
      <w:pPr>
        <w:spacing w:after="0" w:line="0" w:lineRule="atLeast"/>
        <w:rPr>
          <w:szCs w:val="20"/>
        </w:rPr>
      </w:pPr>
      <w:r w:rsidRPr="00813C8F">
        <w:rPr>
          <w:szCs w:val="20"/>
        </w:rPr>
        <w:t>9</w:t>
      </w:r>
      <w:r w:rsidR="00DB03BD" w:rsidRPr="00813C8F">
        <w:rPr>
          <w:szCs w:val="20"/>
        </w:rPr>
        <w:t xml:space="preserve">.3  </w:t>
      </w:r>
      <w:r w:rsidR="00DB03BD" w:rsidRPr="00813C8F">
        <w:rPr>
          <w:szCs w:val="20"/>
          <w:u w:val="single"/>
        </w:rPr>
        <w:t>Opzegging deelname</w:t>
      </w:r>
      <w:r w:rsidR="00DB03BD" w:rsidRPr="00813C8F">
        <w:rPr>
          <w:szCs w:val="20"/>
        </w:rPr>
        <w:t xml:space="preserve"> </w:t>
      </w:r>
    </w:p>
    <w:p w14:paraId="75FE9E9A" w14:textId="354F082E" w:rsidR="00DB03BD" w:rsidRPr="00813C8F" w:rsidRDefault="00763D4F" w:rsidP="00AF5C55">
      <w:pPr>
        <w:spacing w:after="0" w:line="0" w:lineRule="atLeast"/>
        <w:ind w:left="284" w:firstLine="0"/>
        <w:rPr>
          <w:szCs w:val="20"/>
        </w:rPr>
      </w:pPr>
      <w:r w:rsidRPr="00813C8F">
        <w:rPr>
          <w:szCs w:val="20"/>
        </w:rPr>
        <w:t xml:space="preserve">Deelname aan het samenwerkingsverband kan door ieder van de samenwerkende partijen met ingang van 1 januari van het daaropvolgende jaar worden opgezegd waarbij een opzegtermijn van minimaal </w:t>
      </w:r>
      <w:r w:rsidR="007A0D3D" w:rsidRPr="00813C8F">
        <w:rPr>
          <w:szCs w:val="20"/>
        </w:rPr>
        <w:t>twe</w:t>
      </w:r>
      <w:r w:rsidRPr="00813C8F">
        <w:rPr>
          <w:szCs w:val="20"/>
        </w:rPr>
        <w:t>e maanden geldt</w:t>
      </w:r>
      <w:r w:rsidR="00A02C42" w:rsidRPr="00813C8F">
        <w:rPr>
          <w:szCs w:val="20"/>
        </w:rPr>
        <w:t>.</w:t>
      </w:r>
      <w:r w:rsidRPr="00813C8F">
        <w:rPr>
          <w:szCs w:val="20"/>
        </w:rPr>
        <w:tab/>
      </w:r>
    </w:p>
    <w:p w14:paraId="33F9A6DA" w14:textId="0B82C061" w:rsidR="00FD5BCC" w:rsidRPr="00813C8F" w:rsidRDefault="00FD5BCC" w:rsidP="00FB36CC">
      <w:pPr>
        <w:spacing w:after="0" w:line="0" w:lineRule="atLeast"/>
        <w:ind w:left="708" w:firstLine="0"/>
        <w:rPr>
          <w:szCs w:val="20"/>
        </w:rPr>
      </w:pPr>
    </w:p>
    <w:p w14:paraId="321B1225" w14:textId="1FEB6F1C" w:rsidR="00FD5BCC" w:rsidRPr="00813C8F" w:rsidRDefault="00FD5BCC" w:rsidP="00AF5C55">
      <w:pPr>
        <w:spacing w:after="0" w:line="0" w:lineRule="atLeast"/>
        <w:rPr>
          <w:szCs w:val="20"/>
        </w:rPr>
      </w:pPr>
      <w:r w:rsidRPr="00813C8F">
        <w:rPr>
          <w:szCs w:val="20"/>
        </w:rPr>
        <w:t>9.</w:t>
      </w:r>
      <w:r w:rsidR="004619EE" w:rsidRPr="00813C8F">
        <w:rPr>
          <w:szCs w:val="20"/>
        </w:rPr>
        <w:t>4</w:t>
      </w:r>
      <w:r w:rsidRPr="00813C8F">
        <w:rPr>
          <w:szCs w:val="20"/>
        </w:rPr>
        <w:t xml:space="preserve"> </w:t>
      </w:r>
      <w:r w:rsidR="007E7AAE" w:rsidRPr="00813C8F">
        <w:rPr>
          <w:szCs w:val="20"/>
          <w:u w:val="single"/>
        </w:rPr>
        <w:t>W</w:t>
      </w:r>
      <w:r w:rsidRPr="00813C8F">
        <w:rPr>
          <w:szCs w:val="20"/>
          <w:u w:val="single"/>
        </w:rPr>
        <w:t>ijzigingen in het protocol</w:t>
      </w:r>
    </w:p>
    <w:p w14:paraId="4417822A" w14:textId="10FF7BDF" w:rsidR="00DB03BD" w:rsidRPr="00AF5C55" w:rsidRDefault="00FD5BCC" w:rsidP="00AF5C55">
      <w:pPr>
        <w:pStyle w:val="BasistekstCCV"/>
        <w:spacing w:line="0" w:lineRule="atLeast"/>
        <w:ind w:left="284"/>
        <w:rPr>
          <w:rFonts w:ascii="Arial" w:hAnsi="Arial" w:cs="Arial"/>
          <w:sz w:val="20"/>
        </w:rPr>
      </w:pPr>
      <w:r w:rsidRPr="00813C8F">
        <w:rPr>
          <w:rFonts w:ascii="Arial" w:hAnsi="Arial" w:cs="Arial"/>
          <w:sz w:val="20"/>
        </w:rPr>
        <w:t>Dit protocol kan worden aangepast of gewijzigd. Wanneer een wijziging plaatsvindt, wordt dit gemeld bij de Autoriteit Persoonsgegevens (AP).</w:t>
      </w:r>
    </w:p>
    <w:p w14:paraId="24CFA666" w14:textId="77777777" w:rsidR="00AD0F93" w:rsidRPr="00813C8F" w:rsidRDefault="001E7987" w:rsidP="00FB36CC">
      <w:pPr>
        <w:spacing w:after="0" w:line="0" w:lineRule="atLeast"/>
        <w:ind w:left="2" w:firstLine="0"/>
        <w:rPr>
          <w:szCs w:val="20"/>
        </w:rPr>
      </w:pPr>
      <w:r w:rsidRPr="00813C8F">
        <w:rPr>
          <w:szCs w:val="20"/>
        </w:rPr>
        <w:t xml:space="preserve"> </w:t>
      </w:r>
    </w:p>
    <w:p w14:paraId="4D2F5E29" w14:textId="77777777" w:rsidR="00AD0F93" w:rsidRPr="00813C8F" w:rsidRDefault="001E7987" w:rsidP="00FB36CC">
      <w:pPr>
        <w:spacing w:after="0" w:line="0" w:lineRule="atLeast"/>
        <w:ind w:left="-2"/>
        <w:rPr>
          <w:szCs w:val="20"/>
        </w:rPr>
      </w:pPr>
      <w:r w:rsidRPr="00813C8F">
        <w:rPr>
          <w:szCs w:val="20"/>
          <w:highlight w:val="yellow"/>
        </w:rPr>
        <w:t>(Plaats)..............., d.d. …………..</w:t>
      </w:r>
      <w:r w:rsidRPr="00813C8F">
        <w:rPr>
          <w:szCs w:val="20"/>
        </w:rPr>
        <w:t xml:space="preserve"> </w:t>
      </w:r>
    </w:p>
    <w:p w14:paraId="2D3C3332" w14:textId="77777777" w:rsidR="00AD0F93" w:rsidRPr="00813C8F" w:rsidRDefault="001E7987" w:rsidP="00FB36CC">
      <w:pPr>
        <w:spacing w:after="0" w:line="0" w:lineRule="atLeast"/>
        <w:ind w:left="2" w:firstLine="0"/>
        <w:rPr>
          <w:szCs w:val="20"/>
        </w:rPr>
      </w:pPr>
      <w:r w:rsidRPr="00813C8F">
        <w:rPr>
          <w:szCs w:val="20"/>
        </w:rPr>
        <w:t xml:space="preserve"> </w:t>
      </w:r>
    </w:p>
    <w:p w14:paraId="7984D901" w14:textId="78CFFF5B" w:rsidR="00AD0F93" w:rsidRPr="00813C8F" w:rsidRDefault="001E7987" w:rsidP="00FB36CC">
      <w:pPr>
        <w:spacing w:after="0" w:line="0" w:lineRule="atLeast"/>
        <w:ind w:left="-2"/>
        <w:rPr>
          <w:szCs w:val="20"/>
          <w:highlight w:val="yellow"/>
        </w:rPr>
      </w:pPr>
      <w:r w:rsidRPr="00813C8F">
        <w:rPr>
          <w:szCs w:val="20"/>
          <w:highlight w:val="yellow"/>
        </w:rPr>
        <w:t xml:space="preserve">Het bestuur van KHN, </w:t>
      </w:r>
      <w:r w:rsidRPr="00813C8F">
        <w:rPr>
          <w:szCs w:val="20"/>
          <w:highlight w:val="yellow"/>
        </w:rPr>
        <w:tab/>
        <w:t xml:space="preserve"> </w:t>
      </w:r>
      <w:r w:rsidRPr="00813C8F">
        <w:rPr>
          <w:szCs w:val="20"/>
          <w:highlight w:val="yellow"/>
        </w:rPr>
        <w:tab/>
        <w:t>gemeente</w:t>
      </w:r>
      <w:r w:rsidR="00236BEC">
        <w:rPr>
          <w:szCs w:val="20"/>
          <w:highlight w:val="yellow"/>
        </w:rPr>
        <w:t xml:space="preserve"> [naam gemeente]</w:t>
      </w:r>
      <w:r w:rsidRPr="00813C8F">
        <w:rPr>
          <w:szCs w:val="20"/>
          <w:highlight w:val="yellow"/>
        </w:rPr>
        <w:t xml:space="preserve"> </w:t>
      </w:r>
      <w:r w:rsidRPr="00813C8F">
        <w:rPr>
          <w:szCs w:val="20"/>
          <w:highlight w:val="yellow"/>
        </w:rPr>
        <w:tab/>
        <w:t xml:space="preserve"> </w:t>
      </w:r>
      <w:r w:rsidRPr="00813C8F">
        <w:rPr>
          <w:szCs w:val="20"/>
          <w:highlight w:val="yellow"/>
        </w:rPr>
        <w:tab/>
      </w:r>
      <w:r w:rsidR="00B55D32" w:rsidRPr="00813C8F">
        <w:rPr>
          <w:szCs w:val="20"/>
          <w:highlight w:val="yellow"/>
        </w:rPr>
        <w:t>Team</w:t>
      </w:r>
      <w:r w:rsidRPr="00813C8F">
        <w:rPr>
          <w:szCs w:val="20"/>
          <w:highlight w:val="yellow"/>
        </w:rPr>
        <w:t xml:space="preserve">chef </w:t>
      </w:r>
      <w:r w:rsidR="00236BEC" w:rsidRPr="00813C8F">
        <w:rPr>
          <w:szCs w:val="20"/>
          <w:highlight w:val="yellow"/>
        </w:rPr>
        <w:t>[naam van de</w:t>
      </w:r>
      <w:r w:rsidR="00236BEC" w:rsidRPr="00813C8F">
        <w:rPr>
          <w:szCs w:val="20"/>
        </w:rPr>
        <w:t xml:space="preserve"> </w:t>
      </w:r>
      <w:r w:rsidR="00236BEC" w:rsidRPr="00813C8F">
        <w:rPr>
          <w:rFonts w:eastAsia="Times New Roman"/>
          <w:szCs w:val="20"/>
        </w:rPr>
        <w:t xml:space="preserve"> en </w:t>
      </w:r>
      <w:r w:rsidRPr="00813C8F">
        <w:rPr>
          <w:szCs w:val="20"/>
          <w:highlight w:val="yellow"/>
        </w:rPr>
        <w:t>afdeling</w:t>
      </w:r>
      <w:r w:rsidR="00236BEC">
        <w:rPr>
          <w:szCs w:val="20"/>
          <w:highlight w:val="yellow"/>
        </w:rPr>
        <w:t xml:space="preserve"> [afdelingsnaam]</w:t>
      </w:r>
      <w:r w:rsidRPr="00813C8F">
        <w:rPr>
          <w:szCs w:val="20"/>
          <w:highlight w:val="yellow"/>
        </w:rPr>
        <w:t xml:space="preserve"> </w:t>
      </w:r>
      <w:r w:rsidR="00F815AC">
        <w:rPr>
          <w:szCs w:val="20"/>
          <w:highlight w:val="yellow"/>
        </w:rPr>
        <w:tab/>
      </w:r>
      <w:r w:rsidR="00F815AC">
        <w:rPr>
          <w:szCs w:val="20"/>
          <w:highlight w:val="yellow"/>
        </w:rPr>
        <w:tab/>
      </w:r>
      <w:r w:rsidR="00F815AC">
        <w:rPr>
          <w:szCs w:val="20"/>
          <w:highlight w:val="yellow"/>
        </w:rPr>
        <w:tab/>
      </w:r>
      <w:r w:rsidR="00F815AC">
        <w:rPr>
          <w:szCs w:val="20"/>
          <w:highlight w:val="yellow"/>
        </w:rPr>
        <w:tab/>
      </w:r>
      <w:r w:rsidR="00F815AC">
        <w:rPr>
          <w:szCs w:val="20"/>
          <w:highlight w:val="yellow"/>
        </w:rPr>
        <w:tab/>
      </w:r>
      <w:r w:rsidR="00F815AC">
        <w:rPr>
          <w:szCs w:val="20"/>
          <w:highlight w:val="yellow"/>
        </w:rPr>
        <w:tab/>
      </w:r>
      <w:r w:rsidR="00F815AC" w:rsidRPr="00813C8F">
        <w:rPr>
          <w:szCs w:val="20"/>
          <w:highlight w:val="yellow"/>
        </w:rPr>
        <w:t>eenheid/district of basisteam]</w:t>
      </w:r>
    </w:p>
    <w:p w14:paraId="78860561" w14:textId="77777777" w:rsidR="00AD0F93" w:rsidRPr="00813C8F" w:rsidRDefault="001E7987" w:rsidP="00FB36CC">
      <w:pPr>
        <w:spacing w:after="0" w:line="0" w:lineRule="atLeast"/>
        <w:ind w:left="-2"/>
        <w:rPr>
          <w:szCs w:val="20"/>
          <w:highlight w:val="yellow"/>
        </w:rPr>
      </w:pPr>
      <w:r w:rsidRPr="00813C8F">
        <w:rPr>
          <w:szCs w:val="20"/>
          <w:highlight w:val="yellow"/>
        </w:rPr>
        <w:t xml:space="preserve">voorzitter en secretaris </w:t>
      </w:r>
    </w:p>
    <w:p w14:paraId="48894A8E" w14:textId="0A58A581" w:rsidR="00AD0F93" w:rsidRPr="00813C8F" w:rsidRDefault="001E7987" w:rsidP="00FB36CC">
      <w:pPr>
        <w:spacing w:after="0" w:line="0" w:lineRule="atLeast"/>
        <w:ind w:left="-2"/>
        <w:rPr>
          <w:szCs w:val="20"/>
          <w:highlight w:val="yellow"/>
        </w:rPr>
      </w:pPr>
      <w:r w:rsidRPr="00813C8F">
        <w:rPr>
          <w:szCs w:val="20"/>
          <w:highlight w:val="yellow"/>
        </w:rPr>
        <w:t xml:space="preserve">(Handtekening) </w:t>
      </w:r>
    </w:p>
    <w:p w14:paraId="05D1F30D" w14:textId="77777777" w:rsidR="00FD5BCC" w:rsidRPr="00813C8F" w:rsidRDefault="00FD5BCC" w:rsidP="00FB36CC">
      <w:pPr>
        <w:spacing w:after="0" w:line="0" w:lineRule="atLeast"/>
        <w:ind w:left="-2"/>
        <w:rPr>
          <w:szCs w:val="20"/>
          <w:highlight w:val="yellow"/>
        </w:rPr>
      </w:pPr>
    </w:p>
    <w:p w14:paraId="55FE0E37" w14:textId="77777777" w:rsidR="00AD0F93" w:rsidRPr="00813C8F" w:rsidRDefault="001E7987" w:rsidP="00FB36CC">
      <w:pPr>
        <w:spacing w:after="0" w:line="0" w:lineRule="atLeast"/>
        <w:ind w:left="2" w:firstLine="0"/>
        <w:rPr>
          <w:szCs w:val="20"/>
          <w:highlight w:val="yellow"/>
        </w:rPr>
      </w:pPr>
      <w:r w:rsidRPr="00813C8F">
        <w:rPr>
          <w:szCs w:val="20"/>
          <w:highlight w:val="yellow"/>
        </w:rPr>
        <w:t xml:space="preserve"> </w:t>
      </w:r>
    </w:p>
    <w:p w14:paraId="0E742BA6" w14:textId="72B80DAD" w:rsidR="00AD0F93" w:rsidRPr="00813C8F" w:rsidRDefault="00BB7F53" w:rsidP="00FB36CC">
      <w:pPr>
        <w:spacing w:after="0" w:line="0" w:lineRule="atLeast"/>
        <w:ind w:left="-105" w:firstLine="0"/>
        <w:rPr>
          <w:szCs w:val="20"/>
          <w:highlight w:val="yellow"/>
        </w:rPr>
      </w:pPr>
      <w:r w:rsidRPr="00813C8F">
        <w:rPr>
          <w:rFonts w:eastAsia="Calibri"/>
          <w:noProof/>
          <w:szCs w:val="20"/>
          <w:highlight w:val="yellow"/>
        </w:rPr>
        <mc:AlternateContent>
          <mc:Choice Requires="wpg">
            <w:drawing>
              <wp:inline distT="0" distB="0" distL="0" distR="0" wp14:anchorId="15F65817" wp14:editId="2A17EBA6">
                <wp:extent cx="6130925" cy="6350"/>
                <wp:effectExtent l="0" t="3175" r="0" b="0"/>
                <wp:docPr id="1" name="Group 163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0925" cy="6350"/>
                          <a:chOff x="0" y="0"/>
                          <a:chExt cx="61310" cy="60"/>
                        </a:xfrm>
                      </wpg:grpSpPr>
                      <wps:wsp>
                        <wps:cNvPr id="2" name="Shape 20195"/>
                        <wps:cNvSpPr>
                          <a:spLocks/>
                        </wps:cNvSpPr>
                        <wps:spPr bwMode="auto">
                          <a:xfrm>
                            <a:off x="0" y="0"/>
                            <a:ext cx="19431" cy="91"/>
                          </a:xfrm>
                          <a:custGeom>
                            <a:avLst/>
                            <a:gdLst>
                              <a:gd name="T0" fmla="*/ 0 w 1943100"/>
                              <a:gd name="T1" fmla="*/ 0 h 9144"/>
                              <a:gd name="T2" fmla="*/ 1943100 w 1943100"/>
                              <a:gd name="T3" fmla="*/ 0 h 9144"/>
                              <a:gd name="T4" fmla="*/ 1943100 w 1943100"/>
                              <a:gd name="T5" fmla="*/ 9144 h 9144"/>
                              <a:gd name="T6" fmla="*/ 0 w 1943100"/>
                              <a:gd name="T7" fmla="*/ 9144 h 9144"/>
                              <a:gd name="T8" fmla="*/ 0 w 1943100"/>
                              <a:gd name="T9" fmla="*/ 0 h 9144"/>
                              <a:gd name="T10" fmla="*/ 0 w 1943100"/>
                              <a:gd name="T11" fmla="*/ 0 h 9144"/>
                              <a:gd name="T12" fmla="*/ 1943100 w 1943100"/>
                              <a:gd name="T13" fmla="*/ 9144 h 9144"/>
                            </a:gdLst>
                            <a:ahLst/>
                            <a:cxnLst>
                              <a:cxn ang="0">
                                <a:pos x="T0" y="T1"/>
                              </a:cxn>
                              <a:cxn ang="0">
                                <a:pos x="T2" y="T3"/>
                              </a:cxn>
                              <a:cxn ang="0">
                                <a:pos x="T4" y="T5"/>
                              </a:cxn>
                              <a:cxn ang="0">
                                <a:pos x="T6" y="T7"/>
                              </a:cxn>
                              <a:cxn ang="0">
                                <a:pos x="T8" y="T9"/>
                              </a:cxn>
                            </a:cxnLst>
                            <a:rect l="T10" t="T11" r="T12" b="T13"/>
                            <a:pathLst>
                              <a:path w="1943100" h="9144">
                                <a:moveTo>
                                  <a:pt x="0" y="0"/>
                                </a:moveTo>
                                <a:lnTo>
                                  <a:pt x="1943100" y="0"/>
                                </a:lnTo>
                                <a:lnTo>
                                  <a:pt x="19431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20196"/>
                        <wps:cNvSpPr>
                          <a:spLocks/>
                        </wps:cNvSpPr>
                        <wps:spPr bwMode="auto">
                          <a:xfrm>
                            <a:off x="20924" y="0"/>
                            <a:ext cx="19446" cy="91"/>
                          </a:xfrm>
                          <a:custGeom>
                            <a:avLst/>
                            <a:gdLst>
                              <a:gd name="T0" fmla="*/ 0 w 1944624"/>
                              <a:gd name="T1" fmla="*/ 0 h 9144"/>
                              <a:gd name="T2" fmla="*/ 1944624 w 1944624"/>
                              <a:gd name="T3" fmla="*/ 0 h 9144"/>
                              <a:gd name="T4" fmla="*/ 1944624 w 1944624"/>
                              <a:gd name="T5" fmla="*/ 9144 h 9144"/>
                              <a:gd name="T6" fmla="*/ 0 w 1944624"/>
                              <a:gd name="T7" fmla="*/ 9144 h 9144"/>
                              <a:gd name="T8" fmla="*/ 0 w 1944624"/>
                              <a:gd name="T9" fmla="*/ 0 h 9144"/>
                              <a:gd name="T10" fmla="*/ 0 w 1944624"/>
                              <a:gd name="T11" fmla="*/ 0 h 9144"/>
                              <a:gd name="T12" fmla="*/ 1944624 w 1944624"/>
                              <a:gd name="T13" fmla="*/ 9144 h 9144"/>
                            </a:gdLst>
                            <a:ahLst/>
                            <a:cxnLst>
                              <a:cxn ang="0">
                                <a:pos x="T0" y="T1"/>
                              </a:cxn>
                              <a:cxn ang="0">
                                <a:pos x="T2" y="T3"/>
                              </a:cxn>
                              <a:cxn ang="0">
                                <a:pos x="T4" y="T5"/>
                              </a:cxn>
                              <a:cxn ang="0">
                                <a:pos x="T6" y="T7"/>
                              </a:cxn>
                              <a:cxn ang="0">
                                <a:pos x="T8" y="T9"/>
                              </a:cxn>
                            </a:cxnLst>
                            <a:rect l="T10" t="T11" r="T12" b="T13"/>
                            <a:pathLst>
                              <a:path w="1944624" h="9144">
                                <a:moveTo>
                                  <a:pt x="0" y="0"/>
                                </a:moveTo>
                                <a:lnTo>
                                  <a:pt x="1944624" y="0"/>
                                </a:lnTo>
                                <a:lnTo>
                                  <a:pt x="194462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20197"/>
                        <wps:cNvSpPr>
                          <a:spLocks/>
                        </wps:cNvSpPr>
                        <wps:spPr bwMode="auto">
                          <a:xfrm>
                            <a:off x="41879" y="0"/>
                            <a:ext cx="19431" cy="91"/>
                          </a:xfrm>
                          <a:custGeom>
                            <a:avLst/>
                            <a:gdLst>
                              <a:gd name="T0" fmla="*/ 0 w 1943100"/>
                              <a:gd name="T1" fmla="*/ 0 h 9144"/>
                              <a:gd name="T2" fmla="*/ 1943100 w 1943100"/>
                              <a:gd name="T3" fmla="*/ 0 h 9144"/>
                              <a:gd name="T4" fmla="*/ 1943100 w 1943100"/>
                              <a:gd name="T5" fmla="*/ 9144 h 9144"/>
                              <a:gd name="T6" fmla="*/ 0 w 1943100"/>
                              <a:gd name="T7" fmla="*/ 9144 h 9144"/>
                              <a:gd name="T8" fmla="*/ 0 w 1943100"/>
                              <a:gd name="T9" fmla="*/ 0 h 9144"/>
                              <a:gd name="T10" fmla="*/ 0 w 1943100"/>
                              <a:gd name="T11" fmla="*/ 0 h 9144"/>
                              <a:gd name="T12" fmla="*/ 1943100 w 1943100"/>
                              <a:gd name="T13" fmla="*/ 9144 h 9144"/>
                            </a:gdLst>
                            <a:ahLst/>
                            <a:cxnLst>
                              <a:cxn ang="0">
                                <a:pos x="T0" y="T1"/>
                              </a:cxn>
                              <a:cxn ang="0">
                                <a:pos x="T2" y="T3"/>
                              </a:cxn>
                              <a:cxn ang="0">
                                <a:pos x="T4" y="T5"/>
                              </a:cxn>
                              <a:cxn ang="0">
                                <a:pos x="T6" y="T7"/>
                              </a:cxn>
                              <a:cxn ang="0">
                                <a:pos x="T8" y="T9"/>
                              </a:cxn>
                            </a:cxnLst>
                            <a:rect l="T10" t="T11" r="T12" b="T13"/>
                            <a:pathLst>
                              <a:path w="1943100" h="9144">
                                <a:moveTo>
                                  <a:pt x="0" y="0"/>
                                </a:moveTo>
                                <a:lnTo>
                                  <a:pt x="1943100" y="0"/>
                                </a:lnTo>
                                <a:lnTo>
                                  <a:pt x="194310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A129C2" id="Group 16327" o:spid="_x0000_s1026" style="width:482.75pt;height:.5pt;mso-position-horizontal-relative:char;mso-position-vertical-relative:line" coordsize="613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">
                <v:shape id="Shape 20195" o:spid="_x0000_s1027" style="position:absolute;width:19431;height:91;visibility:visible;mso-wrap-style:square;v-text-anchor:top" coordsize="1943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" path="m,l1943100,r,9144l,9144,,e" fillcolor="black" stroked="f" strokeweight="0">
                  <v:stroke miterlimit="83231f" joinstyle="miter"/>
                  <v:path arrowok="t" o:connecttype="custom" o:connectlocs="0,0;19431,0;19431,91;0,91;0,0" o:connectangles="0,0,0,0,0" textboxrect="0,0,1943100,9144"/>
                </v:shape>
                <v:shape id="Shape 20196" o:spid="_x0000_s1028" style="position:absolute;left:20924;width:19446;height:91;visibility:visible;mso-wrap-style:square;v-text-anchor:top" coordsize="194462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" path="m,l1944624,r,9144l,9144,,e" fillcolor="black" stroked="f" strokeweight="0">
                  <v:stroke miterlimit="83231f" joinstyle="miter"/>
                  <v:path arrowok="t" o:connecttype="custom" o:connectlocs="0,0;19446,0;19446,91;0,91;0,0" o:connectangles="0,0,0,0,0" textboxrect="0,0,1944624,9144"/>
                </v:shape>
                <v:shape id="Shape 20197" o:spid="_x0000_s1029" style="position:absolute;left:41879;width:19431;height:91;visibility:visible;mso-wrap-style:square;v-text-anchor:top" coordsize="194310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" path="m,l1943100,r,9144l,9144,,e" fillcolor="black" stroked="f" strokeweight="0">
                  <v:stroke miterlimit="83231f" joinstyle="miter"/>
                  <v:path arrowok="t" o:connecttype="custom" o:connectlocs="0,0;19431,0;19431,91;0,91;0,0" o:connectangles="0,0,0,0,0" textboxrect="0,0,1943100,9144"/>
                </v:shape>
                <w10:anchorlock/>
              </v:group>
            </w:pict>
          </mc:Fallback>
        </mc:AlternateContent>
      </w:r>
      <w:r w:rsidR="001E7987" w:rsidRPr="00813C8F">
        <w:rPr>
          <w:szCs w:val="20"/>
          <w:highlight w:val="yellow"/>
        </w:rPr>
        <w:t xml:space="preserve"> </w:t>
      </w:r>
    </w:p>
    <w:p w14:paraId="19BB46B7" w14:textId="77777777" w:rsidR="00AD0F93" w:rsidRPr="00813C8F" w:rsidRDefault="001E7987" w:rsidP="00FB36CC">
      <w:pPr>
        <w:tabs>
          <w:tab w:val="center" w:pos="3063"/>
          <w:tab w:val="center" w:pos="3852"/>
          <w:tab w:val="center" w:pos="6360"/>
          <w:tab w:val="center" w:pos="7177"/>
          <w:tab w:val="center" w:pos="9658"/>
        </w:tabs>
        <w:spacing w:after="0" w:line="0" w:lineRule="atLeast"/>
        <w:ind w:left="-12" w:firstLine="0"/>
        <w:rPr>
          <w:szCs w:val="20"/>
        </w:rPr>
      </w:pPr>
      <w:r w:rsidRPr="00813C8F">
        <w:rPr>
          <w:szCs w:val="20"/>
          <w:highlight w:val="yellow"/>
        </w:rPr>
        <w:t xml:space="preserve">(Naam) ................ </w:t>
      </w:r>
      <w:r w:rsidRPr="00813C8F">
        <w:rPr>
          <w:szCs w:val="20"/>
          <w:highlight w:val="yellow"/>
        </w:rPr>
        <w:tab/>
        <w:t xml:space="preserve"> </w:t>
      </w:r>
      <w:r w:rsidRPr="00813C8F">
        <w:rPr>
          <w:szCs w:val="20"/>
          <w:highlight w:val="yellow"/>
        </w:rPr>
        <w:tab/>
        <w:t xml:space="preserve">.................... </w:t>
      </w:r>
      <w:r w:rsidRPr="00813C8F">
        <w:rPr>
          <w:szCs w:val="20"/>
          <w:highlight w:val="yellow"/>
        </w:rPr>
        <w:tab/>
        <w:t xml:space="preserve"> </w:t>
      </w:r>
      <w:r w:rsidRPr="00813C8F">
        <w:rPr>
          <w:szCs w:val="20"/>
          <w:highlight w:val="yellow"/>
        </w:rPr>
        <w:tab/>
        <w:t>.....................</w:t>
      </w:r>
      <w:r w:rsidRPr="00813C8F">
        <w:rPr>
          <w:szCs w:val="20"/>
        </w:rPr>
        <w:t xml:space="preserve"> </w:t>
      </w:r>
      <w:r w:rsidRPr="00813C8F">
        <w:rPr>
          <w:szCs w:val="20"/>
        </w:rPr>
        <w:tab/>
        <w:t xml:space="preserve"> </w:t>
      </w:r>
    </w:p>
    <w:p w14:paraId="7894CE5D" w14:textId="77777777" w:rsidR="00FD5BCC" w:rsidRPr="00813C8F" w:rsidRDefault="00FD5BCC" w:rsidP="00FB36CC">
      <w:pPr>
        <w:spacing w:after="0" w:line="0" w:lineRule="atLeast"/>
        <w:ind w:left="0" w:firstLine="0"/>
        <w:rPr>
          <w:szCs w:val="20"/>
        </w:rPr>
      </w:pPr>
    </w:p>
    <w:p w14:paraId="2DAC34BB" w14:textId="77777777" w:rsidR="00FD5BCC" w:rsidRPr="00813C8F" w:rsidRDefault="00FD5BCC" w:rsidP="00FB36CC">
      <w:pPr>
        <w:spacing w:after="0" w:line="0" w:lineRule="atLeast"/>
        <w:ind w:left="0" w:firstLine="0"/>
        <w:rPr>
          <w:szCs w:val="20"/>
        </w:rPr>
      </w:pPr>
    </w:p>
    <w:p w14:paraId="5351E4A3" w14:textId="77777777" w:rsidR="00FD5BCC" w:rsidRPr="00813C8F" w:rsidRDefault="00FD5BCC" w:rsidP="00FB36CC">
      <w:pPr>
        <w:spacing w:after="0" w:line="0" w:lineRule="atLeast"/>
        <w:ind w:left="0" w:firstLine="0"/>
        <w:rPr>
          <w:szCs w:val="20"/>
        </w:rPr>
      </w:pPr>
    </w:p>
    <w:p w14:paraId="7E89E552" w14:textId="77777777" w:rsidR="00FD5BCC" w:rsidRPr="00813C8F" w:rsidRDefault="00FD5BCC" w:rsidP="00FB36CC">
      <w:pPr>
        <w:spacing w:after="0" w:line="0" w:lineRule="atLeast"/>
        <w:ind w:left="0" w:firstLine="0"/>
        <w:rPr>
          <w:szCs w:val="20"/>
        </w:rPr>
      </w:pPr>
    </w:p>
    <w:p w14:paraId="37A532FD" w14:textId="77777777" w:rsidR="00FD5BCC" w:rsidRPr="00813C8F" w:rsidRDefault="00FD5BCC" w:rsidP="00FB36CC">
      <w:pPr>
        <w:spacing w:after="0" w:line="0" w:lineRule="atLeast"/>
        <w:ind w:left="0" w:firstLine="0"/>
        <w:rPr>
          <w:szCs w:val="20"/>
        </w:rPr>
      </w:pPr>
    </w:p>
    <w:p w14:paraId="7633FE12" w14:textId="77777777" w:rsidR="00FD5BCC" w:rsidRPr="00813C8F" w:rsidRDefault="00FD5BCC" w:rsidP="00FB36CC">
      <w:pPr>
        <w:spacing w:after="0" w:line="0" w:lineRule="atLeast"/>
        <w:ind w:left="0" w:firstLine="0"/>
        <w:rPr>
          <w:szCs w:val="20"/>
        </w:rPr>
      </w:pPr>
    </w:p>
    <w:p w14:paraId="771A48C5" w14:textId="77777777" w:rsidR="00FD5BCC" w:rsidRPr="00813C8F" w:rsidRDefault="00FD5BCC" w:rsidP="00FB36CC">
      <w:pPr>
        <w:spacing w:after="0" w:line="0" w:lineRule="atLeast"/>
        <w:ind w:left="0" w:firstLine="0"/>
        <w:rPr>
          <w:szCs w:val="20"/>
        </w:rPr>
      </w:pPr>
    </w:p>
    <w:p w14:paraId="6C5BCDEE" w14:textId="77777777" w:rsidR="00FD5BCC" w:rsidRPr="00813C8F" w:rsidRDefault="00FD5BCC" w:rsidP="00FB36CC">
      <w:pPr>
        <w:spacing w:after="0" w:line="0" w:lineRule="atLeast"/>
        <w:ind w:left="0" w:firstLine="0"/>
        <w:rPr>
          <w:szCs w:val="20"/>
        </w:rPr>
      </w:pPr>
    </w:p>
    <w:p w14:paraId="7E86503A" w14:textId="77777777" w:rsidR="00FD5BCC" w:rsidRPr="00813C8F" w:rsidRDefault="00FD5BCC" w:rsidP="00FB36CC">
      <w:pPr>
        <w:spacing w:after="0" w:line="0" w:lineRule="atLeast"/>
        <w:ind w:left="0" w:firstLine="0"/>
        <w:rPr>
          <w:szCs w:val="20"/>
        </w:rPr>
      </w:pPr>
    </w:p>
    <w:p w14:paraId="5C52FA46" w14:textId="77777777" w:rsidR="00FD5BCC" w:rsidRPr="00813C8F" w:rsidRDefault="00FD5BCC" w:rsidP="00FB36CC">
      <w:pPr>
        <w:spacing w:after="0" w:line="0" w:lineRule="atLeast"/>
        <w:ind w:left="0" w:firstLine="0"/>
        <w:rPr>
          <w:szCs w:val="20"/>
        </w:rPr>
      </w:pPr>
    </w:p>
    <w:p w14:paraId="31C6182F" w14:textId="77777777" w:rsidR="00FE261A" w:rsidRPr="00813C8F" w:rsidRDefault="00FE261A" w:rsidP="00FB36CC">
      <w:pPr>
        <w:spacing w:after="0" w:line="0" w:lineRule="atLeast"/>
        <w:ind w:left="3" w:firstLine="705"/>
        <w:jc w:val="center"/>
        <w:rPr>
          <w:b/>
          <w:szCs w:val="20"/>
        </w:rPr>
      </w:pPr>
      <w:r w:rsidRPr="00813C8F">
        <w:rPr>
          <w:rFonts w:eastAsia="Lucida Sans Unicode"/>
          <w:b/>
          <w:szCs w:val="20"/>
        </w:rPr>
        <w:t>Bijlage 1: Stappenplan opleggen CHO en overtreding CHO</w:t>
      </w:r>
    </w:p>
    <w:p w14:paraId="179A82B1" w14:textId="77777777" w:rsidR="00FE261A" w:rsidRPr="00813C8F" w:rsidRDefault="00FE261A" w:rsidP="00FB36CC">
      <w:pPr>
        <w:spacing w:after="0" w:line="0" w:lineRule="atLeast"/>
        <w:ind w:left="3" w:firstLine="0"/>
        <w:rPr>
          <w:szCs w:val="20"/>
        </w:rPr>
      </w:pPr>
      <w:r w:rsidRPr="00813C8F">
        <w:rPr>
          <w:rFonts w:eastAsia="Lucida Sans Unicode"/>
          <w:szCs w:val="20"/>
        </w:rPr>
        <w:t xml:space="preserve"> </w:t>
      </w:r>
    </w:p>
    <w:p w14:paraId="1D947BF2" w14:textId="77777777" w:rsidR="00FE261A" w:rsidRPr="00813C8F" w:rsidRDefault="00FE261A" w:rsidP="00FB36CC">
      <w:pPr>
        <w:numPr>
          <w:ilvl w:val="0"/>
          <w:numId w:val="8"/>
        </w:numPr>
        <w:spacing w:after="0" w:line="0" w:lineRule="atLeast"/>
        <w:ind w:hanging="360"/>
        <w:rPr>
          <w:szCs w:val="20"/>
        </w:rPr>
      </w:pPr>
      <w:r w:rsidRPr="00813C8F">
        <w:rPr>
          <w:szCs w:val="20"/>
        </w:rPr>
        <w:t xml:space="preserve">De betrokkene vertoont één of meer van de gedragingen die zijn beschreven in artikel 4.2.1 van het Protocol dan wel misdraagt zich op een zodanige manier in een horecabedrijf en/of op het daarbij behorende erven/terrassen dat een CHO is gerechtvaardigd.  </w:t>
      </w:r>
    </w:p>
    <w:p w14:paraId="6463BCDE" w14:textId="77777777" w:rsidR="00FE261A" w:rsidRPr="00813C8F" w:rsidRDefault="00FE261A" w:rsidP="00FB36CC">
      <w:pPr>
        <w:numPr>
          <w:ilvl w:val="0"/>
          <w:numId w:val="8"/>
        </w:numPr>
        <w:spacing w:after="0" w:line="0" w:lineRule="atLeast"/>
        <w:ind w:hanging="360"/>
        <w:rPr>
          <w:szCs w:val="20"/>
        </w:rPr>
      </w:pPr>
      <w:r w:rsidRPr="00813C8F">
        <w:rPr>
          <w:szCs w:val="20"/>
        </w:rPr>
        <w:t xml:space="preserve">De deelnemer houdt de betrokkene (indien mogelijk) aan. </w:t>
      </w:r>
    </w:p>
    <w:p w14:paraId="61517533" w14:textId="77777777" w:rsidR="00FE261A" w:rsidRPr="00813C8F" w:rsidRDefault="00FE261A" w:rsidP="00FB36CC">
      <w:pPr>
        <w:numPr>
          <w:ilvl w:val="0"/>
          <w:numId w:val="8"/>
        </w:numPr>
        <w:spacing w:after="0" w:line="0" w:lineRule="atLeast"/>
        <w:ind w:hanging="360"/>
        <w:rPr>
          <w:szCs w:val="20"/>
        </w:rPr>
      </w:pPr>
      <w:r w:rsidRPr="00813C8F">
        <w:rPr>
          <w:szCs w:val="20"/>
        </w:rPr>
        <w:t>De deelnemer meldt bij de politie (bijvoorbeeld via horecatelefoon of het reguliere meldkamer nummer, spoedeisende zaken kunnen gemeld worden via 112) dat iemand is aangehouden. De politie komt indien mogelijk naar de deelnemer toe.</w:t>
      </w:r>
    </w:p>
    <w:p w14:paraId="0D0A1C98" w14:textId="77777777" w:rsidR="00FE261A" w:rsidRPr="00813C8F" w:rsidRDefault="00FE261A" w:rsidP="00FB36CC">
      <w:pPr>
        <w:numPr>
          <w:ilvl w:val="0"/>
          <w:numId w:val="8"/>
        </w:numPr>
        <w:spacing w:after="0" w:line="0" w:lineRule="atLeast"/>
        <w:ind w:hanging="360"/>
        <w:rPr>
          <w:szCs w:val="20"/>
        </w:rPr>
      </w:pPr>
      <w:r w:rsidRPr="00813C8F">
        <w:rPr>
          <w:szCs w:val="20"/>
        </w:rPr>
        <w:t>De deelnemer vult het formulier ‘Aanzegging Collectieve Horecaontzegging’ (</w:t>
      </w:r>
      <w:r w:rsidRPr="00813C8F">
        <w:rPr>
          <w:b/>
          <w:szCs w:val="20"/>
        </w:rPr>
        <w:t>bijlage 3</w:t>
      </w:r>
      <w:r w:rsidRPr="00813C8F">
        <w:rPr>
          <w:szCs w:val="20"/>
        </w:rPr>
        <w:t>) in. De betreffende deelnemer verzoekt de betrokkene om zijn/haar NAW-gegevens en geboortedatum te verschaffen. De betrokkene is niet verplicht om deze gegevens te verstrekken.</w:t>
      </w:r>
    </w:p>
    <w:p w14:paraId="57F79862" w14:textId="77777777" w:rsidR="00FE261A" w:rsidRPr="00813C8F" w:rsidRDefault="00FE261A" w:rsidP="00FB36CC">
      <w:pPr>
        <w:numPr>
          <w:ilvl w:val="0"/>
          <w:numId w:val="8"/>
        </w:numPr>
        <w:spacing w:after="0" w:line="0" w:lineRule="atLeast"/>
        <w:ind w:hanging="360"/>
        <w:rPr>
          <w:szCs w:val="20"/>
        </w:rPr>
      </w:pPr>
      <w:r w:rsidRPr="00813C8F">
        <w:rPr>
          <w:szCs w:val="20"/>
        </w:rPr>
        <w:t xml:space="preserve">Bij voorkeur wordt de CHO direct aan de betrokkene in persoon uitgereikt, zo mogelijk in het bijzijn van de politie. Als dit niet mogelijk is wordt de ontzegging per aangetekende post  verstuurd.  </w:t>
      </w:r>
    </w:p>
    <w:p w14:paraId="509DC509" w14:textId="77777777" w:rsidR="00FE261A" w:rsidRPr="00813C8F" w:rsidRDefault="00FE261A" w:rsidP="00FB36CC">
      <w:pPr>
        <w:numPr>
          <w:ilvl w:val="0"/>
          <w:numId w:val="8"/>
        </w:numPr>
        <w:spacing w:after="0" w:line="0" w:lineRule="atLeast"/>
        <w:ind w:hanging="360"/>
        <w:rPr>
          <w:szCs w:val="20"/>
        </w:rPr>
      </w:pPr>
      <w:r w:rsidRPr="00813C8F">
        <w:rPr>
          <w:szCs w:val="20"/>
        </w:rPr>
        <w:lastRenderedPageBreak/>
        <w:t xml:space="preserve">De deelnemer maakt afspraken met de politie wanneer aangifte van het bewuste feit wordt gedaan en zorgt er voor dat de politie een kopie van de CHO krijgt. De politie voegt de CHO toe aan het proces-verbaal voor het Openbaar Ministerie. </w:t>
      </w:r>
    </w:p>
    <w:p w14:paraId="4F9CD784" w14:textId="77777777" w:rsidR="00FE261A" w:rsidRPr="00813C8F" w:rsidRDefault="00FE261A" w:rsidP="00FB36CC">
      <w:pPr>
        <w:numPr>
          <w:ilvl w:val="0"/>
          <w:numId w:val="8"/>
        </w:numPr>
        <w:spacing w:after="0" w:line="0" w:lineRule="atLeast"/>
        <w:ind w:hanging="360"/>
        <w:rPr>
          <w:szCs w:val="20"/>
        </w:rPr>
      </w:pPr>
      <w:r w:rsidRPr="00813C8F">
        <w:rPr>
          <w:szCs w:val="20"/>
        </w:rPr>
        <w:t xml:space="preserve">De politie neemt de betrokkene mee naar het bureau indien sprake is van een strafbaar feit. </w:t>
      </w:r>
    </w:p>
    <w:p w14:paraId="4F04B659" w14:textId="77777777" w:rsidR="00FE261A" w:rsidRPr="00813C8F" w:rsidRDefault="00FE261A" w:rsidP="00FB36CC">
      <w:pPr>
        <w:numPr>
          <w:ilvl w:val="0"/>
          <w:numId w:val="8"/>
        </w:numPr>
        <w:spacing w:after="0" w:line="0" w:lineRule="atLeast"/>
        <w:ind w:hanging="360"/>
        <w:rPr>
          <w:szCs w:val="20"/>
        </w:rPr>
      </w:pPr>
      <w:r w:rsidRPr="00813C8F">
        <w:rPr>
          <w:szCs w:val="20"/>
        </w:rPr>
        <w:t xml:space="preserve">De deelnemer zorgt er voor dat de bescheiden van de CHO bij de beheerder van de database terecht komen zodat de gegevens van de betrokkene in de speciale database ingevoerd kunnen worden. De foto die geplaatst wordt, kan van de eigen beveiligingscamera's gebruikt worden, of bijvoorbeeld van een toegangspas of van Social Media. </w:t>
      </w:r>
    </w:p>
    <w:p w14:paraId="02D4548B" w14:textId="77777777" w:rsidR="00FE261A" w:rsidRPr="00813C8F" w:rsidRDefault="00FE261A" w:rsidP="00FB36CC">
      <w:pPr>
        <w:numPr>
          <w:ilvl w:val="0"/>
          <w:numId w:val="8"/>
        </w:numPr>
        <w:spacing w:after="0" w:line="0" w:lineRule="atLeast"/>
        <w:ind w:hanging="360"/>
        <w:rPr>
          <w:szCs w:val="20"/>
        </w:rPr>
      </w:pPr>
      <w:r w:rsidRPr="00813C8F">
        <w:rPr>
          <w:szCs w:val="20"/>
        </w:rPr>
        <w:t xml:space="preserve">Als het onmogelijk is om de noodzakelijke NAW-gegevens en/of een foto van de betrokkene te verkrijgen dan wordt bij de politie een verzoek ingediend om de ontbrekende gegevens te verschaffen. De politie kan de ontbrekende gegevens verschaffen als er conform art 20 Wet politiegegevens een besluit van de verantwoordelijke van de politie voor dit doel hier aan ten grondslag ligt .    </w:t>
      </w:r>
    </w:p>
    <w:p w14:paraId="26BC14AA" w14:textId="77777777" w:rsidR="00FE261A" w:rsidRPr="00813C8F" w:rsidRDefault="00FE261A" w:rsidP="00FB36CC">
      <w:pPr>
        <w:numPr>
          <w:ilvl w:val="0"/>
          <w:numId w:val="8"/>
        </w:numPr>
        <w:spacing w:after="0" w:line="0" w:lineRule="atLeast"/>
        <w:ind w:hanging="360"/>
        <w:rPr>
          <w:szCs w:val="20"/>
        </w:rPr>
      </w:pPr>
      <w:r w:rsidRPr="00813C8F">
        <w:rPr>
          <w:szCs w:val="20"/>
        </w:rPr>
        <w:t xml:space="preserve">Als een betrokkene met een lopende CHO een horecabedrijf van een deelnemer, of daarbij behorende erven/terrassen, betreedt en ondanks een sommatie daartoe weigert te vertrekken dan is er sprake van huisvredebreuk. De deelnemer houdt de betrokkene indien mogelijk aan en meldt de overtreding bij de politie (via horecatelefoon of meldkamer). De betrokkene wordt indien mogelijk overgedragen aan de politie die proces-verbaal opmaakt en de betrokkene meeneemt naar het bureau. De deelnemer maakt afspraken met de politie wanneer aangifte van huisvredebreuk gedaan wordt. </w:t>
      </w:r>
    </w:p>
    <w:p w14:paraId="18719222" w14:textId="77777777" w:rsidR="00FE261A" w:rsidRPr="00813C8F" w:rsidRDefault="00FE261A" w:rsidP="00FB36CC">
      <w:pPr>
        <w:spacing w:after="0" w:line="0" w:lineRule="atLeast"/>
        <w:ind w:left="2" w:firstLine="0"/>
        <w:rPr>
          <w:szCs w:val="20"/>
        </w:rPr>
      </w:pPr>
      <w:r w:rsidRPr="00813C8F">
        <w:rPr>
          <w:szCs w:val="20"/>
        </w:rPr>
        <w:t xml:space="preserve"> </w:t>
      </w:r>
    </w:p>
    <w:p w14:paraId="57FFDAB2" w14:textId="77777777" w:rsidR="00FE261A" w:rsidRPr="00813C8F" w:rsidRDefault="00FE261A" w:rsidP="00FB36CC">
      <w:pPr>
        <w:spacing w:after="0" w:line="0" w:lineRule="atLeast"/>
        <w:ind w:left="2" w:firstLine="0"/>
        <w:rPr>
          <w:szCs w:val="20"/>
        </w:rPr>
      </w:pPr>
      <w:r w:rsidRPr="00813C8F">
        <w:rPr>
          <w:szCs w:val="20"/>
        </w:rPr>
        <w:t xml:space="preserve"> </w:t>
      </w:r>
    </w:p>
    <w:p w14:paraId="0D75CF49" w14:textId="77777777" w:rsidR="00FE261A" w:rsidRPr="00813C8F" w:rsidRDefault="00FE261A" w:rsidP="00FB36CC">
      <w:pPr>
        <w:spacing w:after="0" w:line="0" w:lineRule="atLeast"/>
        <w:ind w:left="2" w:firstLine="0"/>
        <w:rPr>
          <w:szCs w:val="20"/>
        </w:rPr>
      </w:pPr>
      <w:r w:rsidRPr="00813C8F">
        <w:rPr>
          <w:szCs w:val="20"/>
        </w:rPr>
        <w:t xml:space="preserve"> </w:t>
      </w:r>
    </w:p>
    <w:p w14:paraId="7B9DD737" w14:textId="77777777" w:rsidR="00FE261A" w:rsidRPr="00813C8F" w:rsidRDefault="00FE261A" w:rsidP="00FB36CC">
      <w:pPr>
        <w:spacing w:after="0" w:line="0" w:lineRule="atLeast"/>
        <w:ind w:left="2" w:firstLine="0"/>
        <w:rPr>
          <w:szCs w:val="20"/>
        </w:rPr>
      </w:pPr>
      <w:r w:rsidRPr="00813C8F">
        <w:rPr>
          <w:b/>
          <w:szCs w:val="20"/>
        </w:rPr>
        <w:t xml:space="preserve"> </w:t>
      </w:r>
    </w:p>
    <w:p w14:paraId="715665EB" w14:textId="77777777" w:rsidR="00FE261A" w:rsidRPr="00813C8F" w:rsidRDefault="00FE261A" w:rsidP="00FB36CC">
      <w:pPr>
        <w:spacing w:after="0" w:line="0" w:lineRule="atLeast"/>
        <w:ind w:left="2" w:firstLine="0"/>
        <w:rPr>
          <w:szCs w:val="20"/>
        </w:rPr>
      </w:pPr>
      <w:r w:rsidRPr="00813C8F">
        <w:rPr>
          <w:b/>
          <w:szCs w:val="20"/>
        </w:rPr>
        <w:t xml:space="preserve"> </w:t>
      </w:r>
    </w:p>
    <w:p w14:paraId="1A90DBD7" w14:textId="77777777" w:rsidR="00FE261A" w:rsidRPr="00813C8F" w:rsidRDefault="00FE261A" w:rsidP="00FB36CC">
      <w:pPr>
        <w:spacing w:after="0" w:line="0" w:lineRule="atLeast"/>
        <w:ind w:left="2" w:firstLine="0"/>
        <w:rPr>
          <w:szCs w:val="20"/>
        </w:rPr>
      </w:pPr>
      <w:r w:rsidRPr="00813C8F">
        <w:rPr>
          <w:b/>
          <w:szCs w:val="20"/>
        </w:rPr>
        <w:t xml:space="preserve"> </w:t>
      </w:r>
    </w:p>
    <w:p w14:paraId="424E7722" w14:textId="77777777" w:rsidR="00FE261A" w:rsidRPr="00813C8F" w:rsidRDefault="00FE261A" w:rsidP="00FB36CC">
      <w:pPr>
        <w:spacing w:after="0" w:line="0" w:lineRule="atLeast"/>
        <w:ind w:left="2" w:firstLine="0"/>
        <w:rPr>
          <w:szCs w:val="20"/>
        </w:rPr>
      </w:pPr>
      <w:r w:rsidRPr="00813C8F">
        <w:rPr>
          <w:b/>
          <w:szCs w:val="20"/>
        </w:rPr>
        <w:t xml:space="preserve"> </w:t>
      </w:r>
    </w:p>
    <w:p w14:paraId="573D3DC0" w14:textId="77777777" w:rsidR="00FE261A" w:rsidRPr="00813C8F" w:rsidRDefault="00FE261A" w:rsidP="00FB36CC">
      <w:pPr>
        <w:spacing w:after="0" w:line="0" w:lineRule="atLeast"/>
        <w:ind w:left="2" w:firstLine="0"/>
        <w:rPr>
          <w:szCs w:val="20"/>
        </w:rPr>
      </w:pPr>
    </w:p>
    <w:p w14:paraId="6376C5E4" w14:textId="77777777" w:rsidR="00FE261A" w:rsidRPr="00813C8F" w:rsidRDefault="00FE261A" w:rsidP="00FB36CC">
      <w:pPr>
        <w:spacing w:after="0" w:line="0" w:lineRule="atLeast"/>
        <w:ind w:left="2" w:firstLine="0"/>
        <w:rPr>
          <w:szCs w:val="20"/>
        </w:rPr>
      </w:pPr>
      <w:r w:rsidRPr="00813C8F">
        <w:rPr>
          <w:szCs w:val="20"/>
        </w:rPr>
        <w:t xml:space="preserve"> </w:t>
      </w:r>
    </w:p>
    <w:p w14:paraId="5E929F2E" w14:textId="77777777" w:rsidR="00FE261A" w:rsidRPr="00813C8F" w:rsidRDefault="00FE261A" w:rsidP="00FB36CC">
      <w:pPr>
        <w:spacing w:after="0" w:line="0" w:lineRule="atLeast"/>
        <w:ind w:left="2" w:firstLine="0"/>
        <w:rPr>
          <w:szCs w:val="20"/>
        </w:rPr>
      </w:pPr>
      <w:r w:rsidRPr="00813C8F">
        <w:rPr>
          <w:szCs w:val="20"/>
        </w:rPr>
        <w:t xml:space="preserve"> </w:t>
      </w:r>
    </w:p>
    <w:p w14:paraId="39F1A25F" w14:textId="77777777" w:rsidR="00FE261A" w:rsidRPr="00813C8F" w:rsidRDefault="00FE261A" w:rsidP="00FB36CC">
      <w:pPr>
        <w:spacing w:after="0" w:line="0" w:lineRule="atLeast"/>
        <w:ind w:left="2" w:firstLine="0"/>
        <w:rPr>
          <w:szCs w:val="20"/>
        </w:rPr>
      </w:pPr>
      <w:r w:rsidRPr="00813C8F">
        <w:rPr>
          <w:szCs w:val="20"/>
        </w:rPr>
        <w:t xml:space="preserve"> </w:t>
      </w:r>
      <w:r w:rsidRPr="00813C8F">
        <w:rPr>
          <w:szCs w:val="20"/>
        </w:rPr>
        <w:br w:type="page"/>
      </w:r>
    </w:p>
    <w:p w14:paraId="05EED741" w14:textId="77777777" w:rsidR="00FE261A" w:rsidRPr="00813C8F" w:rsidRDefault="00FE261A" w:rsidP="00FB36CC">
      <w:pPr>
        <w:pStyle w:val="Kop3"/>
        <w:spacing w:after="0" w:line="0" w:lineRule="atLeast"/>
        <w:ind w:left="-2"/>
        <w:jc w:val="center"/>
        <w:rPr>
          <w:szCs w:val="20"/>
        </w:rPr>
      </w:pPr>
      <w:r w:rsidRPr="00813C8F">
        <w:rPr>
          <w:szCs w:val="20"/>
        </w:rPr>
        <w:lastRenderedPageBreak/>
        <w:t>Bijlage 2: definities uit het wetboek van strafrecht</w:t>
      </w:r>
    </w:p>
    <w:p w14:paraId="36C489B1" w14:textId="77777777" w:rsidR="00FE261A" w:rsidRPr="00813C8F" w:rsidRDefault="00FE261A" w:rsidP="00FB36CC">
      <w:pPr>
        <w:spacing w:after="0" w:line="0" w:lineRule="atLeast"/>
        <w:ind w:left="2" w:firstLine="0"/>
        <w:rPr>
          <w:szCs w:val="20"/>
        </w:rPr>
      </w:pPr>
      <w:r w:rsidRPr="00813C8F">
        <w:rPr>
          <w:szCs w:val="20"/>
        </w:rPr>
        <w:t xml:space="preserve"> </w:t>
      </w:r>
    </w:p>
    <w:p w14:paraId="2CE3242B" w14:textId="77777777" w:rsidR="00FE261A" w:rsidRPr="00813C8F" w:rsidRDefault="00FE261A" w:rsidP="00FB36CC">
      <w:pPr>
        <w:spacing w:after="0" w:line="0" w:lineRule="atLeast"/>
        <w:ind w:left="-2"/>
        <w:rPr>
          <w:szCs w:val="20"/>
        </w:rPr>
      </w:pPr>
      <w:r w:rsidRPr="00813C8F">
        <w:rPr>
          <w:szCs w:val="20"/>
        </w:rPr>
        <w:t xml:space="preserve">Artikel 138: Huisvredebreuk </w:t>
      </w:r>
    </w:p>
    <w:p w14:paraId="20EF496F" w14:textId="77777777" w:rsidR="00FE261A" w:rsidRPr="00813C8F" w:rsidRDefault="00FE261A" w:rsidP="00FB36CC">
      <w:pPr>
        <w:numPr>
          <w:ilvl w:val="0"/>
          <w:numId w:val="9"/>
        </w:numPr>
        <w:spacing w:after="0" w:line="0" w:lineRule="atLeast"/>
        <w:rPr>
          <w:szCs w:val="20"/>
        </w:rPr>
      </w:pPr>
      <w:r w:rsidRPr="00813C8F">
        <w:rPr>
          <w:szCs w:val="20"/>
        </w:rPr>
        <w:t xml:space="preserve">Hij die in de woning of het besloten lokaal of erf, bij een ander in gebruik, wederrechtelijk binnendringt of, wederrechtelijk aldaar vertoevende, zich niet op de vordering van of vanwege de rechthebbende aanstonds verwijdert, wordt gestraft met gevangenisstraf van ten hoogste zes maanden of geldboete van de derde categorie. </w:t>
      </w:r>
    </w:p>
    <w:p w14:paraId="16E0E990" w14:textId="77777777" w:rsidR="00FE261A" w:rsidRPr="00813C8F" w:rsidRDefault="00FE261A" w:rsidP="00FB36CC">
      <w:pPr>
        <w:numPr>
          <w:ilvl w:val="0"/>
          <w:numId w:val="9"/>
        </w:numPr>
        <w:spacing w:after="0" w:line="0" w:lineRule="atLeast"/>
        <w:rPr>
          <w:szCs w:val="20"/>
        </w:rPr>
      </w:pPr>
      <w:r w:rsidRPr="00813C8F">
        <w:rPr>
          <w:szCs w:val="20"/>
        </w:rPr>
        <w:t xml:space="preserve">Hij die zich de toegang heeft verschaft door middel van braak of inklimming, van valse sleutels, van een valse order of een vals kostuum, of die, zonder voorkennis van de rechthebbende en anders dan ten gevolge van vergissing binnengekomen, aldaar wordt aangetroffen in de voor de nachtrust bestemde tijd, wordt geacht te zijn binnengedrongen. </w:t>
      </w:r>
    </w:p>
    <w:p w14:paraId="4D6D02AB" w14:textId="77777777" w:rsidR="00FE261A" w:rsidRPr="00813C8F" w:rsidRDefault="00FE261A" w:rsidP="00FB36CC">
      <w:pPr>
        <w:numPr>
          <w:ilvl w:val="0"/>
          <w:numId w:val="9"/>
        </w:numPr>
        <w:spacing w:after="0" w:line="0" w:lineRule="atLeast"/>
        <w:rPr>
          <w:szCs w:val="20"/>
        </w:rPr>
      </w:pPr>
      <w:r w:rsidRPr="00813C8F">
        <w:rPr>
          <w:szCs w:val="20"/>
        </w:rPr>
        <w:t xml:space="preserve">Indien hij bedreigingen uit of zich bedient van middelen geschikt om vrees aan te jagen, wordt hij gestraft met gevangenisstraf van ten hoogste een jaar of geldboete van de derde categorie. </w:t>
      </w:r>
    </w:p>
    <w:p w14:paraId="6A0C2D4A" w14:textId="77777777" w:rsidR="00FE261A" w:rsidRPr="00813C8F" w:rsidRDefault="00FE261A" w:rsidP="00FB36CC">
      <w:pPr>
        <w:numPr>
          <w:ilvl w:val="0"/>
          <w:numId w:val="9"/>
        </w:numPr>
        <w:spacing w:after="0" w:line="0" w:lineRule="atLeast"/>
        <w:rPr>
          <w:szCs w:val="20"/>
        </w:rPr>
      </w:pPr>
      <w:r w:rsidRPr="00813C8F">
        <w:rPr>
          <w:szCs w:val="20"/>
        </w:rPr>
        <w:t xml:space="preserve">De in het eerste en derde lid bepaalde gevangenisstraffen kunnen met een derde worden verhoogd, indien twee of meer verenigde personen het misdrijf plegen. </w:t>
      </w:r>
    </w:p>
    <w:p w14:paraId="7032618C" w14:textId="77777777" w:rsidR="00FE261A" w:rsidRPr="00813C8F" w:rsidRDefault="00FE261A" w:rsidP="00FB36CC">
      <w:pPr>
        <w:spacing w:after="0" w:line="0" w:lineRule="atLeast"/>
        <w:ind w:left="2" w:firstLine="0"/>
        <w:rPr>
          <w:szCs w:val="20"/>
        </w:rPr>
      </w:pPr>
      <w:r w:rsidRPr="00813C8F">
        <w:rPr>
          <w:szCs w:val="20"/>
        </w:rPr>
        <w:t xml:space="preserve"> </w:t>
      </w:r>
    </w:p>
    <w:p w14:paraId="57D526C1" w14:textId="77777777" w:rsidR="00FE261A" w:rsidRPr="00813C8F" w:rsidRDefault="00FE261A" w:rsidP="00FB36CC">
      <w:pPr>
        <w:spacing w:after="0" w:line="0" w:lineRule="atLeast"/>
        <w:ind w:left="-2"/>
        <w:rPr>
          <w:szCs w:val="20"/>
        </w:rPr>
      </w:pPr>
      <w:r w:rsidRPr="00813C8F">
        <w:rPr>
          <w:szCs w:val="20"/>
        </w:rPr>
        <w:t xml:space="preserve">Artikel 350: Vernieling of vandalisme </w:t>
      </w:r>
    </w:p>
    <w:p w14:paraId="273C8D5C" w14:textId="77777777" w:rsidR="00FE261A" w:rsidRPr="00813C8F" w:rsidRDefault="00FE261A" w:rsidP="00FB36CC">
      <w:pPr>
        <w:numPr>
          <w:ilvl w:val="0"/>
          <w:numId w:val="10"/>
        </w:numPr>
        <w:spacing w:after="0" w:line="0" w:lineRule="atLeast"/>
        <w:rPr>
          <w:szCs w:val="20"/>
        </w:rPr>
      </w:pPr>
      <w:r w:rsidRPr="00813C8F">
        <w:rPr>
          <w:szCs w:val="20"/>
        </w:rPr>
        <w:t xml:space="preserve">Hij die opzettelijk en wederrechtelijk enig goed dat geheel of ten dele aan een ander toebehoort, vernielt, beschadigt, onbruikbaar maakt of wegmaakt, wordt gestraft met gevangenisstraf van ten hoogste twee jaren of geldboete van de vierde categorie. </w:t>
      </w:r>
    </w:p>
    <w:p w14:paraId="5907D4B1" w14:textId="77777777" w:rsidR="00FE261A" w:rsidRPr="00813C8F" w:rsidRDefault="00FE261A" w:rsidP="00FB36CC">
      <w:pPr>
        <w:numPr>
          <w:ilvl w:val="0"/>
          <w:numId w:val="10"/>
        </w:numPr>
        <w:spacing w:after="0" w:line="0" w:lineRule="atLeast"/>
        <w:rPr>
          <w:szCs w:val="20"/>
        </w:rPr>
      </w:pPr>
      <w:r w:rsidRPr="00813C8F">
        <w:rPr>
          <w:szCs w:val="20"/>
        </w:rPr>
        <w:t xml:space="preserve">Gelijke straf wordt toegepast op hem die opzettelijk en wederrechtelijk een dier dat geheel of ten dele aan een ander toebehoort, doodt, beschadigt, onbruikbaar maakt of wegmaakt. </w:t>
      </w:r>
    </w:p>
    <w:p w14:paraId="1C777513" w14:textId="77777777" w:rsidR="00FE261A" w:rsidRPr="00813C8F" w:rsidRDefault="00FE261A" w:rsidP="00FB36CC">
      <w:pPr>
        <w:spacing w:after="0" w:line="0" w:lineRule="atLeast"/>
        <w:ind w:left="2" w:firstLine="0"/>
        <w:rPr>
          <w:szCs w:val="20"/>
        </w:rPr>
      </w:pPr>
      <w:r w:rsidRPr="00813C8F">
        <w:rPr>
          <w:szCs w:val="20"/>
        </w:rPr>
        <w:t xml:space="preserve"> </w:t>
      </w:r>
    </w:p>
    <w:p w14:paraId="2DD32D86" w14:textId="77777777" w:rsidR="00FE261A" w:rsidRPr="00813C8F" w:rsidRDefault="00FE261A" w:rsidP="00FB36CC">
      <w:pPr>
        <w:spacing w:after="0" w:line="0" w:lineRule="atLeast"/>
        <w:ind w:left="-2"/>
        <w:rPr>
          <w:szCs w:val="20"/>
        </w:rPr>
      </w:pPr>
      <w:r w:rsidRPr="00813C8F">
        <w:rPr>
          <w:szCs w:val="20"/>
        </w:rPr>
        <w:t xml:space="preserve">Artikel 300: Mishandeling </w:t>
      </w:r>
    </w:p>
    <w:p w14:paraId="19863C6F" w14:textId="77777777" w:rsidR="00FE261A" w:rsidRPr="00813C8F" w:rsidRDefault="00FE261A" w:rsidP="00FB36CC">
      <w:pPr>
        <w:numPr>
          <w:ilvl w:val="0"/>
          <w:numId w:val="11"/>
        </w:numPr>
        <w:spacing w:after="0" w:line="0" w:lineRule="atLeast"/>
        <w:ind w:hanging="221"/>
        <w:rPr>
          <w:szCs w:val="20"/>
        </w:rPr>
      </w:pPr>
      <w:r w:rsidRPr="00813C8F">
        <w:rPr>
          <w:szCs w:val="20"/>
        </w:rPr>
        <w:t xml:space="preserve">Mishandeling wordt gestraft met gevangenisstraf van ten hoogste drie jaren of geldboete van de vierde categorie. </w:t>
      </w:r>
    </w:p>
    <w:p w14:paraId="4DC91E21" w14:textId="77777777" w:rsidR="00FE261A" w:rsidRPr="00813C8F" w:rsidRDefault="00FE261A" w:rsidP="00FB36CC">
      <w:pPr>
        <w:numPr>
          <w:ilvl w:val="0"/>
          <w:numId w:val="11"/>
        </w:numPr>
        <w:spacing w:after="0" w:line="0" w:lineRule="atLeast"/>
        <w:ind w:hanging="221"/>
        <w:rPr>
          <w:szCs w:val="20"/>
        </w:rPr>
      </w:pPr>
      <w:r w:rsidRPr="00813C8F">
        <w:rPr>
          <w:szCs w:val="20"/>
        </w:rPr>
        <w:t xml:space="preserve">Indien het feit zwaar lichamelijk letsel ten gevolge heeft, wordt de schuldige gestraft met gevangenisstraf van ten hoogste vier jaren of geldboete van de vierde categorie. </w:t>
      </w:r>
    </w:p>
    <w:p w14:paraId="3795AD7B" w14:textId="77777777" w:rsidR="00FE261A" w:rsidRPr="00813C8F" w:rsidRDefault="00FE261A" w:rsidP="00FB36CC">
      <w:pPr>
        <w:numPr>
          <w:ilvl w:val="0"/>
          <w:numId w:val="11"/>
        </w:numPr>
        <w:spacing w:after="0" w:line="0" w:lineRule="atLeast"/>
        <w:ind w:hanging="221"/>
        <w:rPr>
          <w:szCs w:val="20"/>
        </w:rPr>
      </w:pPr>
      <w:r w:rsidRPr="00813C8F">
        <w:rPr>
          <w:szCs w:val="20"/>
        </w:rPr>
        <w:t xml:space="preserve">Indien het feit de dood ten gevolge heeft, wordt hij gestraft met gevangenisstraf van ten hoogste zes jaren of geldboete van de vierde categorie. </w:t>
      </w:r>
    </w:p>
    <w:p w14:paraId="042D2B31" w14:textId="77777777" w:rsidR="00FE261A" w:rsidRPr="00813C8F" w:rsidRDefault="00FE261A" w:rsidP="00FB36CC">
      <w:pPr>
        <w:numPr>
          <w:ilvl w:val="0"/>
          <w:numId w:val="11"/>
        </w:numPr>
        <w:spacing w:after="0" w:line="0" w:lineRule="atLeast"/>
        <w:ind w:hanging="221"/>
        <w:rPr>
          <w:szCs w:val="20"/>
        </w:rPr>
      </w:pPr>
      <w:r w:rsidRPr="00813C8F">
        <w:rPr>
          <w:szCs w:val="20"/>
        </w:rPr>
        <w:t xml:space="preserve">Met mishandeling wordt gelijkgesteld opzettelijke benadeling van de gezondheid. </w:t>
      </w:r>
    </w:p>
    <w:p w14:paraId="53DEB2AB" w14:textId="77777777" w:rsidR="00FE261A" w:rsidRPr="00813C8F" w:rsidRDefault="00FE261A" w:rsidP="00FB36CC">
      <w:pPr>
        <w:numPr>
          <w:ilvl w:val="0"/>
          <w:numId w:val="11"/>
        </w:numPr>
        <w:spacing w:after="0" w:line="0" w:lineRule="atLeast"/>
        <w:ind w:hanging="221"/>
        <w:rPr>
          <w:szCs w:val="20"/>
        </w:rPr>
      </w:pPr>
      <w:r w:rsidRPr="00813C8F">
        <w:rPr>
          <w:szCs w:val="20"/>
        </w:rPr>
        <w:t xml:space="preserve">Poging tot dit misdrijf is niet strafbaar. </w:t>
      </w:r>
    </w:p>
    <w:p w14:paraId="217928FC" w14:textId="77777777" w:rsidR="00FE261A" w:rsidRPr="00813C8F" w:rsidRDefault="00FE261A" w:rsidP="00FB36CC">
      <w:pPr>
        <w:spacing w:after="0" w:line="0" w:lineRule="atLeast"/>
        <w:ind w:left="2" w:firstLine="0"/>
        <w:rPr>
          <w:szCs w:val="20"/>
        </w:rPr>
      </w:pPr>
      <w:r w:rsidRPr="00813C8F">
        <w:rPr>
          <w:szCs w:val="20"/>
        </w:rPr>
        <w:t xml:space="preserve"> </w:t>
      </w:r>
    </w:p>
    <w:p w14:paraId="4025FD60" w14:textId="77777777" w:rsidR="00FE261A" w:rsidRPr="00813C8F" w:rsidRDefault="00FE261A" w:rsidP="00FB36CC">
      <w:pPr>
        <w:spacing w:after="0" w:line="0" w:lineRule="atLeast"/>
        <w:ind w:left="-2"/>
        <w:rPr>
          <w:szCs w:val="20"/>
        </w:rPr>
      </w:pPr>
      <w:r w:rsidRPr="00813C8F">
        <w:rPr>
          <w:szCs w:val="20"/>
        </w:rPr>
        <w:t xml:space="preserve">Artikel 302: Zware mishandeling </w:t>
      </w:r>
    </w:p>
    <w:p w14:paraId="0C761DB3" w14:textId="77777777" w:rsidR="00FE261A" w:rsidRPr="00813C8F" w:rsidRDefault="00FE261A" w:rsidP="00FB36CC">
      <w:pPr>
        <w:numPr>
          <w:ilvl w:val="0"/>
          <w:numId w:val="12"/>
        </w:numPr>
        <w:spacing w:after="0" w:line="0" w:lineRule="atLeast"/>
        <w:rPr>
          <w:szCs w:val="20"/>
        </w:rPr>
      </w:pPr>
      <w:r w:rsidRPr="00813C8F">
        <w:rPr>
          <w:szCs w:val="20"/>
        </w:rPr>
        <w:t xml:space="preserve">Hij die aan een ander opzettelijk zwaar lichamelijk letsel toebrengt, wordt, als schuldig aan zware mishandeling, gestraft met gevangenisstraf van ten hoogste acht jaren of geldboete van de vijfde categorie. </w:t>
      </w:r>
    </w:p>
    <w:p w14:paraId="2A5E1CFE" w14:textId="77777777" w:rsidR="00FE261A" w:rsidRPr="00813C8F" w:rsidRDefault="00FE261A" w:rsidP="00FB36CC">
      <w:pPr>
        <w:numPr>
          <w:ilvl w:val="0"/>
          <w:numId w:val="12"/>
        </w:numPr>
        <w:spacing w:after="0" w:line="0" w:lineRule="atLeast"/>
        <w:rPr>
          <w:szCs w:val="20"/>
        </w:rPr>
      </w:pPr>
      <w:r w:rsidRPr="00813C8F">
        <w:rPr>
          <w:szCs w:val="20"/>
        </w:rPr>
        <w:t xml:space="preserve">Indien het feit de dood ten gevolge heeft, wordt de schuldige gestraft met gevangenisstraf van ten hoogste tien jaren of geldboete van de vijfde categorie. </w:t>
      </w:r>
    </w:p>
    <w:p w14:paraId="778B0241" w14:textId="77777777" w:rsidR="00FE261A" w:rsidRPr="00813C8F" w:rsidRDefault="00FE261A" w:rsidP="00FB36CC">
      <w:pPr>
        <w:spacing w:after="0" w:line="0" w:lineRule="atLeast"/>
        <w:ind w:left="2" w:firstLine="0"/>
        <w:rPr>
          <w:szCs w:val="20"/>
        </w:rPr>
      </w:pPr>
      <w:r w:rsidRPr="00813C8F">
        <w:rPr>
          <w:szCs w:val="20"/>
        </w:rPr>
        <w:t xml:space="preserve"> </w:t>
      </w:r>
    </w:p>
    <w:p w14:paraId="2AE26A7B" w14:textId="77777777" w:rsidR="00FE261A" w:rsidRPr="00813C8F" w:rsidRDefault="00FE261A" w:rsidP="00FB36CC">
      <w:pPr>
        <w:spacing w:after="0" w:line="0" w:lineRule="atLeast"/>
        <w:ind w:left="-2"/>
        <w:rPr>
          <w:szCs w:val="20"/>
        </w:rPr>
      </w:pPr>
      <w:r w:rsidRPr="00813C8F">
        <w:rPr>
          <w:szCs w:val="20"/>
        </w:rPr>
        <w:t xml:space="preserve">Artikel 310: Diefstal </w:t>
      </w:r>
    </w:p>
    <w:p w14:paraId="4B1BB5B1" w14:textId="77777777" w:rsidR="00FE261A" w:rsidRPr="00813C8F" w:rsidRDefault="00FE261A" w:rsidP="00FB36CC">
      <w:pPr>
        <w:spacing w:after="0" w:line="0" w:lineRule="atLeast"/>
        <w:ind w:left="-2"/>
        <w:rPr>
          <w:szCs w:val="20"/>
        </w:rPr>
      </w:pPr>
      <w:r w:rsidRPr="00813C8F">
        <w:rPr>
          <w:szCs w:val="20"/>
        </w:rPr>
        <w:t xml:space="preserve">Hij die enig goed dat geheel of ten dele aan een ander toebehoort wegneemt, met het oogmerk om het zich wederrechtelijk toe te eigenen, wordt, als schuldig aan diefstal, gestraft met gevangenisstraf van ten hoogste vier jaren of geldboete van de vierde categorie. </w:t>
      </w:r>
    </w:p>
    <w:p w14:paraId="01162C4F" w14:textId="77777777" w:rsidR="00FE261A" w:rsidRPr="00813C8F" w:rsidRDefault="00FE261A" w:rsidP="00FB36CC">
      <w:pPr>
        <w:spacing w:after="0" w:line="0" w:lineRule="atLeast"/>
        <w:ind w:left="2" w:firstLine="0"/>
        <w:rPr>
          <w:szCs w:val="20"/>
        </w:rPr>
      </w:pPr>
      <w:r w:rsidRPr="00813C8F">
        <w:rPr>
          <w:szCs w:val="20"/>
        </w:rPr>
        <w:t xml:space="preserve"> </w:t>
      </w:r>
    </w:p>
    <w:p w14:paraId="4AAE807B" w14:textId="77777777" w:rsidR="00FE261A" w:rsidRPr="00813C8F" w:rsidRDefault="00FE261A" w:rsidP="00FB36CC">
      <w:pPr>
        <w:spacing w:after="0" w:line="0" w:lineRule="atLeast"/>
        <w:ind w:left="-2"/>
        <w:rPr>
          <w:szCs w:val="20"/>
        </w:rPr>
      </w:pPr>
      <w:r w:rsidRPr="00813C8F">
        <w:rPr>
          <w:szCs w:val="20"/>
        </w:rPr>
        <w:t xml:space="preserve">Artikel 45: Poging (i.v.m. diefstal) </w:t>
      </w:r>
    </w:p>
    <w:p w14:paraId="2383C7DA" w14:textId="77777777" w:rsidR="00FE261A" w:rsidRPr="00813C8F" w:rsidRDefault="00FE261A" w:rsidP="00FB36CC">
      <w:pPr>
        <w:numPr>
          <w:ilvl w:val="0"/>
          <w:numId w:val="13"/>
        </w:numPr>
        <w:spacing w:after="0" w:line="0" w:lineRule="atLeast"/>
        <w:ind w:hanging="221"/>
        <w:rPr>
          <w:szCs w:val="20"/>
        </w:rPr>
      </w:pPr>
      <w:r w:rsidRPr="00813C8F">
        <w:rPr>
          <w:szCs w:val="20"/>
        </w:rPr>
        <w:t xml:space="preserve">Poging tot misdrijf is strafbaar, wanneer het voornemen van de dader zich door een begin van uitvoering heeft geopenbaard. </w:t>
      </w:r>
    </w:p>
    <w:p w14:paraId="1196BAFC" w14:textId="77777777" w:rsidR="00FE261A" w:rsidRPr="00813C8F" w:rsidRDefault="00FE261A" w:rsidP="00FB36CC">
      <w:pPr>
        <w:numPr>
          <w:ilvl w:val="0"/>
          <w:numId w:val="13"/>
        </w:numPr>
        <w:spacing w:after="0" w:line="0" w:lineRule="atLeast"/>
        <w:ind w:hanging="221"/>
        <w:rPr>
          <w:szCs w:val="20"/>
        </w:rPr>
      </w:pPr>
      <w:r w:rsidRPr="00813C8F">
        <w:rPr>
          <w:szCs w:val="20"/>
        </w:rPr>
        <w:t xml:space="preserve">Het maximum van de hoofdstraffen op het misdrijf gesteld wordt bij poging met een derde verminderd. </w:t>
      </w:r>
    </w:p>
    <w:p w14:paraId="5E8FFF48" w14:textId="77777777" w:rsidR="00FE261A" w:rsidRPr="00813C8F" w:rsidRDefault="00FE261A" w:rsidP="00FB36CC">
      <w:pPr>
        <w:numPr>
          <w:ilvl w:val="0"/>
          <w:numId w:val="13"/>
        </w:numPr>
        <w:spacing w:after="0" w:line="0" w:lineRule="atLeast"/>
        <w:ind w:hanging="221"/>
        <w:rPr>
          <w:szCs w:val="20"/>
        </w:rPr>
      </w:pPr>
      <w:r w:rsidRPr="00813C8F">
        <w:rPr>
          <w:szCs w:val="20"/>
        </w:rPr>
        <w:t xml:space="preserve">Geldt het een misdrijf waarop levenslange gevangenisstraf is gesteld, dan wordt gevangenisstraf opgelegd van ten hoogste twintig jaren. </w:t>
      </w:r>
    </w:p>
    <w:p w14:paraId="55414DAA" w14:textId="77777777" w:rsidR="00FE261A" w:rsidRPr="00813C8F" w:rsidRDefault="00FE261A" w:rsidP="00FB36CC">
      <w:pPr>
        <w:numPr>
          <w:ilvl w:val="0"/>
          <w:numId w:val="13"/>
        </w:numPr>
        <w:spacing w:after="0" w:line="0" w:lineRule="atLeast"/>
        <w:ind w:hanging="221"/>
        <w:rPr>
          <w:szCs w:val="20"/>
        </w:rPr>
      </w:pPr>
      <w:r w:rsidRPr="00813C8F">
        <w:rPr>
          <w:szCs w:val="20"/>
        </w:rPr>
        <w:t xml:space="preserve">De bijkomende straffen zijn voor poging dezelfde als voor het voltooide misdrijf. </w:t>
      </w:r>
    </w:p>
    <w:p w14:paraId="454D4ACC" w14:textId="77777777" w:rsidR="00FE261A" w:rsidRPr="00813C8F" w:rsidRDefault="00FE261A" w:rsidP="00FB36CC">
      <w:pPr>
        <w:spacing w:after="0" w:line="0" w:lineRule="atLeast"/>
        <w:ind w:left="2" w:firstLine="0"/>
        <w:rPr>
          <w:szCs w:val="20"/>
        </w:rPr>
      </w:pPr>
      <w:r w:rsidRPr="00813C8F">
        <w:rPr>
          <w:szCs w:val="20"/>
        </w:rPr>
        <w:t xml:space="preserve"> </w:t>
      </w:r>
    </w:p>
    <w:p w14:paraId="1D9FB8A1" w14:textId="6E624CFB" w:rsidR="00FE261A" w:rsidRPr="00813C8F" w:rsidRDefault="00FE261A" w:rsidP="00FB36CC">
      <w:pPr>
        <w:spacing w:after="0" w:line="0" w:lineRule="atLeast"/>
        <w:ind w:left="2" w:firstLine="0"/>
        <w:rPr>
          <w:szCs w:val="20"/>
        </w:rPr>
      </w:pPr>
      <w:r w:rsidRPr="00813C8F">
        <w:rPr>
          <w:szCs w:val="20"/>
        </w:rPr>
        <w:t xml:space="preserve">Artikel 285: Bedreiging </w:t>
      </w:r>
    </w:p>
    <w:p w14:paraId="137ABDBA" w14:textId="77777777" w:rsidR="00FE261A" w:rsidRPr="00813C8F" w:rsidRDefault="00FE261A" w:rsidP="00FB36CC">
      <w:pPr>
        <w:numPr>
          <w:ilvl w:val="0"/>
          <w:numId w:val="14"/>
        </w:numPr>
        <w:spacing w:after="0" w:line="0" w:lineRule="atLeast"/>
        <w:rPr>
          <w:szCs w:val="20"/>
        </w:rPr>
      </w:pPr>
      <w:r w:rsidRPr="00813C8F">
        <w:rPr>
          <w:szCs w:val="20"/>
        </w:rPr>
        <w:t xml:space="preserve">Bedreiging met openlijk in vereniging geweld plegen tegen personen of goederen, met geweld tegen een internationaal beschermd persoon of diens beschermde goederen, met enig misdrijf waardoor gevaar voor de algemene veiligheid van personen of goederen of gemeen gevaar voor de verlening van diensten ontstaat, met verkrachting, met feitelijke aanranding van de eerbaarheid, met </w:t>
      </w:r>
      <w:r w:rsidRPr="00813C8F">
        <w:rPr>
          <w:szCs w:val="20"/>
        </w:rPr>
        <w:lastRenderedPageBreak/>
        <w:t xml:space="preserve">enig misdrijf tegen het leven gericht, met gijzeling, met zware mishandeling of met brandstichting, wordt gestraft met gevangenisstraf van ten hoogste twee jaren of geldboete van de vierde categorie. </w:t>
      </w:r>
    </w:p>
    <w:p w14:paraId="66CD35C0" w14:textId="77777777" w:rsidR="00FE261A" w:rsidRPr="00813C8F" w:rsidRDefault="00FE261A" w:rsidP="00FB36CC">
      <w:pPr>
        <w:numPr>
          <w:ilvl w:val="0"/>
          <w:numId w:val="14"/>
        </w:numPr>
        <w:spacing w:after="0" w:line="0" w:lineRule="atLeast"/>
        <w:rPr>
          <w:szCs w:val="20"/>
        </w:rPr>
      </w:pPr>
      <w:r w:rsidRPr="00813C8F">
        <w:rPr>
          <w:szCs w:val="20"/>
        </w:rPr>
        <w:t xml:space="preserve">Indien deze bedreiging schriftelijk en onder een bepaalde voorwaarde geschiedt, wordt ze gestraft met gevangenisstraf van ten hoogste vier jaren of geldboete van de vierde categorie. </w:t>
      </w:r>
    </w:p>
    <w:p w14:paraId="6993F4E4" w14:textId="77777777" w:rsidR="00FE261A" w:rsidRPr="00813C8F" w:rsidRDefault="00FE261A" w:rsidP="00FB36CC">
      <w:pPr>
        <w:numPr>
          <w:ilvl w:val="0"/>
          <w:numId w:val="14"/>
        </w:numPr>
        <w:spacing w:after="0" w:line="0" w:lineRule="atLeast"/>
        <w:rPr>
          <w:szCs w:val="20"/>
        </w:rPr>
      </w:pPr>
      <w:r w:rsidRPr="00813C8F">
        <w:rPr>
          <w:szCs w:val="20"/>
        </w:rPr>
        <w:t xml:space="preserve">Bedreiging met een terroristisch misdrijf wordt gestraft met gevangenisstraf van ten hoogste zes jaren of geldboete van de vijfde categorie. </w:t>
      </w:r>
    </w:p>
    <w:p w14:paraId="6C26CF7A" w14:textId="77777777" w:rsidR="00FE261A" w:rsidRPr="00813C8F" w:rsidRDefault="00FE261A" w:rsidP="00FB36CC">
      <w:pPr>
        <w:spacing w:after="0" w:line="0" w:lineRule="atLeast"/>
        <w:ind w:left="3" w:firstLine="0"/>
        <w:rPr>
          <w:szCs w:val="20"/>
        </w:rPr>
      </w:pPr>
      <w:r w:rsidRPr="00813C8F">
        <w:rPr>
          <w:szCs w:val="20"/>
        </w:rPr>
        <w:t xml:space="preserve"> </w:t>
      </w:r>
    </w:p>
    <w:p w14:paraId="27F276CE" w14:textId="77777777" w:rsidR="00FE261A" w:rsidRPr="00813C8F" w:rsidRDefault="00FE261A" w:rsidP="00FB36CC">
      <w:pPr>
        <w:spacing w:after="0" w:line="0" w:lineRule="atLeast"/>
        <w:ind w:left="-2"/>
        <w:rPr>
          <w:szCs w:val="20"/>
        </w:rPr>
      </w:pPr>
      <w:r w:rsidRPr="00813C8F">
        <w:rPr>
          <w:szCs w:val="20"/>
        </w:rPr>
        <w:t xml:space="preserve">Artikel 2 </w:t>
      </w:r>
      <w:proofErr w:type="spellStart"/>
      <w:r w:rsidRPr="00813C8F">
        <w:rPr>
          <w:szCs w:val="20"/>
        </w:rPr>
        <w:t>opiumwet</w:t>
      </w:r>
      <w:proofErr w:type="spellEnd"/>
      <w:r w:rsidRPr="00813C8F">
        <w:rPr>
          <w:szCs w:val="20"/>
        </w:rPr>
        <w:t xml:space="preserve">: Harddrugs, voorhanden en handel in </w:t>
      </w:r>
    </w:p>
    <w:p w14:paraId="1BC47D80" w14:textId="77777777" w:rsidR="00FE261A" w:rsidRPr="00813C8F" w:rsidRDefault="00FE261A" w:rsidP="00FB36CC">
      <w:pPr>
        <w:spacing w:after="0" w:line="0" w:lineRule="atLeast"/>
        <w:ind w:left="-2"/>
        <w:rPr>
          <w:szCs w:val="20"/>
        </w:rPr>
      </w:pPr>
      <w:r w:rsidRPr="00813C8F">
        <w:rPr>
          <w:szCs w:val="20"/>
        </w:rPr>
        <w:t xml:space="preserve">Het is verboden een middel als bedoeld in de bij deze wet behorende lijst I dan wel aangewezen krachtens artikel 3a, vijfde lid: </w:t>
      </w:r>
    </w:p>
    <w:p w14:paraId="5C0F67F9" w14:textId="77777777" w:rsidR="00FE261A" w:rsidRPr="00813C8F" w:rsidRDefault="00FE261A" w:rsidP="00FB36CC">
      <w:pPr>
        <w:numPr>
          <w:ilvl w:val="0"/>
          <w:numId w:val="15"/>
        </w:numPr>
        <w:spacing w:after="0" w:line="0" w:lineRule="atLeast"/>
        <w:ind w:hanging="242"/>
        <w:rPr>
          <w:szCs w:val="20"/>
        </w:rPr>
      </w:pPr>
      <w:r w:rsidRPr="00813C8F">
        <w:rPr>
          <w:szCs w:val="20"/>
        </w:rPr>
        <w:t xml:space="preserve">binnen of buiten het grondgebied van Nederland te brengen;  </w:t>
      </w:r>
    </w:p>
    <w:p w14:paraId="56149871" w14:textId="77777777" w:rsidR="00FE261A" w:rsidRPr="00813C8F" w:rsidRDefault="00FE261A" w:rsidP="00FB36CC">
      <w:pPr>
        <w:numPr>
          <w:ilvl w:val="0"/>
          <w:numId w:val="15"/>
        </w:numPr>
        <w:spacing w:after="0" w:line="0" w:lineRule="atLeast"/>
        <w:ind w:hanging="242"/>
        <w:rPr>
          <w:szCs w:val="20"/>
        </w:rPr>
      </w:pPr>
      <w:r w:rsidRPr="00813C8F">
        <w:rPr>
          <w:szCs w:val="20"/>
        </w:rPr>
        <w:t xml:space="preserve">te telen te bereiden, te bewerken, te verwerken, te verkopen, af te leveren, te verstrekken of te vervoeren;  C. aanwezig te hebben;  </w:t>
      </w:r>
    </w:p>
    <w:p w14:paraId="6F2910D9" w14:textId="77777777" w:rsidR="00FE261A" w:rsidRPr="00813C8F" w:rsidRDefault="00FE261A" w:rsidP="00FB36CC">
      <w:pPr>
        <w:spacing w:after="0" w:line="0" w:lineRule="atLeast"/>
        <w:ind w:left="-2"/>
        <w:rPr>
          <w:szCs w:val="20"/>
        </w:rPr>
      </w:pPr>
      <w:r w:rsidRPr="00813C8F">
        <w:rPr>
          <w:szCs w:val="20"/>
        </w:rPr>
        <w:t xml:space="preserve">D. te vervaardigen.  </w:t>
      </w:r>
    </w:p>
    <w:p w14:paraId="157840F5" w14:textId="77777777" w:rsidR="00FE261A" w:rsidRPr="00813C8F" w:rsidRDefault="00FE261A" w:rsidP="00FB36CC">
      <w:pPr>
        <w:spacing w:after="0" w:line="0" w:lineRule="atLeast"/>
        <w:ind w:left="3" w:firstLine="0"/>
        <w:rPr>
          <w:szCs w:val="20"/>
        </w:rPr>
      </w:pPr>
      <w:r w:rsidRPr="00813C8F">
        <w:rPr>
          <w:szCs w:val="20"/>
        </w:rPr>
        <w:t xml:space="preserve"> </w:t>
      </w:r>
    </w:p>
    <w:p w14:paraId="4160AEAD" w14:textId="77777777" w:rsidR="00FE261A" w:rsidRPr="00813C8F" w:rsidRDefault="00FE261A" w:rsidP="00FB36CC">
      <w:pPr>
        <w:spacing w:after="0" w:line="0" w:lineRule="atLeast"/>
        <w:ind w:left="-2"/>
        <w:rPr>
          <w:szCs w:val="20"/>
        </w:rPr>
      </w:pPr>
      <w:r w:rsidRPr="00813C8F">
        <w:rPr>
          <w:szCs w:val="20"/>
        </w:rPr>
        <w:t xml:space="preserve">Artikel 26 wet wapens en munitie  </w:t>
      </w:r>
    </w:p>
    <w:p w14:paraId="3519FB1D" w14:textId="77777777" w:rsidR="00FE261A" w:rsidRPr="00813C8F" w:rsidRDefault="00FE261A" w:rsidP="00FB36CC">
      <w:pPr>
        <w:numPr>
          <w:ilvl w:val="0"/>
          <w:numId w:val="16"/>
        </w:numPr>
        <w:spacing w:after="0" w:line="0" w:lineRule="atLeast"/>
        <w:ind w:hanging="221"/>
        <w:rPr>
          <w:szCs w:val="20"/>
        </w:rPr>
      </w:pPr>
      <w:r w:rsidRPr="00813C8F">
        <w:rPr>
          <w:szCs w:val="20"/>
        </w:rPr>
        <w:t xml:space="preserve">Het is verboden een wapen of munitie van de categorieën II en III voorhanden te hebben. </w:t>
      </w:r>
    </w:p>
    <w:p w14:paraId="40C36053" w14:textId="77777777" w:rsidR="00FE261A" w:rsidRPr="00813C8F" w:rsidRDefault="00FE261A" w:rsidP="00FB36CC">
      <w:pPr>
        <w:numPr>
          <w:ilvl w:val="0"/>
          <w:numId w:val="16"/>
        </w:numPr>
        <w:spacing w:after="0" w:line="0" w:lineRule="atLeast"/>
        <w:ind w:hanging="221"/>
        <w:rPr>
          <w:szCs w:val="20"/>
        </w:rPr>
      </w:pPr>
      <w:r w:rsidRPr="00813C8F">
        <w:rPr>
          <w:szCs w:val="20"/>
        </w:rPr>
        <w:t xml:space="preserve">Het eerste lid is niet van toepassing op personen die houder zijn van:  </w:t>
      </w:r>
    </w:p>
    <w:p w14:paraId="2253335C" w14:textId="77777777" w:rsidR="00FE261A" w:rsidRPr="00813C8F" w:rsidRDefault="00FE261A" w:rsidP="00FB36CC">
      <w:pPr>
        <w:numPr>
          <w:ilvl w:val="0"/>
          <w:numId w:val="17"/>
        </w:numPr>
        <w:spacing w:after="0" w:line="0" w:lineRule="atLeast"/>
        <w:ind w:hanging="221"/>
        <w:rPr>
          <w:szCs w:val="20"/>
        </w:rPr>
      </w:pPr>
      <w:r w:rsidRPr="00813C8F">
        <w:rPr>
          <w:szCs w:val="20"/>
        </w:rPr>
        <w:t xml:space="preserve">een verlof als bedoeld in artikel 28, eerste lid, van de wet, voor zover dit verlof reikt; of  </w:t>
      </w:r>
    </w:p>
    <w:p w14:paraId="6CE616C7" w14:textId="77777777" w:rsidR="00FE261A" w:rsidRPr="00813C8F" w:rsidRDefault="00FE261A" w:rsidP="00FB36CC">
      <w:pPr>
        <w:numPr>
          <w:ilvl w:val="0"/>
          <w:numId w:val="17"/>
        </w:numPr>
        <w:spacing w:after="0" w:line="0" w:lineRule="atLeast"/>
        <w:ind w:hanging="221"/>
        <w:rPr>
          <w:szCs w:val="20"/>
        </w:rPr>
      </w:pPr>
      <w:r w:rsidRPr="00813C8F">
        <w:rPr>
          <w:szCs w:val="20"/>
        </w:rPr>
        <w:t xml:space="preserve">een jachtakte als bedoeld in de Flora- en faunawet, voor wat betreft voor de jacht en beheer en schadebestrijding bestemde wapens en munitie van categorie III, die in de jachtakte zijn omschreven.  </w:t>
      </w:r>
    </w:p>
    <w:p w14:paraId="5204BFA3" w14:textId="77777777" w:rsidR="00FE261A" w:rsidRPr="00813C8F" w:rsidRDefault="00FE261A" w:rsidP="00FB36CC">
      <w:pPr>
        <w:numPr>
          <w:ilvl w:val="0"/>
          <w:numId w:val="18"/>
        </w:numPr>
        <w:spacing w:after="0" w:line="0" w:lineRule="atLeast"/>
        <w:rPr>
          <w:szCs w:val="20"/>
        </w:rPr>
      </w:pPr>
      <w:r w:rsidRPr="00813C8F">
        <w:rPr>
          <w:szCs w:val="20"/>
        </w:rPr>
        <w:t xml:space="preserve">Onze Minister kan bij regeling vrijstelling van het verbod van het eerste lid voor wapens of munitie van categorie III verlenen met betrekking tot jagers en sportschutters, die hun vaste woon- of verblijfplaats buiten Nederland hebben. </w:t>
      </w:r>
    </w:p>
    <w:p w14:paraId="1B38A70F" w14:textId="77777777" w:rsidR="00FE261A" w:rsidRPr="00813C8F" w:rsidRDefault="00FE261A" w:rsidP="00FB36CC">
      <w:pPr>
        <w:numPr>
          <w:ilvl w:val="0"/>
          <w:numId w:val="18"/>
        </w:numPr>
        <w:spacing w:after="0" w:line="0" w:lineRule="atLeast"/>
        <w:rPr>
          <w:szCs w:val="20"/>
        </w:rPr>
      </w:pPr>
      <w:r w:rsidRPr="00813C8F">
        <w:rPr>
          <w:szCs w:val="20"/>
        </w:rPr>
        <w:t xml:space="preserve">Onze Minister kan ten aanzien van de personen bedoeld in het tweede lid regels vaststellen met betrekking tot:  </w:t>
      </w:r>
    </w:p>
    <w:p w14:paraId="676DB1EE" w14:textId="77777777" w:rsidR="00FE261A" w:rsidRPr="00813C8F" w:rsidRDefault="00FE261A" w:rsidP="00FB36CC">
      <w:pPr>
        <w:numPr>
          <w:ilvl w:val="0"/>
          <w:numId w:val="19"/>
        </w:numPr>
        <w:spacing w:after="0" w:line="0" w:lineRule="atLeast"/>
        <w:ind w:hanging="221"/>
        <w:rPr>
          <w:szCs w:val="20"/>
        </w:rPr>
      </w:pPr>
      <w:r w:rsidRPr="00813C8F">
        <w:rPr>
          <w:szCs w:val="20"/>
        </w:rPr>
        <w:t xml:space="preserve">de medische geschiktheid en vaardigheid in het omgaan met wapens;  </w:t>
      </w:r>
    </w:p>
    <w:p w14:paraId="764FDC3D" w14:textId="77777777" w:rsidR="00FE261A" w:rsidRPr="00813C8F" w:rsidRDefault="00FE261A" w:rsidP="00FB36CC">
      <w:pPr>
        <w:numPr>
          <w:ilvl w:val="0"/>
          <w:numId w:val="19"/>
        </w:numPr>
        <w:spacing w:after="0" w:line="0" w:lineRule="atLeast"/>
        <w:ind w:hanging="221"/>
        <w:rPr>
          <w:szCs w:val="20"/>
        </w:rPr>
      </w:pPr>
      <w:r w:rsidRPr="00813C8F">
        <w:rPr>
          <w:szCs w:val="20"/>
        </w:rPr>
        <w:t xml:space="preserve">de vereiste kennis op het terrein van wapens; en  </w:t>
      </w:r>
    </w:p>
    <w:p w14:paraId="70C0F5C3" w14:textId="77777777" w:rsidR="00FE261A" w:rsidRPr="00813C8F" w:rsidRDefault="00FE261A" w:rsidP="00FB36CC">
      <w:pPr>
        <w:numPr>
          <w:ilvl w:val="0"/>
          <w:numId w:val="19"/>
        </w:numPr>
        <w:spacing w:after="0" w:line="0" w:lineRule="atLeast"/>
        <w:ind w:hanging="221"/>
        <w:rPr>
          <w:szCs w:val="20"/>
        </w:rPr>
      </w:pPr>
      <w:r w:rsidRPr="00813C8F">
        <w:rPr>
          <w:szCs w:val="20"/>
        </w:rPr>
        <w:t xml:space="preserve">het aantal wapens dat zij ten hoogste voorhanden mogen hebben.  </w:t>
      </w:r>
    </w:p>
    <w:p w14:paraId="35A11F5E" w14:textId="77777777" w:rsidR="00FE261A" w:rsidRPr="00813C8F" w:rsidRDefault="00FE261A" w:rsidP="00FB36CC">
      <w:pPr>
        <w:spacing w:after="0" w:line="0" w:lineRule="atLeast"/>
        <w:ind w:left="-2"/>
        <w:rPr>
          <w:szCs w:val="20"/>
        </w:rPr>
      </w:pPr>
      <w:r w:rsidRPr="00813C8F">
        <w:rPr>
          <w:szCs w:val="20"/>
        </w:rPr>
        <w:t xml:space="preserve">5. Het is personen die de leeftijd van achttien jaren nog niet hebben bereikt verboden een wapen van categorie IV voorhanden te hebben. </w:t>
      </w:r>
    </w:p>
    <w:p w14:paraId="013D37C9" w14:textId="77777777" w:rsidR="00FE261A" w:rsidRPr="00813C8F" w:rsidRDefault="00FE261A" w:rsidP="00FB36CC">
      <w:pPr>
        <w:spacing w:after="0" w:line="0" w:lineRule="atLeast"/>
        <w:ind w:left="2" w:firstLine="0"/>
        <w:rPr>
          <w:szCs w:val="20"/>
        </w:rPr>
      </w:pPr>
      <w:r w:rsidRPr="00813C8F">
        <w:rPr>
          <w:szCs w:val="20"/>
        </w:rPr>
        <w:t xml:space="preserve"> </w:t>
      </w:r>
    </w:p>
    <w:p w14:paraId="2491DD4F" w14:textId="77777777" w:rsidR="00FE261A" w:rsidRPr="00813C8F" w:rsidRDefault="00FE261A" w:rsidP="00FB36CC">
      <w:pPr>
        <w:spacing w:after="0" w:line="0" w:lineRule="atLeast"/>
        <w:ind w:left="-2"/>
        <w:rPr>
          <w:szCs w:val="20"/>
        </w:rPr>
      </w:pPr>
      <w:r w:rsidRPr="00813C8F">
        <w:rPr>
          <w:szCs w:val="20"/>
        </w:rPr>
        <w:t xml:space="preserve">Artikel 27 wapens en munitie </w:t>
      </w:r>
    </w:p>
    <w:p w14:paraId="0AE3D787" w14:textId="77777777" w:rsidR="00FE261A" w:rsidRPr="00813C8F" w:rsidRDefault="00FE261A" w:rsidP="00FB36CC">
      <w:pPr>
        <w:spacing w:after="0" w:line="0" w:lineRule="atLeast"/>
        <w:ind w:left="-2"/>
        <w:rPr>
          <w:szCs w:val="20"/>
        </w:rPr>
      </w:pPr>
      <w:r w:rsidRPr="00813C8F">
        <w:rPr>
          <w:szCs w:val="20"/>
        </w:rPr>
        <w:t xml:space="preserve">Het is verboden een wapen van de categorieën II, III en IV te dragen. </w:t>
      </w:r>
    </w:p>
    <w:p w14:paraId="61CFFB05" w14:textId="77777777" w:rsidR="00FE261A" w:rsidRPr="00813C8F" w:rsidRDefault="00FE261A" w:rsidP="00FB36CC">
      <w:pPr>
        <w:spacing w:after="0" w:line="0" w:lineRule="atLeast"/>
        <w:ind w:left="2" w:firstLine="0"/>
        <w:rPr>
          <w:szCs w:val="20"/>
        </w:rPr>
      </w:pPr>
      <w:r w:rsidRPr="00813C8F">
        <w:rPr>
          <w:szCs w:val="20"/>
        </w:rPr>
        <w:t xml:space="preserve"> </w:t>
      </w:r>
    </w:p>
    <w:p w14:paraId="02DDCE04" w14:textId="77777777" w:rsidR="00FE261A" w:rsidRPr="00813C8F" w:rsidRDefault="00FE261A" w:rsidP="00FB36CC">
      <w:pPr>
        <w:spacing w:after="0" w:line="0" w:lineRule="atLeast"/>
        <w:ind w:left="2" w:firstLine="0"/>
        <w:rPr>
          <w:szCs w:val="20"/>
        </w:rPr>
      </w:pPr>
      <w:r w:rsidRPr="00813C8F">
        <w:rPr>
          <w:szCs w:val="20"/>
        </w:rPr>
        <w:t xml:space="preserve"> </w:t>
      </w:r>
    </w:p>
    <w:p w14:paraId="12352D7F" w14:textId="5E90CA6D" w:rsidR="00FE261A" w:rsidRDefault="00FE261A" w:rsidP="00FB36CC">
      <w:pPr>
        <w:spacing w:after="0" w:line="0" w:lineRule="atLeast"/>
        <w:ind w:left="-2"/>
        <w:jc w:val="center"/>
        <w:rPr>
          <w:szCs w:val="20"/>
        </w:rPr>
      </w:pPr>
      <w:r w:rsidRPr="00813C8F">
        <w:rPr>
          <w:b/>
          <w:szCs w:val="20"/>
        </w:rPr>
        <w:br w:type="column"/>
      </w:r>
      <w:r w:rsidRPr="00813C8F">
        <w:rPr>
          <w:b/>
          <w:szCs w:val="20"/>
        </w:rPr>
        <w:lastRenderedPageBreak/>
        <w:t xml:space="preserve">Bijlage 3: Aanzegging Collectieve Horecaontzegging op basis van het protocol CHO </w:t>
      </w:r>
      <w:r w:rsidR="00AF5C55" w:rsidRPr="00813C8F">
        <w:rPr>
          <w:szCs w:val="20"/>
          <w:highlight w:val="yellow"/>
        </w:rPr>
        <w:t>[gemeente/uitgaansgebied]</w:t>
      </w:r>
      <w:r w:rsidR="00AF5C55" w:rsidRPr="00813C8F">
        <w:rPr>
          <w:szCs w:val="20"/>
        </w:rPr>
        <w:t xml:space="preserve"> </w:t>
      </w:r>
      <w:r w:rsidRPr="00813C8F">
        <w:rPr>
          <w:b/>
          <w:szCs w:val="20"/>
        </w:rPr>
        <w:t xml:space="preserve"> </w:t>
      </w:r>
      <w:r w:rsidRPr="00813C8F">
        <w:rPr>
          <w:b/>
          <w:szCs w:val="20"/>
        </w:rPr>
        <w:br/>
      </w:r>
      <w:r w:rsidRPr="00813C8F">
        <w:rPr>
          <w:szCs w:val="20"/>
        </w:rPr>
        <w:t>PERSOONLIJK UITREIKEN / AANGETEKEND VERSTUREN</w:t>
      </w:r>
    </w:p>
    <w:p w14:paraId="576B7400" w14:textId="77777777" w:rsidR="00AF5C55" w:rsidRPr="00813C8F" w:rsidRDefault="00AF5C55" w:rsidP="00FB36CC">
      <w:pPr>
        <w:spacing w:after="0" w:line="0" w:lineRule="atLeast"/>
        <w:ind w:left="-2"/>
        <w:jc w:val="center"/>
        <w:rPr>
          <w:b/>
          <w:szCs w:val="20"/>
        </w:rPr>
      </w:pPr>
    </w:p>
    <w:p w14:paraId="1D1F23E7" w14:textId="5FAC7065" w:rsidR="00FE261A" w:rsidRPr="00813C8F" w:rsidRDefault="00893EAC" w:rsidP="00FB36CC">
      <w:pPr>
        <w:spacing w:after="0" w:line="0" w:lineRule="atLeast"/>
        <w:ind w:left="2" w:firstLine="0"/>
        <w:rPr>
          <w:szCs w:val="20"/>
        </w:rPr>
      </w:pPr>
      <w:hyperlink r:id="rId14" w:history="1">
        <w:r w:rsidRPr="00813C8F">
          <w:rPr>
            <w:rStyle w:val="Hyperlink"/>
            <w:szCs w:val="20"/>
          </w:rPr>
          <w:t xml:space="preserve">Download hier </w:t>
        </w:r>
        <w:r w:rsidR="00177E16" w:rsidRPr="00813C8F">
          <w:rPr>
            <w:rStyle w:val="Hyperlink"/>
            <w:szCs w:val="20"/>
          </w:rPr>
          <w:t xml:space="preserve">via KHN.nl </w:t>
        </w:r>
        <w:r w:rsidRPr="00813C8F">
          <w:rPr>
            <w:rStyle w:val="Hyperlink"/>
            <w:szCs w:val="20"/>
          </w:rPr>
          <w:t>het</w:t>
        </w:r>
        <w:r w:rsidR="006661B6" w:rsidRPr="00813C8F">
          <w:rPr>
            <w:rStyle w:val="Hyperlink"/>
            <w:szCs w:val="20"/>
          </w:rPr>
          <w:t xml:space="preserve"> digitale modelformulier</w:t>
        </w:r>
        <w:r w:rsidR="00FE261A" w:rsidRPr="00813C8F">
          <w:rPr>
            <w:rStyle w:val="Hyperlink"/>
            <w:szCs w:val="20"/>
          </w:rPr>
          <w:t xml:space="preserve"> </w:t>
        </w:r>
        <w:r w:rsidR="006661B6" w:rsidRPr="00813C8F">
          <w:rPr>
            <w:rStyle w:val="Hyperlink"/>
            <w:szCs w:val="20"/>
          </w:rPr>
          <w:t xml:space="preserve">aanzegging </w:t>
        </w:r>
        <w:r w:rsidR="00177E16" w:rsidRPr="00813C8F">
          <w:rPr>
            <w:rStyle w:val="Hyperlink"/>
            <w:szCs w:val="20"/>
          </w:rPr>
          <w:t>CHO</w:t>
        </w:r>
      </w:hyperlink>
    </w:p>
    <w:p w14:paraId="53F499E1" w14:textId="77777777" w:rsidR="00177E16" w:rsidRPr="00813C8F" w:rsidRDefault="00177E16" w:rsidP="00FB36CC">
      <w:pPr>
        <w:spacing w:after="0" w:line="0" w:lineRule="atLeast"/>
        <w:ind w:left="-2"/>
        <w:rPr>
          <w:rFonts w:eastAsia="Times New Roman"/>
          <w:b/>
          <w:szCs w:val="20"/>
        </w:rPr>
      </w:pPr>
    </w:p>
    <w:p w14:paraId="4EB11954" w14:textId="332600AC" w:rsidR="00FE261A" w:rsidRPr="00813C8F" w:rsidRDefault="00FE261A" w:rsidP="00FB36CC">
      <w:pPr>
        <w:spacing w:after="0" w:line="0" w:lineRule="atLeast"/>
        <w:ind w:left="-2"/>
        <w:rPr>
          <w:rFonts w:eastAsia="Times New Roman"/>
          <w:b/>
          <w:szCs w:val="20"/>
        </w:rPr>
      </w:pPr>
      <w:r w:rsidRPr="00813C8F">
        <w:rPr>
          <w:rFonts w:eastAsia="Times New Roman"/>
          <w:b/>
          <w:szCs w:val="20"/>
        </w:rPr>
        <w:t>Door/namens de horecaondernemer:</w:t>
      </w:r>
      <w:r w:rsidRPr="00813C8F">
        <w:rPr>
          <w:rFonts w:eastAsia="Times New Roman"/>
          <w:b/>
          <w:szCs w:val="20"/>
        </w:rPr>
        <w:br/>
      </w:r>
    </w:p>
    <w:p w14:paraId="7B257F22" w14:textId="77777777" w:rsidR="00FE261A" w:rsidRPr="00813C8F" w:rsidRDefault="00FE261A" w:rsidP="00FB36CC">
      <w:pPr>
        <w:spacing w:after="0" w:line="0" w:lineRule="atLeast"/>
        <w:ind w:left="-2"/>
        <w:rPr>
          <w:rFonts w:eastAsia="Times New Roman"/>
          <w:szCs w:val="20"/>
        </w:rPr>
      </w:pPr>
      <w:r w:rsidRPr="00813C8F">
        <w:rPr>
          <w:rFonts w:eastAsia="Times New Roman"/>
          <w:szCs w:val="20"/>
        </w:rPr>
        <w:t>Naam (rechts)persoon:…………………………………………………………………………….</w:t>
      </w:r>
      <w:r w:rsidRPr="00813C8F">
        <w:rPr>
          <w:rFonts w:eastAsia="Times New Roman"/>
          <w:szCs w:val="20"/>
        </w:rPr>
        <w:br/>
        <w:t>(toelichting: bij een natuurlijk persoon naam van de eigenaar en bij een vof of BV de bewuste naam van de rechtspersoon vermelden)</w:t>
      </w:r>
    </w:p>
    <w:p w14:paraId="688B3076" w14:textId="77777777" w:rsidR="00FE261A" w:rsidRPr="00813C8F" w:rsidRDefault="00FE261A" w:rsidP="00FB36CC">
      <w:pPr>
        <w:spacing w:after="0" w:line="0" w:lineRule="atLeast"/>
        <w:ind w:left="-2"/>
        <w:rPr>
          <w:rFonts w:eastAsia="Times New Roman"/>
          <w:szCs w:val="20"/>
        </w:rPr>
      </w:pPr>
    </w:p>
    <w:p w14:paraId="3ECF1B79" w14:textId="77777777" w:rsidR="00FE261A" w:rsidRPr="00813C8F" w:rsidRDefault="00FE261A" w:rsidP="00FB36CC">
      <w:pPr>
        <w:spacing w:after="0" w:line="0" w:lineRule="atLeast"/>
        <w:ind w:left="-2"/>
        <w:rPr>
          <w:szCs w:val="20"/>
        </w:rPr>
      </w:pPr>
      <w:r w:rsidRPr="00813C8F">
        <w:rPr>
          <w:rFonts w:eastAsia="Times New Roman"/>
          <w:szCs w:val="20"/>
        </w:rPr>
        <w:t xml:space="preserve">Bedrijfsnaam/vestiging: ………………………………………………………………………… </w:t>
      </w:r>
    </w:p>
    <w:p w14:paraId="2A5DCD6C" w14:textId="77777777" w:rsidR="00FE261A" w:rsidRPr="00813C8F" w:rsidRDefault="00FE261A" w:rsidP="00FB36CC">
      <w:pPr>
        <w:spacing w:after="0" w:line="0" w:lineRule="atLeast"/>
        <w:ind w:left="2" w:firstLine="0"/>
        <w:rPr>
          <w:szCs w:val="20"/>
        </w:rPr>
      </w:pPr>
      <w:r w:rsidRPr="00813C8F">
        <w:rPr>
          <w:rFonts w:eastAsia="Times New Roman"/>
          <w:szCs w:val="20"/>
        </w:rPr>
        <w:t xml:space="preserve"> </w:t>
      </w:r>
    </w:p>
    <w:p w14:paraId="6B9E6141" w14:textId="77777777" w:rsidR="00FE261A" w:rsidRPr="00813C8F" w:rsidRDefault="00FE261A" w:rsidP="00FB36CC">
      <w:pPr>
        <w:spacing w:after="0" w:line="0" w:lineRule="atLeast"/>
        <w:ind w:left="-2"/>
        <w:rPr>
          <w:szCs w:val="20"/>
        </w:rPr>
      </w:pPr>
      <w:r w:rsidRPr="00813C8F">
        <w:rPr>
          <w:rFonts w:eastAsia="Times New Roman"/>
          <w:szCs w:val="20"/>
        </w:rPr>
        <w:t xml:space="preserve">Adres: …………………………………………………………………………………………....... </w:t>
      </w:r>
    </w:p>
    <w:p w14:paraId="3605DD38" w14:textId="77777777" w:rsidR="00FE261A" w:rsidRPr="00813C8F" w:rsidRDefault="00FE261A" w:rsidP="00FB36CC">
      <w:pPr>
        <w:spacing w:after="0" w:line="0" w:lineRule="atLeast"/>
        <w:ind w:left="2" w:firstLine="0"/>
        <w:rPr>
          <w:szCs w:val="20"/>
        </w:rPr>
      </w:pPr>
      <w:r w:rsidRPr="00813C8F">
        <w:rPr>
          <w:rFonts w:eastAsia="Times New Roman"/>
          <w:szCs w:val="20"/>
        </w:rPr>
        <w:t xml:space="preserve"> </w:t>
      </w:r>
    </w:p>
    <w:p w14:paraId="1A0488AF" w14:textId="77777777" w:rsidR="00FE261A" w:rsidRPr="00813C8F" w:rsidRDefault="00FE261A" w:rsidP="00FB36CC">
      <w:pPr>
        <w:spacing w:after="0" w:line="0" w:lineRule="atLeast"/>
        <w:ind w:left="-2"/>
        <w:rPr>
          <w:szCs w:val="20"/>
        </w:rPr>
      </w:pPr>
      <w:r w:rsidRPr="00813C8F">
        <w:rPr>
          <w:rFonts w:eastAsia="Times New Roman"/>
          <w:szCs w:val="20"/>
        </w:rPr>
        <w:t xml:space="preserve">Postcode / plaats: ………………………………………………………………………………… </w:t>
      </w:r>
    </w:p>
    <w:p w14:paraId="3AFC6529" w14:textId="77777777" w:rsidR="00FE261A" w:rsidRPr="00813C8F" w:rsidRDefault="00FE261A" w:rsidP="00FB36CC">
      <w:pPr>
        <w:spacing w:after="0" w:line="0" w:lineRule="atLeast"/>
        <w:ind w:left="2" w:firstLine="0"/>
        <w:rPr>
          <w:szCs w:val="20"/>
        </w:rPr>
      </w:pPr>
      <w:r w:rsidRPr="00813C8F">
        <w:rPr>
          <w:rFonts w:eastAsia="Times New Roman"/>
          <w:szCs w:val="20"/>
        </w:rPr>
        <w:t xml:space="preserve"> </w:t>
      </w:r>
    </w:p>
    <w:p w14:paraId="7FC1A996" w14:textId="77777777" w:rsidR="00FE261A" w:rsidRPr="00813C8F" w:rsidRDefault="00FE261A" w:rsidP="00FB36CC">
      <w:pPr>
        <w:spacing w:after="0" w:line="0" w:lineRule="atLeast"/>
        <w:ind w:left="-2"/>
        <w:rPr>
          <w:rFonts w:eastAsia="Times New Roman"/>
          <w:b/>
          <w:szCs w:val="20"/>
        </w:rPr>
      </w:pPr>
      <w:r w:rsidRPr="00813C8F">
        <w:rPr>
          <w:rFonts w:eastAsia="Times New Roman"/>
          <w:b/>
          <w:szCs w:val="20"/>
        </w:rPr>
        <w:t xml:space="preserve">Wordt deze COLLECTIEVE ontzegging opgelegd aan: </w:t>
      </w:r>
    </w:p>
    <w:p w14:paraId="4393DB93" w14:textId="77777777" w:rsidR="00FE261A" w:rsidRPr="00813C8F" w:rsidRDefault="00FE261A" w:rsidP="00FB36CC">
      <w:pPr>
        <w:spacing w:after="0" w:line="0" w:lineRule="atLeast"/>
        <w:ind w:left="-2"/>
        <w:rPr>
          <w:b/>
          <w:szCs w:val="20"/>
        </w:rPr>
      </w:pPr>
    </w:p>
    <w:p w14:paraId="1A5B6874" w14:textId="77777777" w:rsidR="00FE261A" w:rsidRPr="00813C8F" w:rsidRDefault="00FE261A" w:rsidP="00FB36CC">
      <w:pPr>
        <w:spacing w:after="0" w:line="0" w:lineRule="atLeast"/>
        <w:ind w:left="-2"/>
        <w:rPr>
          <w:szCs w:val="20"/>
        </w:rPr>
      </w:pPr>
      <w:r w:rsidRPr="00813C8F">
        <w:rPr>
          <w:rFonts w:eastAsia="Times New Roman"/>
          <w:szCs w:val="20"/>
        </w:rPr>
        <w:t xml:space="preserve">Achternaam: ………………………………...……………………………………………………. </w:t>
      </w:r>
    </w:p>
    <w:p w14:paraId="3FC2D9A5"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31246EED" w14:textId="77777777" w:rsidR="00FE261A" w:rsidRPr="00813C8F" w:rsidRDefault="00FE261A" w:rsidP="00FB36CC">
      <w:pPr>
        <w:spacing w:after="0" w:line="0" w:lineRule="atLeast"/>
        <w:ind w:left="-2"/>
        <w:rPr>
          <w:szCs w:val="20"/>
        </w:rPr>
      </w:pPr>
      <w:proofErr w:type="spellStart"/>
      <w:r w:rsidRPr="00813C8F">
        <w:rPr>
          <w:rFonts w:eastAsia="Times New Roman"/>
          <w:szCs w:val="20"/>
        </w:rPr>
        <w:t>Voorna</w:t>
      </w:r>
      <w:proofErr w:type="spellEnd"/>
      <w:r w:rsidRPr="00813C8F">
        <w:rPr>
          <w:rFonts w:eastAsia="Times New Roman"/>
          <w:szCs w:val="20"/>
        </w:rPr>
        <w:t xml:space="preserve">(a)m(en): ………………………………...……………………………………………….. </w:t>
      </w:r>
    </w:p>
    <w:p w14:paraId="5DC047B9"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348C64F1" w14:textId="77777777" w:rsidR="00FE261A" w:rsidRPr="00813C8F" w:rsidRDefault="00FE261A" w:rsidP="00FB36CC">
      <w:pPr>
        <w:spacing w:after="0" w:line="0" w:lineRule="atLeast"/>
        <w:ind w:left="-2"/>
        <w:rPr>
          <w:szCs w:val="20"/>
        </w:rPr>
      </w:pPr>
      <w:r w:rsidRPr="00813C8F">
        <w:rPr>
          <w:rFonts w:eastAsia="Times New Roman"/>
          <w:szCs w:val="20"/>
        </w:rPr>
        <w:t xml:space="preserve">Geboortedatum: ……….………………………………………..……………………………….. </w:t>
      </w:r>
    </w:p>
    <w:p w14:paraId="09093823"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41BB4E3D" w14:textId="77777777" w:rsidR="00FE261A" w:rsidRPr="00813C8F" w:rsidRDefault="00FE261A" w:rsidP="00FB36CC">
      <w:pPr>
        <w:spacing w:after="0" w:line="0" w:lineRule="atLeast"/>
        <w:ind w:left="-2"/>
        <w:rPr>
          <w:szCs w:val="20"/>
        </w:rPr>
      </w:pPr>
      <w:r w:rsidRPr="00813C8F">
        <w:rPr>
          <w:rFonts w:eastAsia="Times New Roman"/>
          <w:szCs w:val="20"/>
        </w:rPr>
        <w:t xml:space="preserve">Adres: ……………………………………………………………………………………............. </w:t>
      </w:r>
    </w:p>
    <w:p w14:paraId="49B5447D"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4A115071" w14:textId="77777777" w:rsidR="00FE261A" w:rsidRPr="00813C8F" w:rsidRDefault="00FE261A" w:rsidP="00FB36CC">
      <w:pPr>
        <w:spacing w:after="0" w:line="0" w:lineRule="atLeast"/>
        <w:ind w:left="-2"/>
        <w:rPr>
          <w:szCs w:val="20"/>
        </w:rPr>
      </w:pPr>
      <w:r w:rsidRPr="00813C8F">
        <w:rPr>
          <w:rFonts w:eastAsia="Times New Roman"/>
          <w:szCs w:val="20"/>
        </w:rPr>
        <w:t xml:space="preserve">Postcode en  woonplaats: ………….………………………………………………………...…. </w:t>
      </w:r>
    </w:p>
    <w:p w14:paraId="1547E182" w14:textId="77777777" w:rsidR="00FE261A" w:rsidRPr="00813C8F" w:rsidRDefault="00FE261A" w:rsidP="00FB36CC">
      <w:pPr>
        <w:spacing w:after="0" w:line="0" w:lineRule="atLeast"/>
        <w:ind w:left="3" w:firstLine="0"/>
        <w:rPr>
          <w:szCs w:val="20"/>
        </w:rPr>
      </w:pPr>
      <w:r w:rsidRPr="00813C8F">
        <w:rPr>
          <w:szCs w:val="20"/>
        </w:rPr>
        <w:t xml:space="preserve"> </w:t>
      </w:r>
    </w:p>
    <w:p w14:paraId="01A305A2" w14:textId="77777777" w:rsidR="00FE261A" w:rsidRPr="00813C8F" w:rsidRDefault="00FE261A" w:rsidP="00FB36CC">
      <w:pPr>
        <w:tabs>
          <w:tab w:val="center" w:pos="4959"/>
          <w:tab w:val="center" w:pos="6757"/>
        </w:tabs>
        <w:spacing w:after="0" w:line="0" w:lineRule="atLeast"/>
        <w:ind w:left="-12" w:firstLine="0"/>
        <w:rPr>
          <w:rFonts w:eastAsia="Times New Roman"/>
          <w:b/>
          <w:szCs w:val="20"/>
        </w:rPr>
      </w:pPr>
      <w:r w:rsidRPr="00813C8F">
        <w:rPr>
          <w:rFonts w:eastAsia="Times New Roman"/>
          <w:b/>
          <w:szCs w:val="20"/>
        </w:rPr>
        <w:t>Reden ontzegging, Duur ontzegging</w:t>
      </w:r>
    </w:p>
    <w:p w14:paraId="661BBD50" w14:textId="77777777" w:rsidR="00FE261A" w:rsidRPr="00813C8F" w:rsidRDefault="00FE261A" w:rsidP="00FB36CC">
      <w:pPr>
        <w:tabs>
          <w:tab w:val="center" w:pos="4959"/>
          <w:tab w:val="center" w:pos="6757"/>
        </w:tabs>
        <w:spacing w:after="0" w:line="0" w:lineRule="atLeast"/>
        <w:ind w:left="-12" w:firstLine="0"/>
        <w:rPr>
          <w:rFonts w:eastAsia="Times New Roman"/>
          <w:szCs w:val="20"/>
        </w:rPr>
      </w:pPr>
    </w:p>
    <w:p w14:paraId="5100E7BC" w14:textId="0F1D5E66" w:rsidR="00FE261A" w:rsidRPr="00813C8F" w:rsidRDefault="00FE261A" w:rsidP="00FB36CC">
      <w:pPr>
        <w:tabs>
          <w:tab w:val="center" w:pos="4959"/>
          <w:tab w:val="center" w:pos="6757"/>
        </w:tabs>
        <w:spacing w:after="0" w:line="0" w:lineRule="atLeast"/>
        <w:ind w:left="-12" w:firstLine="0"/>
        <w:rPr>
          <w:rFonts w:eastAsia="Times New Roman"/>
          <w:szCs w:val="20"/>
        </w:rPr>
      </w:pPr>
      <w:r w:rsidRPr="00813C8F">
        <w:rPr>
          <w:rFonts w:eastAsia="Times New Roman"/>
          <w:szCs w:val="20"/>
        </w:rPr>
        <w:t>Op……… - ……… - 20 ……  heeft u zich in ons/mijn (doorhalen wat niet van toepassing is) horecabedrijf en/of op de daarbij behorende erven/terrassen schuldig gemaakt aan de volgende misdraging(en): (toelichting: kort en krachtig, maar duidelijk, beschrijven voor welke gedragingen van de betrokkene hem/haar een collectieve horeca ontzegging wordt opgelegd)</w:t>
      </w:r>
    </w:p>
    <w:p w14:paraId="2AC70A8A" w14:textId="77777777" w:rsidR="00FE261A" w:rsidRPr="00813C8F" w:rsidRDefault="00FE261A" w:rsidP="00FB36CC">
      <w:pPr>
        <w:spacing w:after="0" w:line="0" w:lineRule="atLeast"/>
        <w:ind w:left="2" w:firstLine="0"/>
        <w:rPr>
          <w:rFonts w:eastAsia="Times New Roman"/>
          <w:szCs w:val="20"/>
        </w:rPr>
      </w:pPr>
      <w:r w:rsidRPr="00813C8F">
        <w:rPr>
          <w:rFonts w:eastAsia="Times New Roman"/>
          <w:szCs w:val="20"/>
        </w:rPr>
        <w:t>………………………………………………………………………………………………………………………………………………………………………………………………………………………………………………………………………………………………………………………………………………………………………………………………………………………………………………………………………………………………………………………………………………………………………………………………………………………………………………………………………………………………………………………………………………………………………………………………………………………………………………………………………………………………………………………………………………………………………………………………………………………………………………………………………………………………………………………………………………………………………………………………………………………………………………………………………………………………………………………………………………………………………………………………………………………………………………………………………………………………………………………………………………………………………………………………………………………………………………………………………………………………………………………………………………………………………………………………………………………………………………………………</w:t>
      </w:r>
    </w:p>
    <w:p w14:paraId="30EC118C" w14:textId="77777777" w:rsidR="00FE261A" w:rsidRPr="00813C8F" w:rsidRDefault="00FE261A" w:rsidP="00FB36CC">
      <w:pPr>
        <w:spacing w:after="0" w:line="0" w:lineRule="atLeast"/>
        <w:ind w:left="2" w:firstLine="0"/>
        <w:rPr>
          <w:rFonts w:eastAsia="Times New Roman"/>
          <w:szCs w:val="20"/>
        </w:rPr>
      </w:pPr>
    </w:p>
    <w:p w14:paraId="5CA1736F" w14:textId="7945ACAF" w:rsidR="00FE261A" w:rsidRPr="00813C8F" w:rsidRDefault="00FE261A" w:rsidP="00FB36CC">
      <w:pPr>
        <w:spacing w:after="0" w:line="0" w:lineRule="atLeast"/>
        <w:ind w:left="2" w:firstLine="0"/>
        <w:rPr>
          <w:szCs w:val="20"/>
        </w:rPr>
      </w:pPr>
      <w:r w:rsidRPr="00813C8F">
        <w:rPr>
          <w:rFonts w:eastAsia="Times New Roman"/>
          <w:szCs w:val="20"/>
        </w:rPr>
        <w:t xml:space="preserve">Daarom wordt u met ingang van heden ……… - ……… - 20 …… voor  de duur van ………… maanden </w:t>
      </w:r>
      <w:r w:rsidRPr="003F627B">
        <w:rPr>
          <w:rFonts w:eastAsia="Times New Roman"/>
          <w:szCs w:val="20"/>
          <w:highlight w:val="yellow"/>
        </w:rPr>
        <w:t>(toelichting: vul het aantal maanden in dat de ontzegging geldt. zie art 4.2.1. van het protocol CHO voor een richtlijn voor welke ontzeggingsduur toepasselijk is bij welke misdraging)</w:t>
      </w:r>
      <w:r w:rsidRPr="00813C8F">
        <w:rPr>
          <w:rFonts w:eastAsia="Times New Roman"/>
          <w:szCs w:val="20"/>
        </w:rPr>
        <w:t xml:space="preserve">, dus tot en met </w:t>
      </w:r>
      <w:r w:rsidR="0049288B" w:rsidRPr="00813C8F">
        <w:rPr>
          <w:rFonts w:eastAsia="Times New Roman"/>
          <w:szCs w:val="20"/>
        </w:rPr>
        <w:t>.</w:t>
      </w:r>
      <w:r w:rsidRPr="00813C8F">
        <w:rPr>
          <w:rFonts w:eastAsia="Times New Roman"/>
          <w:szCs w:val="20"/>
        </w:rPr>
        <w:t xml:space="preserve">…… -….…… - 20 …… de toegang tot alle aangesloten horecagelegenheden en de daarbij behorende erven of terrassen in het gebied van het Protocol CHO </w:t>
      </w:r>
      <w:r w:rsidR="003F627B" w:rsidRPr="00813C8F">
        <w:rPr>
          <w:szCs w:val="20"/>
          <w:highlight w:val="yellow"/>
        </w:rPr>
        <w:t>[gemeente/uitgaansgebied]</w:t>
      </w:r>
      <w:r w:rsidR="003F627B" w:rsidRPr="00813C8F">
        <w:rPr>
          <w:szCs w:val="20"/>
        </w:rPr>
        <w:t xml:space="preserve"> </w:t>
      </w:r>
      <w:r w:rsidRPr="00813C8F">
        <w:rPr>
          <w:rFonts w:eastAsia="Times New Roman"/>
          <w:szCs w:val="20"/>
        </w:rPr>
        <w:t>ontzegd.  Zie voor alle aangesloten gelegenheden: www.</w:t>
      </w:r>
      <w:r w:rsidR="003F627B">
        <w:rPr>
          <w:rFonts w:eastAsia="Times New Roman"/>
          <w:szCs w:val="20"/>
        </w:rPr>
        <w:t>erzijnregels.nl/</w:t>
      </w:r>
      <w:r w:rsidR="003F627B" w:rsidRPr="00813C8F">
        <w:rPr>
          <w:szCs w:val="20"/>
          <w:highlight w:val="yellow"/>
        </w:rPr>
        <w:t>[gemeente/uitgaansgebied]</w:t>
      </w:r>
    </w:p>
    <w:p w14:paraId="38D65F90" w14:textId="7BD4F1AC" w:rsidR="00FE261A" w:rsidRPr="00813C8F" w:rsidRDefault="00FE261A" w:rsidP="00FB36CC">
      <w:pPr>
        <w:spacing w:after="0" w:line="0" w:lineRule="atLeast"/>
        <w:ind w:left="-2"/>
        <w:rPr>
          <w:rFonts w:eastAsia="Times New Roman"/>
          <w:b/>
          <w:szCs w:val="20"/>
        </w:rPr>
      </w:pPr>
    </w:p>
    <w:p w14:paraId="131CE2EB" w14:textId="04D8E0C5" w:rsidR="00FE261A" w:rsidRPr="00813C8F" w:rsidRDefault="00FE261A" w:rsidP="00FB36CC">
      <w:pPr>
        <w:spacing w:after="0" w:line="0" w:lineRule="atLeast"/>
        <w:ind w:left="-2"/>
        <w:rPr>
          <w:rFonts w:eastAsia="Times New Roman"/>
          <w:b/>
          <w:szCs w:val="20"/>
        </w:rPr>
      </w:pPr>
      <w:r w:rsidRPr="00813C8F">
        <w:rPr>
          <w:rFonts w:eastAsia="Times New Roman"/>
          <w:b/>
          <w:szCs w:val="20"/>
        </w:rPr>
        <w:t xml:space="preserve">Informatie Protocol </w:t>
      </w:r>
      <w:r w:rsidRPr="003B1C94">
        <w:rPr>
          <w:rFonts w:eastAsia="Times New Roman"/>
          <w:b/>
          <w:szCs w:val="20"/>
        </w:rPr>
        <w:t>CHO</w:t>
      </w:r>
      <w:r w:rsidR="003B1C94" w:rsidRPr="003B1C94">
        <w:rPr>
          <w:rFonts w:eastAsia="Times New Roman"/>
          <w:b/>
          <w:szCs w:val="20"/>
        </w:rPr>
        <w:t xml:space="preserve"> </w:t>
      </w:r>
      <w:r w:rsidR="003B1C94" w:rsidRPr="003B1C94">
        <w:rPr>
          <w:b/>
          <w:szCs w:val="20"/>
          <w:highlight w:val="yellow"/>
        </w:rPr>
        <w:t>[gemeente/uitgaansgebied]</w:t>
      </w:r>
      <w:r w:rsidR="003B1C94" w:rsidRPr="003B1C94">
        <w:rPr>
          <w:b/>
          <w:szCs w:val="20"/>
        </w:rPr>
        <w:t xml:space="preserve"> </w:t>
      </w:r>
      <w:r w:rsidRPr="003B1C94">
        <w:rPr>
          <w:rFonts w:eastAsia="Times New Roman"/>
          <w:b/>
          <w:szCs w:val="20"/>
        </w:rPr>
        <w:t>Huisvredebreuk</w:t>
      </w:r>
      <w:r w:rsidRPr="00813C8F">
        <w:rPr>
          <w:rFonts w:eastAsia="Times New Roman"/>
          <w:b/>
          <w:szCs w:val="20"/>
        </w:rPr>
        <w:t>. Rechten en klachtenprocedure</w:t>
      </w:r>
    </w:p>
    <w:p w14:paraId="563A0F69" w14:textId="00F1D230" w:rsidR="00FE261A" w:rsidRPr="00813C8F" w:rsidRDefault="00FE261A" w:rsidP="00FB36CC">
      <w:pPr>
        <w:spacing w:after="0" w:line="0" w:lineRule="atLeast"/>
        <w:ind w:left="-2"/>
        <w:rPr>
          <w:szCs w:val="20"/>
        </w:rPr>
      </w:pPr>
      <w:r w:rsidRPr="00813C8F">
        <w:rPr>
          <w:rFonts w:eastAsia="Times New Roman"/>
          <w:szCs w:val="20"/>
        </w:rPr>
        <w:t xml:space="preserve">Voor meer informatie over het Protocol CHO </w:t>
      </w:r>
      <w:r w:rsidR="003B1C94" w:rsidRPr="00813C8F">
        <w:rPr>
          <w:szCs w:val="20"/>
          <w:highlight w:val="yellow"/>
        </w:rPr>
        <w:t>[gemeente/uitgaansgebied]</w:t>
      </w:r>
      <w:r w:rsidR="003B1C94" w:rsidRPr="00813C8F">
        <w:rPr>
          <w:szCs w:val="20"/>
        </w:rPr>
        <w:t xml:space="preserve"> </w:t>
      </w:r>
      <w:r w:rsidRPr="00813C8F">
        <w:rPr>
          <w:rFonts w:eastAsia="Times New Roman"/>
          <w:szCs w:val="20"/>
        </w:rPr>
        <w:t>zie www</w:t>
      </w:r>
      <w:r w:rsidR="006341C5">
        <w:rPr>
          <w:rFonts w:eastAsia="Times New Roman"/>
          <w:szCs w:val="20"/>
        </w:rPr>
        <w:t>.</w:t>
      </w:r>
      <w:r w:rsidR="003B1C94">
        <w:rPr>
          <w:rFonts w:eastAsia="Times New Roman"/>
          <w:szCs w:val="20"/>
        </w:rPr>
        <w:t>erzijnregels.nl/</w:t>
      </w:r>
      <w:r w:rsidR="003B1C94" w:rsidRPr="00813C8F">
        <w:rPr>
          <w:szCs w:val="20"/>
          <w:highlight w:val="yellow"/>
        </w:rPr>
        <w:t>[gemeente/uitgaansgebied]</w:t>
      </w:r>
      <w:r w:rsidRPr="00813C8F">
        <w:rPr>
          <w:rFonts w:eastAsia="Times New Roman"/>
          <w:szCs w:val="20"/>
        </w:rPr>
        <w:t xml:space="preserve">.  </w:t>
      </w:r>
    </w:p>
    <w:p w14:paraId="0C6E1846" w14:textId="77777777" w:rsidR="00FE261A" w:rsidRPr="00813C8F" w:rsidRDefault="00FE261A" w:rsidP="00FB36CC">
      <w:pPr>
        <w:spacing w:after="0" w:line="0" w:lineRule="atLeast"/>
        <w:rPr>
          <w:rFonts w:eastAsia="Times New Roman"/>
          <w:szCs w:val="20"/>
        </w:rPr>
      </w:pPr>
      <w:r w:rsidRPr="00813C8F">
        <w:rPr>
          <w:rFonts w:eastAsia="Times New Roman"/>
          <w:szCs w:val="20"/>
        </w:rPr>
        <w:lastRenderedPageBreak/>
        <w:t xml:space="preserve">Als u zich ondanks de ontzegging toch gedurende de bovengenoemde periode in één van de aangesloten horecabedrijven of op de daarbij behorende erven of terrassen vertoont en weigert gehoor te geven aan een sommatie om te vertrekken, dan zult u worden aangehouden wegens het overtreden van artikel 138 van het Wetboek van Strafrecht (huisvredebreuk) en zult u vervolgens worden overgedragen aan de politie. </w:t>
      </w:r>
    </w:p>
    <w:p w14:paraId="76A5E2D5" w14:textId="77777777" w:rsidR="00FE261A" w:rsidRPr="00813C8F" w:rsidRDefault="00FE261A" w:rsidP="00FB36CC">
      <w:pPr>
        <w:spacing w:after="0" w:line="0" w:lineRule="atLeast"/>
        <w:ind w:left="-2"/>
        <w:rPr>
          <w:szCs w:val="20"/>
        </w:rPr>
      </w:pPr>
    </w:p>
    <w:p w14:paraId="54FC086D" w14:textId="77777777" w:rsidR="00FE261A" w:rsidRPr="00813C8F" w:rsidRDefault="00FE261A" w:rsidP="00FB36CC">
      <w:pPr>
        <w:pBdr>
          <w:top w:val="single" w:sz="6" w:space="0" w:color="000000"/>
          <w:left w:val="single" w:sz="6" w:space="0" w:color="000000"/>
          <w:bottom w:val="single" w:sz="6" w:space="0" w:color="000000"/>
          <w:right w:val="single" w:sz="6" w:space="0" w:color="000000"/>
        </w:pBdr>
        <w:spacing w:after="0" w:line="0" w:lineRule="atLeast"/>
        <w:ind w:left="3" w:right="141" w:firstLine="0"/>
        <w:rPr>
          <w:szCs w:val="20"/>
        </w:rPr>
      </w:pPr>
    </w:p>
    <w:p w14:paraId="63DC31F6" w14:textId="3EFD76B7" w:rsidR="00FE261A" w:rsidRPr="00813C8F" w:rsidRDefault="00FE261A" w:rsidP="00FB36CC">
      <w:pPr>
        <w:pBdr>
          <w:top w:val="single" w:sz="6" w:space="0" w:color="000000"/>
          <w:left w:val="single" w:sz="6" w:space="0" w:color="000000"/>
          <w:bottom w:val="single" w:sz="6" w:space="0" w:color="000000"/>
          <w:right w:val="single" w:sz="6" w:space="0" w:color="000000"/>
        </w:pBdr>
        <w:spacing w:after="0" w:line="0" w:lineRule="atLeast"/>
        <w:ind w:left="3" w:right="141" w:firstLine="0"/>
        <w:rPr>
          <w:szCs w:val="20"/>
        </w:rPr>
      </w:pPr>
      <w:r w:rsidRPr="00813C8F">
        <w:rPr>
          <w:rFonts w:eastAsia="Times New Roman"/>
          <w:szCs w:val="20"/>
        </w:rPr>
        <w:t xml:space="preserve">Het protocol CHO </w:t>
      </w:r>
      <w:r w:rsidR="003B1C94" w:rsidRPr="00813C8F">
        <w:rPr>
          <w:szCs w:val="20"/>
          <w:highlight w:val="yellow"/>
        </w:rPr>
        <w:t>[gemeente/uitgaansgebied]</w:t>
      </w:r>
      <w:r w:rsidR="003B1C94" w:rsidRPr="00813C8F">
        <w:rPr>
          <w:szCs w:val="20"/>
        </w:rPr>
        <w:t xml:space="preserve"> </w:t>
      </w:r>
      <w:r w:rsidRPr="00813C8F">
        <w:rPr>
          <w:rFonts w:eastAsia="Times New Roman"/>
          <w:szCs w:val="20"/>
        </w:rPr>
        <w:t>is een samenwerking van KHN</w:t>
      </w:r>
      <w:r w:rsidR="003B1C94">
        <w:rPr>
          <w:rFonts w:eastAsia="Times New Roman"/>
          <w:szCs w:val="20"/>
        </w:rPr>
        <w:t xml:space="preserve"> afdeling</w:t>
      </w:r>
      <w:r w:rsidRPr="00813C8F">
        <w:rPr>
          <w:rFonts w:eastAsia="Times New Roman"/>
          <w:szCs w:val="20"/>
        </w:rPr>
        <w:t xml:space="preserve"> [afdelingsnaam], </w:t>
      </w:r>
      <w:r w:rsidR="00EC12EC" w:rsidRPr="00813C8F">
        <w:rPr>
          <w:rFonts w:eastAsia="Times New Roman"/>
          <w:szCs w:val="20"/>
        </w:rPr>
        <w:t xml:space="preserve">politie </w:t>
      </w:r>
      <w:r w:rsidR="00EC12EC" w:rsidRPr="00813C8F">
        <w:rPr>
          <w:szCs w:val="20"/>
          <w:highlight w:val="yellow"/>
        </w:rPr>
        <w:t>[naam van de eenheid/district of basisteam]</w:t>
      </w:r>
      <w:r w:rsidR="00EC12EC" w:rsidRPr="00813C8F">
        <w:rPr>
          <w:szCs w:val="20"/>
        </w:rPr>
        <w:t xml:space="preserve"> </w:t>
      </w:r>
      <w:r w:rsidR="00EC12EC" w:rsidRPr="00813C8F">
        <w:rPr>
          <w:rFonts w:eastAsia="Times New Roman"/>
          <w:szCs w:val="20"/>
        </w:rPr>
        <w:t xml:space="preserve">en gemeente </w:t>
      </w:r>
      <w:r w:rsidR="00EC12EC" w:rsidRPr="00EC12EC">
        <w:rPr>
          <w:rFonts w:eastAsia="Times New Roman"/>
          <w:szCs w:val="20"/>
          <w:highlight w:val="yellow"/>
        </w:rPr>
        <w:t>[naam gemeente</w:t>
      </w:r>
      <w:r w:rsidRPr="00813C8F">
        <w:rPr>
          <w:rFonts w:eastAsia="Times New Roman"/>
          <w:szCs w:val="20"/>
        </w:rPr>
        <w:t xml:space="preserve"> KHN </w:t>
      </w:r>
      <w:r w:rsidR="003B1C94">
        <w:rPr>
          <w:rFonts w:eastAsia="Times New Roman"/>
          <w:szCs w:val="20"/>
        </w:rPr>
        <w:t xml:space="preserve">afdeling </w:t>
      </w:r>
      <w:r w:rsidRPr="003B1C94">
        <w:rPr>
          <w:rFonts w:eastAsia="Times New Roman"/>
          <w:szCs w:val="20"/>
          <w:highlight w:val="yellow"/>
        </w:rPr>
        <w:t>[afdelingsnaam]</w:t>
      </w:r>
      <w:r w:rsidR="003B1C94">
        <w:rPr>
          <w:rFonts w:eastAsia="Times New Roman"/>
          <w:szCs w:val="20"/>
        </w:rPr>
        <w:t xml:space="preserve"> </w:t>
      </w:r>
      <w:r w:rsidRPr="00813C8F">
        <w:rPr>
          <w:rFonts w:eastAsia="Times New Roman"/>
          <w:szCs w:val="20"/>
        </w:rPr>
        <w:t>is verantwoordelijk voor de informatieverwerking van personen die een ontzegging  uitgereikt hebben gekregen. KHN</w:t>
      </w:r>
      <w:r w:rsidR="002E2615">
        <w:rPr>
          <w:rFonts w:eastAsia="Times New Roman"/>
          <w:szCs w:val="20"/>
        </w:rPr>
        <w:t xml:space="preserve"> afdeling</w:t>
      </w:r>
      <w:r w:rsidRPr="00813C8F">
        <w:rPr>
          <w:rFonts w:eastAsia="Times New Roman"/>
          <w:szCs w:val="20"/>
        </w:rPr>
        <w:t xml:space="preserve"> </w:t>
      </w:r>
      <w:r w:rsidRPr="002E2615">
        <w:rPr>
          <w:rFonts w:eastAsia="Times New Roman"/>
          <w:szCs w:val="20"/>
          <w:highlight w:val="yellow"/>
        </w:rPr>
        <w:t>[afdelingsnaam]</w:t>
      </w:r>
      <w:r w:rsidRPr="00813C8F">
        <w:rPr>
          <w:rFonts w:eastAsia="Times New Roman"/>
          <w:szCs w:val="20"/>
        </w:rPr>
        <w:t xml:space="preserve"> handelt daarbij conform </w:t>
      </w:r>
      <w:r w:rsidR="002F3ED0" w:rsidRPr="00813C8F">
        <w:rPr>
          <w:rFonts w:eastAsia="Times New Roman"/>
          <w:szCs w:val="20"/>
        </w:rPr>
        <w:t>de Algemene verordening gegevensbescherming (AVG)</w:t>
      </w:r>
      <w:r w:rsidRPr="00813C8F">
        <w:rPr>
          <w:rFonts w:eastAsia="Times New Roman"/>
          <w:szCs w:val="20"/>
        </w:rPr>
        <w:t xml:space="preserve">. De gegevensverwerking is aangemeld bij de Autoriteit persoonsgegevens. Uw persoonsgegevens worden opgeslagen in een beveiligde database. U heeft het recht op inzage, correctie en verzet, u kunt zich daartoe richten tot KHN afdeling </w:t>
      </w:r>
      <w:r w:rsidR="002E2615" w:rsidRPr="002E2615">
        <w:rPr>
          <w:rFonts w:eastAsia="Times New Roman"/>
          <w:szCs w:val="20"/>
          <w:highlight w:val="yellow"/>
        </w:rPr>
        <w:t>[afdelingsnaam]</w:t>
      </w:r>
      <w:r w:rsidRPr="00813C8F">
        <w:rPr>
          <w:rFonts w:eastAsia="Times New Roman"/>
          <w:szCs w:val="20"/>
        </w:rPr>
        <w:t xml:space="preserve">  Als u het niet eens bent met de ontzegging dan kunt u daarover een klacht indienen bij de klachtencommissie CHO </w:t>
      </w:r>
      <w:r w:rsidR="002E2615" w:rsidRPr="00813C8F">
        <w:rPr>
          <w:szCs w:val="20"/>
          <w:highlight w:val="yellow"/>
        </w:rPr>
        <w:t>[gemeente/uitgaansgebied]</w:t>
      </w:r>
      <w:r w:rsidR="002E2615" w:rsidRPr="00813C8F">
        <w:rPr>
          <w:szCs w:val="20"/>
        </w:rPr>
        <w:t xml:space="preserve"> </w:t>
      </w:r>
      <w:r w:rsidRPr="00813C8F">
        <w:rPr>
          <w:rFonts w:eastAsia="Times New Roman"/>
          <w:szCs w:val="20"/>
        </w:rPr>
        <w:t xml:space="preserve"> </w:t>
      </w:r>
      <w:r w:rsidRPr="00813C8F">
        <w:rPr>
          <w:rFonts w:eastAsia="Times New Roman"/>
          <w:szCs w:val="20"/>
        </w:rPr>
        <w:br/>
        <w:t>Voor de contactadressen van KHN</w:t>
      </w:r>
      <w:r w:rsidR="002E2615">
        <w:rPr>
          <w:rFonts w:eastAsia="Times New Roman"/>
          <w:szCs w:val="20"/>
        </w:rPr>
        <w:t xml:space="preserve"> afdeling</w:t>
      </w:r>
      <w:r w:rsidRPr="00813C8F">
        <w:rPr>
          <w:rFonts w:eastAsia="Times New Roman"/>
          <w:szCs w:val="20"/>
        </w:rPr>
        <w:t xml:space="preserve"> </w:t>
      </w:r>
      <w:r w:rsidRPr="00BC59B2">
        <w:rPr>
          <w:rFonts w:eastAsia="Times New Roman"/>
          <w:szCs w:val="20"/>
          <w:highlight w:val="yellow"/>
        </w:rPr>
        <w:t>[afdelingsnaam]</w:t>
      </w:r>
      <w:r w:rsidRPr="00813C8F">
        <w:rPr>
          <w:rFonts w:eastAsia="Times New Roman"/>
          <w:szCs w:val="20"/>
        </w:rPr>
        <w:t xml:space="preserve"> en de klachtencommissie: zie www.</w:t>
      </w:r>
      <w:r w:rsidR="00BC59B2">
        <w:rPr>
          <w:rFonts w:eastAsia="Times New Roman"/>
          <w:szCs w:val="20"/>
        </w:rPr>
        <w:t>erzijnregels.nl/</w:t>
      </w:r>
      <w:r w:rsidR="00BC59B2" w:rsidRPr="00813C8F">
        <w:rPr>
          <w:szCs w:val="20"/>
          <w:highlight w:val="yellow"/>
        </w:rPr>
        <w:t>[gemeente/uitgaansgebied]</w:t>
      </w:r>
      <w:r w:rsidRPr="00813C8F">
        <w:rPr>
          <w:rFonts w:eastAsia="Times New Roman"/>
          <w:szCs w:val="20"/>
        </w:rPr>
        <w:t xml:space="preserve">  </w:t>
      </w:r>
      <w:r w:rsidRPr="00813C8F">
        <w:rPr>
          <w:rFonts w:eastAsia="Times New Roman"/>
          <w:b/>
          <w:szCs w:val="20"/>
        </w:rPr>
        <w:t xml:space="preserve"> </w:t>
      </w:r>
    </w:p>
    <w:p w14:paraId="11758795" w14:textId="77777777" w:rsidR="00FE261A" w:rsidRPr="00813C8F" w:rsidRDefault="00FE261A" w:rsidP="00FB36CC">
      <w:pPr>
        <w:spacing w:after="0" w:line="0" w:lineRule="atLeast"/>
        <w:ind w:left="-2"/>
        <w:rPr>
          <w:szCs w:val="20"/>
        </w:rPr>
      </w:pPr>
    </w:p>
    <w:p w14:paraId="64DF111B" w14:textId="77777777" w:rsidR="00FE261A" w:rsidRPr="00813C8F" w:rsidRDefault="00FE261A" w:rsidP="00FB36CC">
      <w:pPr>
        <w:spacing w:after="0" w:line="0" w:lineRule="atLeast"/>
        <w:ind w:left="2" w:firstLine="0"/>
        <w:rPr>
          <w:szCs w:val="20"/>
        </w:rPr>
      </w:pPr>
      <w:r w:rsidRPr="00813C8F">
        <w:rPr>
          <w:rFonts w:eastAsia="Times New Roman"/>
          <w:szCs w:val="20"/>
        </w:rPr>
        <w:t xml:space="preserve"> </w:t>
      </w:r>
    </w:p>
    <w:p w14:paraId="5CA01891" w14:textId="77777777" w:rsidR="00FE261A" w:rsidRPr="00813C8F" w:rsidRDefault="00FE261A" w:rsidP="00FB36CC">
      <w:pPr>
        <w:spacing w:after="0" w:line="0" w:lineRule="atLeast"/>
        <w:ind w:left="-2"/>
        <w:rPr>
          <w:szCs w:val="20"/>
        </w:rPr>
      </w:pPr>
      <w:r w:rsidRPr="00813C8F">
        <w:rPr>
          <w:rFonts w:eastAsia="Times New Roman"/>
          <w:szCs w:val="20"/>
        </w:rPr>
        <w:t xml:space="preserve">Afgegeven/verzonden en getekend door of namens de directie:  </w:t>
      </w:r>
    </w:p>
    <w:p w14:paraId="04DB51C4" w14:textId="77777777" w:rsidR="00FE261A" w:rsidRPr="00813C8F" w:rsidRDefault="00FE261A" w:rsidP="00FB36CC">
      <w:pPr>
        <w:spacing w:after="0" w:line="0" w:lineRule="atLeast"/>
        <w:ind w:left="2" w:firstLine="0"/>
        <w:rPr>
          <w:szCs w:val="20"/>
        </w:rPr>
      </w:pPr>
      <w:r w:rsidRPr="00813C8F">
        <w:rPr>
          <w:rFonts w:eastAsia="Times New Roman"/>
          <w:szCs w:val="20"/>
        </w:rPr>
        <w:t xml:space="preserve"> </w:t>
      </w:r>
    </w:p>
    <w:p w14:paraId="6CDC6C92" w14:textId="77777777" w:rsidR="00FE261A" w:rsidRPr="00813C8F" w:rsidRDefault="00FE261A" w:rsidP="00FB36CC">
      <w:pPr>
        <w:spacing w:after="0" w:line="0" w:lineRule="atLeast"/>
        <w:ind w:left="-2"/>
        <w:rPr>
          <w:szCs w:val="20"/>
        </w:rPr>
      </w:pPr>
      <w:r w:rsidRPr="00813C8F">
        <w:rPr>
          <w:rFonts w:eastAsia="Times New Roman"/>
          <w:szCs w:val="20"/>
        </w:rPr>
        <w:t xml:space="preserve">Datum: …… - ……. – 20…… te .......................                               </w:t>
      </w:r>
    </w:p>
    <w:p w14:paraId="5F3E08DC" w14:textId="77777777" w:rsidR="00FE261A" w:rsidRPr="00813C8F" w:rsidRDefault="00FE261A" w:rsidP="00FB36CC">
      <w:pPr>
        <w:spacing w:after="0" w:line="0" w:lineRule="atLeast"/>
        <w:ind w:left="2" w:firstLine="0"/>
        <w:rPr>
          <w:szCs w:val="20"/>
        </w:rPr>
      </w:pPr>
      <w:r w:rsidRPr="00813C8F">
        <w:rPr>
          <w:rFonts w:eastAsia="Times New Roman"/>
          <w:szCs w:val="20"/>
        </w:rPr>
        <w:t xml:space="preserve"> </w:t>
      </w:r>
    </w:p>
    <w:p w14:paraId="69E6C872" w14:textId="77777777" w:rsidR="00FE261A" w:rsidRPr="00813C8F" w:rsidRDefault="00FE261A" w:rsidP="00FB36CC">
      <w:pPr>
        <w:spacing w:after="0" w:line="0" w:lineRule="atLeast"/>
        <w:ind w:left="-2"/>
        <w:rPr>
          <w:szCs w:val="20"/>
        </w:rPr>
      </w:pPr>
      <w:r w:rsidRPr="00813C8F">
        <w:rPr>
          <w:rFonts w:eastAsia="Times New Roman"/>
          <w:szCs w:val="20"/>
        </w:rPr>
        <w:t xml:space="preserve">Naam: …………………………………………………………………………………………… </w:t>
      </w:r>
    </w:p>
    <w:p w14:paraId="55A4A62A" w14:textId="77777777" w:rsidR="00FE261A" w:rsidRPr="00813C8F" w:rsidRDefault="00FE261A" w:rsidP="00FB36CC">
      <w:pPr>
        <w:spacing w:after="0" w:line="0" w:lineRule="atLeast"/>
        <w:ind w:left="2" w:firstLine="0"/>
        <w:rPr>
          <w:szCs w:val="20"/>
        </w:rPr>
      </w:pPr>
      <w:r w:rsidRPr="00813C8F">
        <w:rPr>
          <w:rFonts w:eastAsia="Times New Roman"/>
          <w:szCs w:val="20"/>
        </w:rPr>
        <w:t xml:space="preserve"> </w:t>
      </w:r>
    </w:p>
    <w:p w14:paraId="2887708D" w14:textId="77777777" w:rsidR="00FE261A" w:rsidRPr="00813C8F" w:rsidRDefault="00FE261A" w:rsidP="00FB36CC">
      <w:pPr>
        <w:spacing w:after="0" w:line="0" w:lineRule="atLeast"/>
        <w:ind w:left="-2"/>
        <w:rPr>
          <w:szCs w:val="20"/>
        </w:rPr>
      </w:pPr>
      <w:r w:rsidRPr="00813C8F">
        <w:rPr>
          <w:rFonts w:eastAsia="Times New Roman"/>
          <w:szCs w:val="20"/>
        </w:rPr>
        <w:t xml:space="preserve">Functie: …………………………………………….............................................................. </w:t>
      </w:r>
    </w:p>
    <w:p w14:paraId="6EF59C26" w14:textId="77777777" w:rsidR="00FE261A" w:rsidRPr="00813C8F" w:rsidRDefault="00FE261A" w:rsidP="00FB36CC">
      <w:pPr>
        <w:spacing w:after="0" w:line="0" w:lineRule="atLeast"/>
        <w:ind w:left="1" w:firstLine="0"/>
        <w:rPr>
          <w:szCs w:val="20"/>
        </w:rPr>
      </w:pPr>
      <w:r w:rsidRPr="00813C8F">
        <w:rPr>
          <w:rFonts w:eastAsia="Times New Roman"/>
          <w:szCs w:val="20"/>
        </w:rPr>
        <w:t xml:space="preserve"> </w:t>
      </w:r>
    </w:p>
    <w:p w14:paraId="5F745038" w14:textId="77777777" w:rsidR="00FE261A" w:rsidRPr="00813C8F" w:rsidRDefault="00FE261A" w:rsidP="00FB36CC">
      <w:pPr>
        <w:tabs>
          <w:tab w:val="center" w:pos="1418"/>
          <w:tab w:val="center" w:pos="2125"/>
          <w:tab w:val="center" w:pos="2833"/>
          <w:tab w:val="center" w:pos="3541"/>
          <w:tab w:val="center" w:pos="4249"/>
          <w:tab w:val="center" w:pos="4957"/>
          <w:tab w:val="center" w:pos="7100"/>
        </w:tabs>
        <w:spacing w:after="0" w:line="0" w:lineRule="atLeast"/>
        <w:ind w:left="-12" w:firstLine="0"/>
        <w:rPr>
          <w:szCs w:val="20"/>
        </w:rPr>
      </w:pPr>
      <w:r w:rsidRPr="00813C8F">
        <w:rPr>
          <w:rFonts w:eastAsia="Times New Roman"/>
          <w:szCs w:val="20"/>
        </w:rPr>
        <w:t xml:space="preserve">Handtekening: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Gezien en getekend voor ontvangst, </w:t>
      </w:r>
    </w:p>
    <w:p w14:paraId="0C365C46" w14:textId="77777777" w:rsidR="00FE261A" w:rsidRPr="00813C8F" w:rsidRDefault="00FE261A" w:rsidP="00FB36CC">
      <w:pPr>
        <w:spacing w:after="0" w:line="0" w:lineRule="atLeast"/>
        <w:ind w:left="1" w:firstLine="0"/>
        <w:rPr>
          <w:szCs w:val="20"/>
        </w:rPr>
      </w:pPr>
      <w:r w:rsidRPr="00813C8F">
        <w:rPr>
          <w:rFonts w:eastAsia="Times New Roman"/>
          <w:szCs w:val="20"/>
        </w:rPr>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p>
    <w:p w14:paraId="1C7E9A6F" w14:textId="77777777" w:rsidR="00FE261A" w:rsidRPr="00813C8F" w:rsidRDefault="00FE261A" w:rsidP="00FB36CC">
      <w:pPr>
        <w:spacing w:after="0" w:line="0" w:lineRule="atLeast"/>
        <w:ind w:left="1" w:firstLine="0"/>
        <w:rPr>
          <w:szCs w:val="20"/>
        </w:rPr>
      </w:pPr>
      <w:r w:rsidRPr="00813C8F">
        <w:rPr>
          <w:rFonts w:eastAsia="Times New Roman"/>
          <w:szCs w:val="20"/>
        </w:rPr>
        <w:t xml:space="preserve"> </w:t>
      </w:r>
    </w:p>
    <w:p w14:paraId="3FF76639" w14:textId="77777777" w:rsidR="00FE261A" w:rsidRPr="00813C8F" w:rsidRDefault="00FE261A" w:rsidP="00FB36CC">
      <w:pPr>
        <w:spacing w:after="0" w:line="0" w:lineRule="atLeast"/>
        <w:ind w:left="1" w:firstLine="0"/>
        <w:rPr>
          <w:szCs w:val="20"/>
        </w:rPr>
      </w:pPr>
      <w:r w:rsidRPr="00813C8F">
        <w:rPr>
          <w:rFonts w:eastAsia="Times New Roman"/>
          <w:szCs w:val="20"/>
        </w:rPr>
        <w:t xml:space="preserve"> </w:t>
      </w:r>
    </w:p>
    <w:p w14:paraId="111960A4" w14:textId="77777777" w:rsidR="00FE261A" w:rsidRPr="00813C8F" w:rsidRDefault="00FE261A" w:rsidP="00FB36CC">
      <w:pPr>
        <w:tabs>
          <w:tab w:val="center" w:pos="3541"/>
          <w:tab w:val="center" w:pos="4249"/>
          <w:tab w:val="center" w:pos="4957"/>
          <w:tab w:val="center" w:pos="7364"/>
        </w:tabs>
        <w:spacing w:after="0" w:line="0" w:lineRule="atLeast"/>
        <w:ind w:left="-12" w:firstLine="0"/>
        <w:rPr>
          <w:szCs w:val="20"/>
        </w:rPr>
      </w:pPr>
      <w:r w:rsidRPr="00813C8F">
        <w:rPr>
          <w:rFonts w:eastAsia="Times New Roman"/>
          <w:szCs w:val="20"/>
        </w:rPr>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p>
    <w:p w14:paraId="159D3571" w14:textId="77777777" w:rsidR="00FE261A" w:rsidRPr="00813C8F" w:rsidRDefault="00FE261A" w:rsidP="00FB36CC">
      <w:pPr>
        <w:spacing w:after="0" w:line="0" w:lineRule="atLeast"/>
        <w:ind w:left="1" w:firstLine="0"/>
        <w:rPr>
          <w:szCs w:val="20"/>
        </w:rPr>
      </w:pPr>
      <w:r w:rsidRPr="00813C8F">
        <w:rPr>
          <w:rFonts w:eastAsia="Times New Roman"/>
          <w:szCs w:val="20"/>
        </w:rPr>
        <w:t xml:space="preserve"> </w:t>
      </w:r>
    </w:p>
    <w:p w14:paraId="4B17FCED" w14:textId="77777777" w:rsidR="00FE261A" w:rsidRPr="00813C8F" w:rsidRDefault="00FE261A" w:rsidP="00FB36CC">
      <w:pPr>
        <w:tabs>
          <w:tab w:val="center" w:pos="709"/>
          <w:tab w:val="center" w:pos="1417"/>
          <w:tab w:val="center" w:pos="2125"/>
          <w:tab w:val="center" w:pos="2833"/>
          <w:tab w:val="center" w:pos="3541"/>
          <w:tab w:val="center" w:pos="4249"/>
          <w:tab w:val="center" w:pos="4956"/>
          <w:tab w:val="center" w:pos="7254"/>
        </w:tabs>
        <w:spacing w:after="0" w:line="0" w:lineRule="atLeast"/>
        <w:ind w:left="-12" w:firstLine="0"/>
        <w:rPr>
          <w:szCs w:val="20"/>
        </w:rPr>
      </w:pPr>
      <w:r w:rsidRPr="00813C8F">
        <w:rPr>
          <w:rFonts w:eastAsia="Times New Roman"/>
          <w:szCs w:val="20"/>
        </w:rPr>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(handtekening van degene aan wie deze  </w:t>
      </w:r>
    </w:p>
    <w:p w14:paraId="724EF7DF" w14:textId="77777777" w:rsidR="00FE261A" w:rsidRPr="00813C8F" w:rsidRDefault="00FE261A" w:rsidP="00FB36CC">
      <w:pPr>
        <w:tabs>
          <w:tab w:val="center" w:pos="708"/>
          <w:tab w:val="center" w:pos="1416"/>
          <w:tab w:val="center" w:pos="2124"/>
          <w:tab w:val="center" w:pos="2832"/>
          <w:tab w:val="center" w:pos="3540"/>
          <w:tab w:val="center" w:pos="4248"/>
          <w:tab w:val="center" w:pos="4956"/>
          <w:tab w:val="center" w:pos="6640"/>
        </w:tabs>
        <w:spacing w:after="0" w:line="0" w:lineRule="atLeast"/>
        <w:ind w:left="-12" w:firstLine="0"/>
        <w:rPr>
          <w:szCs w:val="20"/>
        </w:rPr>
      </w:pPr>
      <w:r w:rsidRPr="00813C8F">
        <w:rPr>
          <w:rFonts w:eastAsia="Times New Roman"/>
          <w:szCs w:val="20"/>
        </w:rPr>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ontzegging is uitgereikt) </w:t>
      </w:r>
    </w:p>
    <w:p w14:paraId="5A8815CE" w14:textId="77777777" w:rsidR="00FE261A" w:rsidRPr="00813C8F" w:rsidRDefault="00FE261A" w:rsidP="00FB36CC">
      <w:pPr>
        <w:spacing w:after="0" w:line="0" w:lineRule="atLeast"/>
        <w:ind w:left="0" w:firstLine="0"/>
        <w:rPr>
          <w:rFonts w:eastAsia="Times New Roman"/>
          <w:szCs w:val="20"/>
        </w:rPr>
      </w:pPr>
    </w:p>
    <w:p w14:paraId="31B959FA" w14:textId="77777777" w:rsidR="00FE261A" w:rsidRPr="00813C8F" w:rsidRDefault="00FE261A" w:rsidP="00FB36CC">
      <w:pPr>
        <w:spacing w:after="0" w:line="0" w:lineRule="atLeast"/>
        <w:ind w:left="0" w:firstLine="0"/>
        <w:rPr>
          <w:rFonts w:eastAsia="Times New Roman"/>
          <w:szCs w:val="20"/>
        </w:rPr>
      </w:pPr>
    </w:p>
    <w:p w14:paraId="2EBD9301" w14:textId="77777777" w:rsidR="00FE261A" w:rsidRPr="00813C8F" w:rsidRDefault="00FE261A" w:rsidP="00FB36CC">
      <w:pPr>
        <w:spacing w:after="0" w:line="0" w:lineRule="atLeast"/>
        <w:ind w:left="3" w:firstLine="0"/>
        <w:rPr>
          <w:szCs w:val="20"/>
        </w:rPr>
      </w:pPr>
    </w:p>
    <w:p w14:paraId="39BD5645" w14:textId="77777777" w:rsidR="00FE261A" w:rsidRPr="00813C8F" w:rsidRDefault="00FE261A" w:rsidP="00FB36CC">
      <w:pPr>
        <w:spacing w:after="0" w:line="0" w:lineRule="atLeast"/>
        <w:ind w:left="3" w:firstLine="0"/>
        <w:rPr>
          <w:szCs w:val="20"/>
        </w:rPr>
      </w:pPr>
    </w:p>
    <w:p w14:paraId="2FA364CB" w14:textId="77777777" w:rsidR="00FE261A" w:rsidRPr="00813C8F" w:rsidRDefault="00FE261A" w:rsidP="00FB36CC">
      <w:pPr>
        <w:spacing w:after="0" w:line="0" w:lineRule="atLeast"/>
        <w:ind w:left="3" w:firstLine="0"/>
        <w:rPr>
          <w:szCs w:val="20"/>
        </w:rPr>
      </w:pPr>
      <w:r w:rsidRPr="00813C8F">
        <w:rPr>
          <w:szCs w:val="20"/>
        </w:rPr>
        <w:t xml:space="preserve"> </w:t>
      </w:r>
    </w:p>
    <w:p w14:paraId="2A5E7D6A" w14:textId="77777777" w:rsidR="00FE261A" w:rsidRPr="00813C8F" w:rsidRDefault="00FE261A" w:rsidP="00FB36CC">
      <w:pPr>
        <w:spacing w:after="0" w:line="0" w:lineRule="atLeast"/>
        <w:ind w:left="3" w:firstLine="0"/>
        <w:rPr>
          <w:szCs w:val="20"/>
        </w:rPr>
      </w:pPr>
      <w:r w:rsidRPr="00813C8F">
        <w:rPr>
          <w:szCs w:val="20"/>
        </w:rPr>
        <w:t xml:space="preserve"> </w:t>
      </w:r>
    </w:p>
    <w:p w14:paraId="05FE11CB" w14:textId="77777777" w:rsidR="00FE261A" w:rsidRPr="00813C8F" w:rsidRDefault="00FE261A" w:rsidP="00FB36CC">
      <w:pPr>
        <w:spacing w:after="0" w:line="0" w:lineRule="atLeast"/>
        <w:ind w:left="3" w:firstLine="0"/>
        <w:rPr>
          <w:szCs w:val="20"/>
        </w:rPr>
      </w:pPr>
      <w:r w:rsidRPr="00813C8F">
        <w:rPr>
          <w:szCs w:val="20"/>
        </w:rPr>
        <w:t xml:space="preserve"> </w:t>
      </w:r>
    </w:p>
    <w:p w14:paraId="7EFD5AC1" w14:textId="77777777" w:rsidR="00FE261A" w:rsidRPr="00813C8F" w:rsidRDefault="00FE261A" w:rsidP="00FB36CC">
      <w:pPr>
        <w:spacing w:after="0" w:line="0" w:lineRule="atLeast"/>
        <w:ind w:left="3" w:firstLine="0"/>
        <w:rPr>
          <w:szCs w:val="20"/>
        </w:rPr>
      </w:pPr>
      <w:r w:rsidRPr="00813C8F">
        <w:rPr>
          <w:szCs w:val="20"/>
        </w:rPr>
        <w:t xml:space="preserve"> </w:t>
      </w:r>
    </w:p>
    <w:p w14:paraId="588F9F4A" w14:textId="77777777" w:rsidR="00FE261A" w:rsidRPr="00813C8F" w:rsidRDefault="00FE261A" w:rsidP="00FB36CC">
      <w:pPr>
        <w:spacing w:after="0" w:line="0" w:lineRule="atLeast"/>
        <w:ind w:left="3" w:firstLine="0"/>
        <w:rPr>
          <w:szCs w:val="20"/>
        </w:rPr>
      </w:pPr>
      <w:r w:rsidRPr="00813C8F">
        <w:rPr>
          <w:b/>
          <w:szCs w:val="20"/>
        </w:rPr>
        <w:t xml:space="preserve"> </w:t>
      </w:r>
    </w:p>
    <w:p w14:paraId="18DEB96B" w14:textId="77777777" w:rsidR="00FE261A" w:rsidRPr="00813C8F" w:rsidRDefault="00FE261A" w:rsidP="00FB36CC">
      <w:pPr>
        <w:spacing w:after="0" w:line="0" w:lineRule="atLeast"/>
        <w:ind w:left="0" w:firstLine="0"/>
        <w:rPr>
          <w:b/>
          <w:szCs w:val="20"/>
        </w:rPr>
      </w:pPr>
      <w:r w:rsidRPr="00813C8F">
        <w:rPr>
          <w:szCs w:val="20"/>
        </w:rPr>
        <w:br w:type="page"/>
      </w:r>
    </w:p>
    <w:p w14:paraId="337C080D" w14:textId="77777777" w:rsidR="00FE261A" w:rsidRPr="00813C8F" w:rsidRDefault="00FE261A" w:rsidP="00FB36CC">
      <w:pPr>
        <w:pStyle w:val="Kop3"/>
        <w:spacing w:after="0" w:line="0" w:lineRule="atLeast"/>
        <w:ind w:left="-2"/>
        <w:jc w:val="center"/>
        <w:rPr>
          <w:szCs w:val="20"/>
        </w:rPr>
      </w:pPr>
      <w:r w:rsidRPr="00813C8F">
        <w:rPr>
          <w:szCs w:val="20"/>
        </w:rPr>
        <w:lastRenderedPageBreak/>
        <w:t xml:space="preserve">Bijlage 4: Klachtenprocedure </w:t>
      </w:r>
    </w:p>
    <w:p w14:paraId="171215A0" w14:textId="77777777" w:rsidR="00FE261A" w:rsidRPr="00813C8F" w:rsidRDefault="00FE261A" w:rsidP="00FB36CC">
      <w:pPr>
        <w:spacing w:after="0" w:line="0" w:lineRule="atLeast"/>
        <w:rPr>
          <w:szCs w:val="20"/>
        </w:rPr>
      </w:pPr>
    </w:p>
    <w:p w14:paraId="2BD467C7" w14:textId="77777777" w:rsidR="00FE261A" w:rsidRPr="00813C8F" w:rsidRDefault="00FE261A" w:rsidP="00FB36CC">
      <w:pPr>
        <w:spacing w:after="0" w:line="0" w:lineRule="atLeast"/>
        <w:ind w:left="-2"/>
        <w:rPr>
          <w:b/>
          <w:szCs w:val="20"/>
        </w:rPr>
      </w:pPr>
      <w:r w:rsidRPr="00813C8F">
        <w:rPr>
          <w:b/>
          <w:szCs w:val="20"/>
        </w:rPr>
        <w:t>Over de klachtencommissie</w:t>
      </w:r>
    </w:p>
    <w:p w14:paraId="0E9E102B" w14:textId="4C509035" w:rsidR="00FE261A" w:rsidRPr="00813C8F" w:rsidRDefault="00FE261A" w:rsidP="00FB36CC">
      <w:pPr>
        <w:spacing w:after="0" w:line="0" w:lineRule="atLeast"/>
        <w:ind w:left="-2"/>
        <w:rPr>
          <w:szCs w:val="20"/>
        </w:rPr>
      </w:pPr>
      <w:r w:rsidRPr="00813C8F">
        <w:rPr>
          <w:szCs w:val="20"/>
        </w:rPr>
        <w:t xml:space="preserve">De klachtencommissie is onafhankelijk. </w:t>
      </w:r>
      <w:r w:rsidRPr="00813C8F">
        <w:rPr>
          <w:szCs w:val="20"/>
        </w:rPr>
        <w:br/>
        <w:t xml:space="preserve">De klachtencommissie CHO </w:t>
      </w:r>
      <w:r w:rsidR="00064AC2" w:rsidRPr="00813C8F">
        <w:rPr>
          <w:szCs w:val="20"/>
          <w:highlight w:val="yellow"/>
        </w:rPr>
        <w:t>[gemeente/uitgaansgebied]</w:t>
      </w:r>
      <w:r w:rsidR="00064AC2" w:rsidRPr="00813C8F">
        <w:rPr>
          <w:szCs w:val="20"/>
        </w:rPr>
        <w:t xml:space="preserve"> </w:t>
      </w:r>
      <w:r w:rsidRPr="00813C8F">
        <w:rPr>
          <w:szCs w:val="20"/>
        </w:rPr>
        <w:t>bestaat uit drie personen.</w:t>
      </w:r>
    </w:p>
    <w:p w14:paraId="60DEF10D" w14:textId="77777777" w:rsidR="00FE261A" w:rsidRPr="00813C8F" w:rsidRDefault="00FE261A" w:rsidP="00FB36CC">
      <w:pPr>
        <w:spacing w:after="0" w:line="0" w:lineRule="atLeast"/>
        <w:ind w:left="-2"/>
        <w:rPr>
          <w:szCs w:val="20"/>
        </w:rPr>
      </w:pPr>
      <w:r w:rsidRPr="00813C8F">
        <w:rPr>
          <w:szCs w:val="20"/>
        </w:rPr>
        <w:t xml:space="preserve">Bij voorkeur is de klachtencommissie publiek-privaat samengesteld. Dus met (een) vertegenwoordiger(s) van publieke partijen (bijvoorbeeld gemeente of politie) en (een) vertegenwoordiger(s) namens de horeca. </w:t>
      </w:r>
    </w:p>
    <w:p w14:paraId="63D258BC" w14:textId="77777777" w:rsidR="00FE261A" w:rsidRPr="00813C8F" w:rsidRDefault="00FE261A" w:rsidP="00FB36CC">
      <w:pPr>
        <w:spacing w:after="0" w:line="0" w:lineRule="atLeast"/>
        <w:ind w:left="348" w:firstLine="0"/>
        <w:rPr>
          <w:szCs w:val="20"/>
        </w:rPr>
      </w:pPr>
    </w:p>
    <w:p w14:paraId="17A31C69" w14:textId="49B91FF7" w:rsidR="00FE261A" w:rsidRPr="00813C8F" w:rsidRDefault="00FE261A" w:rsidP="00FB36CC">
      <w:pPr>
        <w:spacing w:after="0" w:line="0" w:lineRule="atLeast"/>
        <w:ind w:left="3" w:firstLine="0"/>
        <w:rPr>
          <w:szCs w:val="20"/>
        </w:rPr>
      </w:pPr>
      <w:r w:rsidRPr="00813C8F">
        <w:rPr>
          <w:szCs w:val="20"/>
        </w:rPr>
        <w:t xml:space="preserve">Deelnemers aan het Protocol CHO en de politiefunctionarissen die toegang hebben tot de database kunnen </w:t>
      </w:r>
      <w:r w:rsidRPr="00813C8F">
        <w:rPr>
          <w:b/>
          <w:szCs w:val="20"/>
        </w:rPr>
        <w:t>GEEN</w:t>
      </w:r>
      <w:r w:rsidRPr="00813C8F">
        <w:rPr>
          <w:szCs w:val="20"/>
        </w:rPr>
        <w:t xml:space="preserve"> zitting hebben in de klachtencommissie, de leden van de klachtencommissie zijn </w:t>
      </w:r>
      <w:r w:rsidRPr="00813C8F">
        <w:rPr>
          <w:b/>
          <w:szCs w:val="20"/>
        </w:rPr>
        <w:t>NIET</w:t>
      </w:r>
      <w:r w:rsidR="00064AC2">
        <w:rPr>
          <w:b/>
          <w:szCs w:val="20"/>
        </w:rPr>
        <w:t xml:space="preserve"> </w:t>
      </w:r>
      <w:r w:rsidRPr="00813C8F">
        <w:rPr>
          <w:szCs w:val="20"/>
        </w:rPr>
        <w:t>betrokken bij de praktische uitvoering van het Protocol CHO.</w:t>
      </w:r>
    </w:p>
    <w:p w14:paraId="6785A223" w14:textId="77777777" w:rsidR="00FE261A" w:rsidRPr="00813C8F" w:rsidRDefault="00FE261A" w:rsidP="00FB36CC">
      <w:pPr>
        <w:spacing w:after="0" w:line="0" w:lineRule="atLeast"/>
        <w:ind w:left="0" w:firstLine="0"/>
        <w:rPr>
          <w:szCs w:val="20"/>
        </w:rPr>
      </w:pPr>
      <w:r w:rsidRPr="00813C8F">
        <w:rPr>
          <w:szCs w:val="20"/>
        </w:rPr>
        <w:t xml:space="preserve">De klachtencommissie kan zich laten ondersteunen door een juridisch adviseur. </w:t>
      </w:r>
    </w:p>
    <w:p w14:paraId="0CAA0930" w14:textId="77777777" w:rsidR="00FE261A" w:rsidRPr="00813C8F" w:rsidRDefault="00FE261A" w:rsidP="00FB36CC">
      <w:pPr>
        <w:spacing w:after="0" w:line="0" w:lineRule="atLeast"/>
        <w:ind w:left="0" w:firstLine="0"/>
        <w:rPr>
          <w:szCs w:val="20"/>
        </w:rPr>
      </w:pPr>
    </w:p>
    <w:p w14:paraId="722F1C33" w14:textId="77777777" w:rsidR="00FE261A" w:rsidRPr="00813C8F" w:rsidRDefault="00FE261A" w:rsidP="00FB36CC">
      <w:pPr>
        <w:spacing w:after="0" w:line="0" w:lineRule="atLeast"/>
        <w:ind w:left="0" w:firstLine="0"/>
        <w:rPr>
          <w:szCs w:val="20"/>
        </w:rPr>
      </w:pPr>
      <w:r w:rsidRPr="00813C8F">
        <w:rPr>
          <w:szCs w:val="20"/>
        </w:rPr>
        <w:t>Het is mogelijk dat een klachtencommissie de klachten die voortvloeien uit de toepassing van meerdere CHO-protocollen behandelt. Het instellen van een regionale klachtencommissie behoort dus bijvoorbeeld tot de mogelijkheden.</w:t>
      </w:r>
    </w:p>
    <w:p w14:paraId="23B0DD31" w14:textId="17371841" w:rsidR="00515185" w:rsidRPr="00813C8F" w:rsidRDefault="00515185" w:rsidP="00FB36CC">
      <w:pPr>
        <w:spacing w:after="0" w:line="0" w:lineRule="atLeast"/>
        <w:ind w:left="0" w:firstLine="0"/>
        <w:rPr>
          <w:szCs w:val="20"/>
        </w:rPr>
      </w:pPr>
    </w:p>
    <w:p w14:paraId="122B67F0" w14:textId="77777777" w:rsidR="00FE261A" w:rsidRPr="00813C8F" w:rsidRDefault="00FE261A" w:rsidP="00FB36CC">
      <w:pPr>
        <w:spacing w:after="0" w:line="0" w:lineRule="atLeast"/>
        <w:ind w:left="-2"/>
        <w:rPr>
          <w:b/>
          <w:szCs w:val="20"/>
        </w:rPr>
      </w:pPr>
      <w:r w:rsidRPr="00813C8F">
        <w:rPr>
          <w:b/>
          <w:szCs w:val="20"/>
        </w:rPr>
        <w:t>Hoe moet de klacht worden ingediend?</w:t>
      </w:r>
    </w:p>
    <w:p w14:paraId="263F221A" w14:textId="77777777" w:rsidR="00FE261A" w:rsidRDefault="00FE261A" w:rsidP="00FB36CC">
      <w:pPr>
        <w:spacing w:after="0" w:line="0" w:lineRule="atLeast"/>
        <w:ind w:left="-2"/>
        <w:rPr>
          <w:szCs w:val="20"/>
        </w:rPr>
      </w:pPr>
      <w:r w:rsidRPr="00813C8F">
        <w:rPr>
          <w:szCs w:val="20"/>
        </w:rPr>
        <w:t xml:space="preserve">Na ontvangst van de CHO dient de betrokkene schriftelijk binnen 14 dagen de klacht in te dienen bij de klachtencommissie. Betrokkene richt zich daartoe tot het secretariaat van de commissie, per adres: </w:t>
      </w:r>
    </w:p>
    <w:p w14:paraId="0FF46D9D" w14:textId="77777777" w:rsidR="00064AC2" w:rsidRPr="00813C8F" w:rsidRDefault="00064AC2" w:rsidP="00FB36CC">
      <w:pPr>
        <w:spacing w:after="0" w:line="0" w:lineRule="atLeast"/>
        <w:ind w:left="-2"/>
        <w:rPr>
          <w:szCs w:val="20"/>
        </w:rPr>
      </w:pPr>
    </w:p>
    <w:p w14:paraId="5F0C16F6" w14:textId="77777777" w:rsidR="00FE261A" w:rsidRPr="00813C8F" w:rsidRDefault="00FE261A" w:rsidP="00FB36CC">
      <w:pPr>
        <w:spacing w:after="0" w:line="0" w:lineRule="atLeast"/>
        <w:ind w:left="-2"/>
        <w:rPr>
          <w:szCs w:val="20"/>
        </w:rPr>
      </w:pPr>
      <w:r w:rsidRPr="00064AC2">
        <w:rPr>
          <w:szCs w:val="20"/>
          <w:highlight w:val="yellow"/>
        </w:rPr>
        <w:t>…………………....................................................................................................................................</w:t>
      </w:r>
    </w:p>
    <w:p w14:paraId="6DD9BB33" w14:textId="77777777" w:rsidR="00FE261A" w:rsidRPr="00813C8F" w:rsidRDefault="00FE261A" w:rsidP="00FB36CC">
      <w:pPr>
        <w:spacing w:after="0" w:line="0" w:lineRule="atLeast"/>
        <w:ind w:left="-2"/>
        <w:rPr>
          <w:szCs w:val="20"/>
        </w:rPr>
      </w:pPr>
      <w:r w:rsidRPr="00813C8F">
        <w:rPr>
          <w:szCs w:val="20"/>
        </w:rPr>
        <w:t xml:space="preserve">De klacht schorst de werking van de CHO niet. </w:t>
      </w:r>
    </w:p>
    <w:p w14:paraId="54EF7994" w14:textId="77777777" w:rsidR="00FE261A" w:rsidRPr="00813C8F" w:rsidRDefault="00FE261A" w:rsidP="00FB36CC">
      <w:pPr>
        <w:spacing w:after="0" w:line="0" w:lineRule="atLeast"/>
        <w:ind w:left="-2"/>
        <w:rPr>
          <w:szCs w:val="20"/>
        </w:rPr>
      </w:pPr>
      <w:r w:rsidRPr="00813C8F">
        <w:rPr>
          <w:szCs w:val="20"/>
        </w:rPr>
        <w:br/>
        <w:t>Om in behandeling te kunnen worden genomen dient bij de klacht te zijn gevoegd een kopie van de aan betrokkene uitgereikte CHO. In de klacht dient te zijn verwoord waarom betrokkene het niet eens is met de opgelegde CHO of de duur van de opgelegde CHO.</w:t>
      </w:r>
      <w:r w:rsidRPr="00813C8F">
        <w:rPr>
          <w:szCs w:val="20"/>
        </w:rPr>
        <w:br/>
        <w:t xml:space="preserve">Voldoet de klacht niet aan de vormvereisten dan ontvangt de betrokkene daarvan per omgaande schriftelijk bericht van het secretariaat van de klachtencommissie. Betrokkene krijgt een week de tijd de ontbrekende informatie alsnog te verschaffen. Wordt die informatie niet binnen de gestelde termijn verschaft dan is de klacht niet ontvankelijk en wordt deze niet verder in behandeling genomen. De betrokkene krijgt daarvan schriftelijk bericht. </w:t>
      </w:r>
    </w:p>
    <w:p w14:paraId="02180BE5" w14:textId="0CD42360" w:rsidR="00FE261A" w:rsidRPr="00813C8F" w:rsidRDefault="00FE261A" w:rsidP="00FB36CC">
      <w:pPr>
        <w:spacing w:after="0" w:line="0" w:lineRule="atLeast"/>
        <w:ind w:left="2" w:firstLine="0"/>
        <w:rPr>
          <w:b/>
          <w:szCs w:val="20"/>
        </w:rPr>
      </w:pPr>
      <w:r w:rsidRPr="00813C8F">
        <w:rPr>
          <w:szCs w:val="20"/>
        </w:rPr>
        <w:t xml:space="preserve"> </w:t>
      </w:r>
      <w:r w:rsidRPr="00813C8F">
        <w:rPr>
          <w:b/>
          <w:szCs w:val="20"/>
        </w:rPr>
        <w:br/>
        <w:t xml:space="preserve">Secretariaat klachtencommissie. </w:t>
      </w:r>
    </w:p>
    <w:p w14:paraId="6F8CFD98" w14:textId="77777777" w:rsidR="00FE261A" w:rsidRPr="00813C8F" w:rsidRDefault="00FE261A" w:rsidP="00FB36CC">
      <w:pPr>
        <w:spacing w:after="0" w:line="0" w:lineRule="atLeast"/>
        <w:ind w:left="0" w:firstLine="0"/>
        <w:rPr>
          <w:szCs w:val="20"/>
        </w:rPr>
      </w:pPr>
      <w:r w:rsidRPr="00813C8F">
        <w:rPr>
          <w:szCs w:val="20"/>
        </w:rPr>
        <w:t xml:space="preserve">Zodra de klacht in behandeling is genomen wordt de horecaondernemer daarover door het secretariaat geïnformeerd. De horecaondernemer ontvangt een kopie van de klacht. </w:t>
      </w:r>
    </w:p>
    <w:p w14:paraId="0EE9B346" w14:textId="77777777" w:rsidR="00FE261A" w:rsidRPr="00813C8F" w:rsidRDefault="00FE261A" w:rsidP="00FB36CC">
      <w:pPr>
        <w:spacing w:after="0" w:line="0" w:lineRule="atLeast"/>
        <w:ind w:left="-2"/>
        <w:rPr>
          <w:szCs w:val="20"/>
        </w:rPr>
      </w:pPr>
    </w:p>
    <w:p w14:paraId="368F42FF" w14:textId="77777777" w:rsidR="00FE261A" w:rsidRPr="00813C8F" w:rsidRDefault="00FE261A" w:rsidP="00FB36CC">
      <w:pPr>
        <w:spacing w:after="0" w:line="0" w:lineRule="atLeast"/>
        <w:ind w:left="-2"/>
        <w:rPr>
          <w:szCs w:val="20"/>
        </w:rPr>
      </w:pPr>
      <w:r w:rsidRPr="00813C8F">
        <w:rPr>
          <w:szCs w:val="20"/>
        </w:rPr>
        <w:t xml:space="preserve">Het secretariaat van de klachtencommissie zorgt voor het versturen van de uitnodiging voor de mondelinge behandeling aan de leden van de klachtencommissie, de betreffende horecaondernemer en betrokkene. </w:t>
      </w:r>
    </w:p>
    <w:p w14:paraId="3109FDD0" w14:textId="77777777" w:rsidR="00FE261A" w:rsidRPr="00813C8F" w:rsidRDefault="00FE261A" w:rsidP="00FB36CC">
      <w:pPr>
        <w:spacing w:after="0" w:line="0" w:lineRule="atLeast"/>
        <w:ind w:left="-2"/>
        <w:rPr>
          <w:szCs w:val="20"/>
        </w:rPr>
      </w:pPr>
    </w:p>
    <w:p w14:paraId="675AF1D9" w14:textId="77777777" w:rsidR="00FE261A" w:rsidRPr="00813C8F" w:rsidRDefault="00FE261A" w:rsidP="00FB36CC">
      <w:pPr>
        <w:spacing w:after="0" w:line="0" w:lineRule="atLeast"/>
        <w:ind w:left="-2"/>
        <w:rPr>
          <w:szCs w:val="20"/>
        </w:rPr>
      </w:pPr>
      <w:r w:rsidRPr="00813C8F">
        <w:rPr>
          <w:szCs w:val="20"/>
        </w:rPr>
        <w:t>Indien betrokkene en/of de horecaondernemer zich tijdens de mondelinge behandeling op schriftelijke stukken wil(</w:t>
      </w:r>
      <w:proofErr w:type="spellStart"/>
      <w:r w:rsidRPr="00813C8F">
        <w:rPr>
          <w:szCs w:val="20"/>
        </w:rPr>
        <w:t>len</w:t>
      </w:r>
      <w:proofErr w:type="spellEnd"/>
      <w:r w:rsidRPr="00813C8F">
        <w:rPr>
          <w:szCs w:val="20"/>
        </w:rPr>
        <w:t xml:space="preserve">) beroepen – bijvoorbeeld getuigenverklaringen en/of verklaringen van derden- dan dienen zij er voor zorg te dragen dat  het secretariaat van de klachtencommissie  uiterlijk drie werkdagen voorafgaand aan de dag van de mondelinge behandeling over deze stukken beschikt, bij gebreke waarvan de klachtencommissie kan besluiten de bewuste stukken buiten de procedure te houden. </w:t>
      </w:r>
    </w:p>
    <w:p w14:paraId="26FCF125" w14:textId="77777777" w:rsidR="00FE261A" w:rsidRPr="00813C8F" w:rsidRDefault="00FE261A" w:rsidP="00FB36CC">
      <w:pPr>
        <w:spacing w:after="0" w:line="0" w:lineRule="atLeast"/>
        <w:ind w:left="-2"/>
        <w:rPr>
          <w:szCs w:val="20"/>
        </w:rPr>
      </w:pPr>
    </w:p>
    <w:p w14:paraId="3276F8AD" w14:textId="270D455C" w:rsidR="00E715BE" w:rsidRPr="00813C8F" w:rsidRDefault="00FE261A" w:rsidP="00064AC2">
      <w:pPr>
        <w:spacing w:after="0" w:line="0" w:lineRule="atLeast"/>
        <w:ind w:left="-2"/>
        <w:rPr>
          <w:szCs w:val="20"/>
        </w:rPr>
      </w:pPr>
      <w:r w:rsidRPr="00813C8F">
        <w:rPr>
          <w:szCs w:val="20"/>
        </w:rPr>
        <w:t xml:space="preserve">Het secretariaat van de klachtencommissie draagt zorg voor de notulen van het overleg van de klachtencommissie en de archivering van de stukken. </w:t>
      </w:r>
    </w:p>
    <w:p w14:paraId="70C314C2" w14:textId="1D73BAE0" w:rsidR="00FE261A" w:rsidRPr="00813C8F" w:rsidRDefault="00FE261A" w:rsidP="00FB36CC">
      <w:pPr>
        <w:spacing w:after="0" w:line="0" w:lineRule="atLeast"/>
        <w:ind w:left="2" w:firstLine="0"/>
        <w:rPr>
          <w:szCs w:val="20"/>
        </w:rPr>
      </w:pPr>
      <w:r w:rsidRPr="00813C8F">
        <w:rPr>
          <w:szCs w:val="20"/>
        </w:rPr>
        <w:t xml:space="preserve"> </w:t>
      </w:r>
    </w:p>
    <w:p w14:paraId="0700540F" w14:textId="77777777" w:rsidR="00FE261A" w:rsidRPr="00813C8F" w:rsidRDefault="00FE261A" w:rsidP="00FB36CC">
      <w:pPr>
        <w:spacing w:after="0" w:line="0" w:lineRule="atLeast"/>
        <w:ind w:left="-2"/>
        <w:rPr>
          <w:b/>
          <w:szCs w:val="20"/>
        </w:rPr>
      </w:pPr>
      <w:r w:rsidRPr="00813C8F">
        <w:rPr>
          <w:b/>
          <w:szCs w:val="20"/>
        </w:rPr>
        <w:t>Mondelinge behandeling</w:t>
      </w:r>
    </w:p>
    <w:p w14:paraId="32A58769" w14:textId="77777777" w:rsidR="00FE261A" w:rsidRPr="00813C8F" w:rsidRDefault="00FE261A" w:rsidP="00FB36CC">
      <w:pPr>
        <w:spacing w:after="0" w:line="0" w:lineRule="atLeast"/>
        <w:ind w:left="-2"/>
        <w:rPr>
          <w:szCs w:val="20"/>
        </w:rPr>
      </w:pPr>
      <w:r w:rsidRPr="00813C8F">
        <w:rPr>
          <w:szCs w:val="20"/>
        </w:rPr>
        <w:t xml:space="preserve">De mondelinge behandeling door de klachtencommissie vindt plaats binnen zes weken nadat de klacht is behandeling is genomen. De klachtencommissie hoort alle partijen - dus zowel betrokkene als de horecaondernemer - in één zitting, tenzij één van de partijen onoverkomelijke bezwaren heeft. Het is aan de klachtencommissie om te beoordelen of het nodig is partijen in separate zittingen te horen. </w:t>
      </w:r>
    </w:p>
    <w:p w14:paraId="13489752" w14:textId="77777777" w:rsidR="00FE261A" w:rsidRPr="00813C8F" w:rsidRDefault="00FE261A" w:rsidP="00FB36CC">
      <w:pPr>
        <w:spacing w:after="0" w:line="0" w:lineRule="atLeast"/>
        <w:ind w:left="-2"/>
        <w:rPr>
          <w:szCs w:val="20"/>
        </w:rPr>
      </w:pPr>
    </w:p>
    <w:p w14:paraId="62E1E5E6" w14:textId="77777777" w:rsidR="00FE261A" w:rsidRPr="00813C8F" w:rsidRDefault="00FE261A" w:rsidP="00FB36CC">
      <w:pPr>
        <w:spacing w:after="0" w:line="0" w:lineRule="atLeast"/>
        <w:ind w:left="-2"/>
        <w:rPr>
          <w:szCs w:val="20"/>
        </w:rPr>
      </w:pPr>
      <w:r w:rsidRPr="00813C8F">
        <w:rPr>
          <w:szCs w:val="20"/>
        </w:rPr>
        <w:lastRenderedPageBreak/>
        <w:t xml:space="preserve">Partijen kunnen een derde persoon meenemen om voor hen tijdens de zitting het woord te voeren dan wel partijen kunnen zich laten vertegenwoordigen. Als een partij zich laat vertegenwoordigen tijdens de mondelinge behandeling en zelf niet aanwezig is dan zal de vertegenwoordiger door middel van een schriftelijke machtiging dienen aan te tonen dat hij/zij gerechtigd is de bewuste partij te vertegenwoordigen. </w:t>
      </w:r>
    </w:p>
    <w:p w14:paraId="7DD899D4" w14:textId="77777777" w:rsidR="00FE261A" w:rsidRPr="00813C8F" w:rsidRDefault="00FE261A" w:rsidP="00FB36CC">
      <w:pPr>
        <w:spacing w:after="0" w:line="0" w:lineRule="atLeast"/>
        <w:ind w:left="-2"/>
        <w:rPr>
          <w:b/>
          <w:szCs w:val="20"/>
        </w:rPr>
      </w:pPr>
      <w:r w:rsidRPr="00813C8F">
        <w:rPr>
          <w:b/>
          <w:szCs w:val="20"/>
        </w:rPr>
        <w:br/>
        <w:t>Oordeel van de klachtencommissie</w:t>
      </w:r>
    </w:p>
    <w:p w14:paraId="7992575E" w14:textId="77777777" w:rsidR="00FE261A" w:rsidRPr="00813C8F" w:rsidRDefault="00FE261A" w:rsidP="00FB36CC">
      <w:pPr>
        <w:spacing w:after="0" w:line="0" w:lineRule="atLeast"/>
        <w:ind w:left="-2"/>
        <w:rPr>
          <w:szCs w:val="20"/>
        </w:rPr>
      </w:pPr>
      <w:r w:rsidRPr="00813C8F">
        <w:rPr>
          <w:szCs w:val="20"/>
        </w:rPr>
        <w:t xml:space="preserve">Het protocol CHO in acht nemend toetst de klachtencommissie de klacht van de betrokkene  aan de hand van: de uitgereikte ontzegging, de schriftelijk ingediende klacht, de mogelijk andere tijdig ter beschikking gestelde schriftelijke stukken en het gesprek met de betrokkene en de horecaondernemer tijdens de mondelinge behandeling. </w:t>
      </w:r>
    </w:p>
    <w:p w14:paraId="7E2EAD00" w14:textId="77777777" w:rsidR="00FE261A" w:rsidRPr="00813C8F" w:rsidRDefault="00FE261A" w:rsidP="00FB36CC">
      <w:pPr>
        <w:spacing w:after="0" w:line="0" w:lineRule="atLeast"/>
        <w:ind w:left="2" w:firstLine="0"/>
        <w:rPr>
          <w:szCs w:val="20"/>
        </w:rPr>
      </w:pPr>
      <w:r w:rsidRPr="00813C8F">
        <w:rPr>
          <w:szCs w:val="20"/>
        </w:rPr>
        <w:t xml:space="preserve"> </w:t>
      </w:r>
    </w:p>
    <w:p w14:paraId="5FAFE2F1" w14:textId="77777777" w:rsidR="00FE261A" w:rsidRPr="00813C8F" w:rsidRDefault="00FE261A" w:rsidP="00FB36CC">
      <w:pPr>
        <w:spacing w:after="0" w:line="0" w:lineRule="atLeast"/>
        <w:ind w:left="-2"/>
        <w:rPr>
          <w:szCs w:val="20"/>
        </w:rPr>
      </w:pPr>
      <w:r w:rsidRPr="00813C8F">
        <w:rPr>
          <w:szCs w:val="20"/>
        </w:rPr>
        <w:t xml:space="preserve">Het oordeel van de klachtencommissie is bindend. Binnen twee weken na de zitting wordt het schriftelijke oordeel aan betrokkene en de horecaondernemer toegestuurd. </w:t>
      </w:r>
    </w:p>
    <w:p w14:paraId="79A220D2" w14:textId="77777777" w:rsidR="00FE261A" w:rsidRPr="00813C8F" w:rsidRDefault="00FE261A" w:rsidP="00FB36CC">
      <w:pPr>
        <w:spacing w:after="0" w:line="0" w:lineRule="atLeast"/>
        <w:ind w:left="2" w:firstLine="0"/>
        <w:rPr>
          <w:szCs w:val="20"/>
        </w:rPr>
      </w:pPr>
      <w:r w:rsidRPr="00813C8F">
        <w:rPr>
          <w:szCs w:val="20"/>
        </w:rPr>
        <w:t xml:space="preserve"> </w:t>
      </w:r>
    </w:p>
    <w:p w14:paraId="5BD2205C" w14:textId="77777777" w:rsidR="00FE261A" w:rsidRPr="00813C8F" w:rsidRDefault="00FE261A" w:rsidP="00FB36CC">
      <w:pPr>
        <w:spacing w:after="0" w:line="0" w:lineRule="atLeast"/>
        <w:ind w:left="-2"/>
        <w:rPr>
          <w:szCs w:val="20"/>
        </w:rPr>
      </w:pPr>
      <w:r w:rsidRPr="00813C8F">
        <w:rPr>
          <w:szCs w:val="20"/>
        </w:rPr>
        <w:t xml:space="preserve">De termijn voor de afhandeling van een klacht door de klachtencommissie kan met twee weken worden verlengd indien de klachtencommissie binnen de geldende termijn geen afgewogen beslissing kan nemen. </w:t>
      </w:r>
    </w:p>
    <w:p w14:paraId="27303DDE" w14:textId="77777777" w:rsidR="00FE261A" w:rsidRPr="00813C8F" w:rsidRDefault="00FE261A" w:rsidP="00FB36CC">
      <w:pPr>
        <w:spacing w:after="0" w:line="0" w:lineRule="atLeast"/>
        <w:ind w:left="2" w:firstLine="0"/>
        <w:rPr>
          <w:szCs w:val="20"/>
        </w:rPr>
      </w:pPr>
      <w:r w:rsidRPr="00813C8F">
        <w:rPr>
          <w:szCs w:val="20"/>
        </w:rPr>
        <w:t xml:space="preserve"> </w:t>
      </w:r>
    </w:p>
    <w:p w14:paraId="00C23C54" w14:textId="77777777" w:rsidR="00FE261A" w:rsidRPr="00813C8F" w:rsidRDefault="00FE261A" w:rsidP="00FB36CC">
      <w:pPr>
        <w:spacing w:after="0" w:line="0" w:lineRule="atLeast"/>
        <w:ind w:left="-2"/>
        <w:rPr>
          <w:szCs w:val="20"/>
        </w:rPr>
      </w:pPr>
    </w:p>
    <w:p w14:paraId="36910B5A" w14:textId="77777777" w:rsidR="00FE261A" w:rsidRPr="00813C8F" w:rsidRDefault="00FE261A" w:rsidP="00FB36CC">
      <w:pPr>
        <w:spacing w:after="0" w:line="0" w:lineRule="atLeast"/>
        <w:ind w:left="1" w:firstLine="0"/>
        <w:rPr>
          <w:szCs w:val="20"/>
        </w:rPr>
      </w:pPr>
    </w:p>
    <w:p w14:paraId="756D554F" w14:textId="77777777" w:rsidR="00FE261A" w:rsidRPr="00813C8F" w:rsidRDefault="00FE261A" w:rsidP="00FB36CC">
      <w:pPr>
        <w:spacing w:after="0" w:line="0" w:lineRule="atLeast"/>
        <w:ind w:left="1" w:firstLine="0"/>
        <w:rPr>
          <w:szCs w:val="20"/>
        </w:rPr>
      </w:pPr>
    </w:p>
    <w:p w14:paraId="7E6EA64A" w14:textId="77777777" w:rsidR="00FE261A" w:rsidRPr="00813C8F" w:rsidRDefault="00FE261A" w:rsidP="00FB36CC">
      <w:pPr>
        <w:spacing w:after="0" w:line="0" w:lineRule="atLeast"/>
        <w:ind w:left="1" w:firstLine="0"/>
        <w:rPr>
          <w:szCs w:val="20"/>
        </w:rPr>
      </w:pPr>
      <w:r w:rsidRPr="00813C8F">
        <w:rPr>
          <w:b/>
          <w:szCs w:val="20"/>
        </w:rPr>
        <w:t xml:space="preserve"> </w:t>
      </w:r>
    </w:p>
    <w:p w14:paraId="75EE68FA" w14:textId="77777777" w:rsidR="00FE261A" w:rsidRPr="00813C8F" w:rsidRDefault="00FE261A" w:rsidP="00FB36CC">
      <w:pPr>
        <w:spacing w:after="0" w:line="0" w:lineRule="atLeast"/>
        <w:ind w:left="1" w:firstLine="0"/>
        <w:rPr>
          <w:szCs w:val="20"/>
        </w:rPr>
      </w:pPr>
      <w:r w:rsidRPr="00813C8F">
        <w:rPr>
          <w:b/>
          <w:szCs w:val="20"/>
        </w:rPr>
        <w:t xml:space="preserve"> </w:t>
      </w:r>
    </w:p>
    <w:p w14:paraId="563E4803" w14:textId="77777777" w:rsidR="00FE261A" w:rsidRPr="00813C8F" w:rsidRDefault="00FE261A" w:rsidP="00FB36CC">
      <w:pPr>
        <w:spacing w:after="0" w:line="0" w:lineRule="atLeast"/>
        <w:ind w:left="1" w:firstLine="0"/>
        <w:rPr>
          <w:szCs w:val="20"/>
        </w:rPr>
      </w:pPr>
      <w:r w:rsidRPr="00813C8F">
        <w:rPr>
          <w:b/>
          <w:szCs w:val="20"/>
        </w:rPr>
        <w:t xml:space="preserve"> </w:t>
      </w:r>
    </w:p>
    <w:p w14:paraId="2E5D8B69" w14:textId="77777777" w:rsidR="00FE261A" w:rsidRPr="00813C8F" w:rsidRDefault="00FE261A" w:rsidP="00FB36CC">
      <w:pPr>
        <w:spacing w:after="0" w:line="0" w:lineRule="atLeast"/>
        <w:ind w:left="0" w:firstLine="0"/>
        <w:rPr>
          <w:b/>
          <w:szCs w:val="20"/>
        </w:rPr>
      </w:pPr>
      <w:r w:rsidRPr="00813C8F">
        <w:rPr>
          <w:szCs w:val="20"/>
        </w:rPr>
        <w:br w:type="page"/>
      </w:r>
    </w:p>
    <w:p w14:paraId="5A9F28F0" w14:textId="05D87306" w:rsidR="00FE261A" w:rsidRPr="00813C8F" w:rsidRDefault="00FE261A" w:rsidP="00FB36CC">
      <w:pPr>
        <w:tabs>
          <w:tab w:val="center" w:pos="710"/>
          <w:tab w:val="center" w:pos="1418"/>
          <w:tab w:val="center" w:pos="2125"/>
          <w:tab w:val="center" w:pos="2833"/>
          <w:tab w:val="center" w:pos="3541"/>
          <w:tab w:val="center" w:pos="4249"/>
          <w:tab w:val="center" w:pos="4957"/>
          <w:tab w:val="center" w:pos="6800"/>
        </w:tabs>
        <w:spacing w:after="0" w:line="0" w:lineRule="atLeast"/>
        <w:ind w:left="-12" w:firstLine="0"/>
        <w:jc w:val="center"/>
        <w:rPr>
          <w:szCs w:val="20"/>
        </w:rPr>
      </w:pPr>
      <w:r w:rsidRPr="00813C8F">
        <w:rPr>
          <w:b/>
          <w:szCs w:val="20"/>
        </w:rPr>
        <w:lastRenderedPageBreak/>
        <w:t xml:space="preserve">Bijlage 5 : Aanzegging Individuele Horecaontzegging op basis van het protocol CHO </w:t>
      </w:r>
      <w:r w:rsidR="00E57652" w:rsidRPr="00E57652">
        <w:rPr>
          <w:b/>
          <w:bCs/>
          <w:szCs w:val="20"/>
          <w:highlight w:val="yellow"/>
        </w:rPr>
        <w:t>[gemeente/uitgaansgebied]</w:t>
      </w:r>
      <w:r w:rsidR="00E57652" w:rsidRPr="00813C8F">
        <w:rPr>
          <w:szCs w:val="20"/>
        </w:rPr>
        <w:t xml:space="preserve"> </w:t>
      </w:r>
      <w:r w:rsidRPr="00813C8F">
        <w:rPr>
          <w:b/>
          <w:szCs w:val="20"/>
        </w:rPr>
        <w:t xml:space="preserve"> </w:t>
      </w:r>
      <w:r w:rsidRPr="00813C8F">
        <w:rPr>
          <w:b/>
          <w:szCs w:val="20"/>
        </w:rPr>
        <w:br/>
      </w:r>
      <w:r w:rsidRPr="00813C8F">
        <w:rPr>
          <w:szCs w:val="20"/>
        </w:rPr>
        <w:t>PERSOONLIJK UITREIKEN /  AANGETEKEND VERSTUREN</w:t>
      </w:r>
    </w:p>
    <w:p w14:paraId="26F27115" w14:textId="4FF2DD07" w:rsidR="00FE261A" w:rsidRPr="00813C8F" w:rsidRDefault="00394F25" w:rsidP="00FB36CC">
      <w:pPr>
        <w:spacing w:after="0" w:line="0" w:lineRule="atLeast"/>
        <w:ind w:left="-2"/>
        <w:rPr>
          <w:rFonts w:eastAsia="Times New Roman"/>
          <w:bCs/>
          <w:szCs w:val="20"/>
        </w:rPr>
      </w:pPr>
      <w:hyperlink r:id="rId15" w:history="1">
        <w:r w:rsidRPr="00813C8F">
          <w:rPr>
            <w:rStyle w:val="Hyperlink"/>
            <w:rFonts w:eastAsia="Times New Roman"/>
            <w:bCs/>
            <w:szCs w:val="20"/>
          </w:rPr>
          <w:t>Download hier via KHN.nl het digitale modelformulier aanzegging IHO</w:t>
        </w:r>
      </w:hyperlink>
    </w:p>
    <w:p w14:paraId="5F6AEDAA" w14:textId="77777777" w:rsidR="00394F25" w:rsidRPr="00813C8F" w:rsidRDefault="00394F25" w:rsidP="00FB36CC">
      <w:pPr>
        <w:spacing w:after="0" w:line="0" w:lineRule="atLeast"/>
        <w:ind w:left="-2"/>
        <w:rPr>
          <w:rFonts w:eastAsia="Times New Roman"/>
          <w:b/>
          <w:szCs w:val="20"/>
        </w:rPr>
      </w:pPr>
    </w:p>
    <w:p w14:paraId="3DE8E9B4" w14:textId="77777777" w:rsidR="00FE261A" w:rsidRPr="00813C8F" w:rsidRDefault="00FE261A" w:rsidP="00FB36CC">
      <w:pPr>
        <w:spacing w:after="0" w:line="0" w:lineRule="atLeast"/>
        <w:ind w:left="-2"/>
        <w:rPr>
          <w:rFonts w:eastAsia="Times New Roman"/>
          <w:b/>
          <w:szCs w:val="20"/>
        </w:rPr>
      </w:pPr>
      <w:r w:rsidRPr="00813C8F">
        <w:rPr>
          <w:rFonts w:eastAsia="Times New Roman"/>
          <w:b/>
          <w:szCs w:val="20"/>
        </w:rPr>
        <w:t>Door/ namens de horecaondernemer:</w:t>
      </w:r>
    </w:p>
    <w:p w14:paraId="2B5A6546" w14:textId="77777777" w:rsidR="00FE261A" w:rsidRPr="00813C8F" w:rsidRDefault="00FE261A" w:rsidP="00FB36CC">
      <w:pPr>
        <w:spacing w:after="0" w:line="0" w:lineRule="atLeast"/>
        <w:ind w:left="3" w:firstLine="0"/>
        <w:rPr>
          <w:rFonts w:eastAsia="Times New Roman"/>
          <w:szCs w:val="20"/>
        </w:rPr>
      </w:pPr>
      <w:r w:rsidRPr="00813C8F">
        <w:rPr>
          <w:rFonts w:eastAsia="Times New Roman"/>
          <w:szCs w:val="20"/>
        </w:rPr>
        <w:t>Naam (rechts)persoon:…………………………………………………………………………….</w:t>
      </w:r>
      <w:r w:rsidRPr="00813C8F">
        <w:rPr>
          <w:rFonts w:eastAsia="Times New Roman"/>
          <w:szCs w:val="20"/>
        </w:rPr>
        <w:br/>
        <w:t>(toelichting: bij een natuurlijk persoon naam van de eigenaar en bij een vof of BV de bewuste naam van de rechtspersoon vermelden)</w:t>
      </w:r>
    </w:p>
    <w:p w14:paraId="45EC01D3" w14:textId="77777777" w:rsidR="00FE261A" w:rsidRPr="00813C8F" w:rsidRDefault="00FE261A" w:rsidP="00FB36CC">
      <w:pPr>
        <w:spacing w:after="0" w:line="0" w:lineRule="atLeast"/>
        <w:ind w:left="2" w:firstLine="0"/>
        <w:rPr>
          <w:szCs w:val="20"/>
        </w:rPr>
      </w:pPr>
      <w:r w:rsidRPr="00813C8F">
        <w:rPr>
          <w:szCs w:val="20"/>
        </w:rPr>
        <w:t xml:space="preserve"> </w:t>
      </w:r>
    </w:p>
    <w:p w14:paraId="0A0EDBDD" w14:textId="77777777" w:rsidR="00FE261A" w:rsidRPr="00813C8F" w:rsidRDefault="00FE261A" w:rsidP="00FB36CC">
      <w:pPr>
        <w:spacing w:after="0" w:line="0" w:lineRule="atLeast"/>
        <w:ind w:left="-2"/>
        <w:rPr>
          <w:szCs w:val="20"/>
        </w:rPr>
      </w:pPr>
      <w:r w:rsidRPr="00813C8F">
        <w:rPr>
          <w:rFonts w:eastAsia="Times New Roman"/>
          <w:szCs w:val="20"/>
        </w:rPr>
        <w:t xml:space="preserve">Bedrijfsnaam / vestiging: ………………………………………………………………………… </w:t>
      </w:r>
    </w:p>
    <w:p w14:paraId="77156973" w14:textId="77777777" w:rsidR="00FE261A" w:rsidRPr="00813C8F" w:rsidRDefault="00FE261A" w:rsidP="00FB36CC">
      <w:pPr>
        <w:spacing w:after="0" w:line="0" w:lineRule="atLeast"/>
        <w:ind w:left="2" w:firstLine="0"/>
        <w:rPr>
          <w:szCs w:val="20"/>
        </w:rPr>
      </w:pPr>
      <w:r w:rsidRPr="00813C8F">
        <w:rPr>
          <w:rFonts w:eastAsia="Times New Roman"/>
          <w:szCs w:val="20"/>
        </w:rPr>
        <w:t xml:space="preserve"> </w:t>
      </w:r>
    </w:p>
    <w:p w14:paraId="0B7B5B83" w14:textId="77777777" w:rsidR="00FE261A" w:rsidRPr="00813C8F" w:rsidRDefault="00FE261A" w:rsidP="00FB36CC">
      <w:pPr>
        <w:spacing w:after="0" w:line="0" w:lineRule="atLeast"/>
        <w:ind w:left="-2"/>
        <w:rPr>
          <w:szCs w:val="20"/>
        </w:rPr>
      </w:pPr>
      <w:r w:rsidRPr="00813C8F">
        <w:rPr>
          <w:rFonts w:eastAsia="Times New Roman"/>
          <w:szCs w:val="20"/>
        </w:rPr>
        <w:t xml:space="preserve">Adres: …………………………………………………………………………………………....... </w:t>
      </w:r>
    </w:p>
    <w:p w14:paraId="16727873"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40838EAC" w14:textId="77777777" w:rsidR="00FE261A" w:rsidRPr="00813C8F" w:rsidRDefault="00FE261A" w:rsidP="00FB36CC">
      <w:pPr>
        <w:spacing w:after="0" w:line="0" w:lineRule="atLeast"/>
        <w:ind w:left="-2"/>
        <w:rPr>
          <w:szCs w:val="20"/>
        </w:rPr>
      </w:pPr>
      <w:r w:rsidRPr="00813C8F">
        <w:rPr>
          <w:rFonts w:eastAsia="Times New Roman"/>
          <w:szCs w:val="20"/>
        </w:rPr>
        <w:t xml:space="preserve">Postcode / plaats: ………………………………………………………………………………… </w:t>
      </w:r>
    </w:p>
    <w:p w14:paraId="12052D7C"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6BAEAF15" w14:textId="77777777" w:rsidR="00FE261A" w:rsidRPr="00813C8F" w:rsidRDefault="00FE261A" w:rsidP="00FB36CC">
      <w:pPr>
        <w:spacing w:after="0" w:line="0" w:lineRule="atLeast"/>
        <w:ind w:left="-2"/>
        <w:rPr>
          <w:rFonts w:eastAsia="Times New Roman"/>
          <w:b/>
          <w:szCs w:val="20"/>
        </w:rPr>
      </w:pPr>
      <w:r w:rsidRPr="00813C8F">
        <w:rPr>
          <w:rFonts w:eastAsia="Times New Roman"/>
          <w:b/>
          <w:szCs w:val="20"/>
        </w:rPr>
        <w:t xml:space="preserve">Wordt deze INDIVIDUELE ontzegging opgelegd aan: </w:t>
      </w:r>
    </w:p>
    <w:p w14:paraId="277FABF2" w14:textId="77777777" w:rsidR="00FE261A" w:rsidRPr="00813C8F" w:rsidRDefault="00FE261A" w:rsidP="00FB36CC">
      <w:pPr>
        <w:spacing w:after="0" w:line="0" w:lineRule="atLeast"/>
        <w:ind w:left="-2"/>
        <w:rPr>
          <w:b/>
          <w:szCs w:val="20"/>
        </w:rPr>
      </w:pPr>
    </w:p>
    <w:p w14:paraId="67F42B5E" w14:textId="77777777" w:rsidR="00FE261A" w:rsidRPr="00813C8F" w:rsidRDefault="00FE261A" w:rsidP="00FB36CC">
      <w:pPr>
        <w:spacing w:after="0" w:line="0" w:lineRule="atLeast"/>
        <w:ind w:left="-2"/>
        <w:rPr>
          <w:szCs w:val="20"/>
        </w:rPr>
      </w:pPr>
      <w:r w:rsidRPr="00813C8F">
        <w:rPr>
          <w:rFonts w:eastAsia="Times New Roman"/>
          <w:szCs w:val="20"/>
        </w:rPr>
        <w:t xml:space="preserve">Achternaam: ………………………………...……………………………………………………. </w:t>
      </w:r>
    </w:p>
    <w:p w14:paraId="1D30A7CB"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6EA1C6C6" w14:textId="77777777" w:rsidR="00FE261A" w:rsidRPr="00813C8F" w:rsidRDefault="00FE261A" w:rsidP="00FB36CC">
      <w:pPr>
        <w:spacing w:after="0" w:line="0" w:lineRule="atLeast"/>
        <w:ind w:left="-2"/>
        <w:rPr>
          <w:szCs w:val="20"/>
        </w:rPr>
      </w:pPr>
      <w:proofErr w:type="spellStart"/>
      <w:r w:rsidRPr="00813C8F">
        <w:rPr>
          <w:rFonts w:eastAsia="Times New Roman"/>
          <w:szCs w:val="20"/>
        </w:rPr>
        <w:t>Voorna</w:t>
      </w:r>
      <w:proofErr w:type="spellEnd"/>
      <w:r w:rsidRPr="00813C8F">
        <w:rPr>
          <w:rFonts w:eastAsia="Times New Roman"/>
          <w:szCs w:val="20"/>
        </w:rPr>
        <w:t xml:space="preserve">(a)m(en): ………………………………...……………………………………………….. </w:t>
      </w:r>
    </w:p>
    <w:p w14:paraId="4F538454"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520861A8" w14:textId="77777777" w:rsidR="00FE261A" w:rsidRPr="00813C8F" w:rsidRDefault="00FE261A" w:rsidP="00FB36CC">
      <w:pPr>
        <w:spacing w:after="0" w:line="0" w:lineRule="atLeast"/>
        <w:ind w:left="-2"/>
        <w:rPr>
          <w:szCs w:val="20"/>
        </w:rPr>
      </w:pPr>
      <w:r w:rsidRPr="00813C8F">
        <w:rPr>
          <w:rFonts w:eastAsia="Times New Roman"/>
          <w:szCs w:val="20"/>
        </w:rPr>
        <w:t xml:space="preserve">Geboortedatum: ……….………………………………………..……………………………….. </w:t>
      </w:r>
    </w:p>
    <w:p w14:paraId="26974D63"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1580A343" w14:textId="77777777" w:rsidR="00FE261A" w:rsidRPr="00813C8F" w:rsidRDefault="00FE261A" w:rsidP="00FB36CC">
      <w:pPr>
        <w:spacing w:after="0" w:line="0" w:lineRule="atLeast"/>
        <w:ind w:left="-2"/>
        <w:rPr>
          <w:szCs w:val="20"/>
        </w:rPr>
      </w:pPr>
      <w:r w:rsidRPr="00813C8F">
        <w:rPr>
          <w:rFonts w:eastAsia="Times New Roman"/>
          <w:szCs w:val="20"/>
        </w:rPr>
        <w:t xml:space="preserve">Adres: ……………………………………………………………………………………............. </w:t>
      </w:r>
    </w:p>
    <w:p w14:paraId="03040215"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4BD090B5" w14:textId="77777777" w:rsidR="00FE261A" w:rsidRPr="00813C8F" w:rsidRDefault="00FE261A" w:rsidP="00FB36CC">
      <w:pPr>
        <w:spacing w:after="0" w:line="0" w:lineRule="atLeast"/>
        <w:ind w:left="-2"/>
        <w:rPr>
          <w:szCs w:val="20"/>
        </w:rPr>
      </w:pPr>
      <w:r w:rsidRPr="00813C8F">
        <w:rPr>
          <w:rFonts w:eastAsia="Times New Roman"/>
          <w:szCs w:val="20"/>
        </w:rPr>
        <w:t xml:space="preserve">Postcode en  woonplaats: ………….………………………………………………………...…. </w:t>
      </w:r>
    </w:p>
    <w:p w14:paraId="1B4C48A0" w14:textId="77777777" w:rsidR="00FE261A" w:rsidRPr="00813C8F" w:rsidRDefault="00FE261A" w:rsidP="00FB36CC">
      <w:pPr>
        <w:spacing w:after="0" w:line="0" w:lineRule="atLeast"/>
        <w:ind w:left="3" w:firstLine="0"/>
        <w:rPr>
          <w:szCs w:val="20"/>
        </w:rPr>
      </w:pPr>
      <w:r w:rsidRPr="00813C8F">
        <w:rPr>
          <w:szCs w:val="20"/>
        </w:rPr>
        <w:t xml:space="preserve"> </w:t>
      </w:r>
    </w:p>
    <w:p w14:paraId="588AD693" w14:textId="77777777" w:rsidR="00FE261A" w:rsidRPr="00813C8F" w:rsidRDefault="00FE261A" w:rsidP="00FB36CC">
      <w:pPr>
        <w:tabs>
          <w:tab w:val="center" w:pos="4959"/>
          <w:tab w:val="center" w:pos="6757"/>
        </w:tabs>
        <w:spacing w:after="0" w:line="0" w:lineRule="atLeast"/>
        <w:ind w:left="-12" w:firstLine="0"/>
        <w:rPr>
          <w:rFonts w:eastAsia="Times New Roman"/>
          <w:b/>
          <w:szCs w:val="20"/>
        </w:rPr>
      </w:pPr>
      <w:r w:rsidRPr="00813C8F">
        <w:rPr>
          <w:rFonts w:eastAsia="Times New Roman"/>
          <w:b/>
          <w:szCs w:val="20"/>
        </w:rPr>
        <w:br/>
        <w:t>Reden ontzegging. Duur ontzegging</w:t>
      </w:r>
    </w:p>
    <w:p w14:paraId="5402555E" w14:textId="1AF6EFCC" w:rsidR="00FE261A" w:rsidRPr="00813C8F" w:rsidRDefault="00FE261A" w:rsidP="00C22C74">
      <w:pPr>
        <w:tabs>
          <w:tab w:val="center" w:pos="4959"/>
          <w:tab w:val="center" w:pos="6757"/>
        </w:tabs>
        <w:spacing w:after="0" w:line="0" w:lineRule="atLeast"/>
        <w:ind w:left="-12" w:firstLine="0"/>
        <w:rPr>
          <w:rFonts w:eastAsia="Times New Roman"/>
          <w:szCs w:val="20"/>
        </w:rPr>
      </w:pPr>
      <w:r w:rsidRPr="00813C8F">
        <w:rPr>
          <w:rFonts w:eastAsia="Times New Roman"/>
          <w:szCs w:val="20"/>
        </w:rPr>
        <w:t>Op ……… - ……… - 20 ……  heeft u zich in ons/mijn (toelichting: doorhalen wat niet van toepassing is) horecabedrijf en/of de daarbij behorende erven/terrassen schuldig gemaakt aan de volgende misdraging(en) (toelichting: kort en krachtig, maar duidelijk, beschrijven voor welke gedraging(en) van de betrokkene hem/haar een individuele horeca ontzegging wordt uitgereikt):</w:t>
      </w:r>
    </w:p>
    <w:p w14:paraId="7891CA3E" w14:textId="77777777" w:rsidR="00FE261A" w:rsidRPr="00813C8F" w:rsidRDefault="00FE261A" w:rsidP="00FB36CC">
      <w:pPr>
        <w:tabs>
          <w:tab w:val="center" w:pos="4958"/>
          <w:tab w:val="center" w:pos="6757"/>
        </w:tabs>
        <w:spacing w:after="0" w:line="0" w:lineRule="atLeast"/>
        <w:ind w:left="-12" w:firstLine="0"/>
        <w:rPr>
          <w:rFonts w:eastAsia="Times New Roman"/>
          <w:szCs w:val="20"/>
        </w:rPr>
      </w:pPr>
      <w:r w:rsidRPr="00813C8F">
        <w:rPr>
          <w:rFonts w:eastAsia="Times New Roman"/>
          <w:szCs w:val="20"/>
        </w:rPr>
        <w:t>……………………………………………………………………………………………………………………………………………………………………………………………………………………………………………………………………………………………………………………………………………………………………………………………………………………………………………………………………………………………………………………………………………………………………………………………………………………………………………………………………………………………………………………………………………………………………………………………………………………………………………………………………………………………………………………………………………………………………………………………………………………………………………………………………………………………………………………………………………………………………………………………………………………………………………………………………………………………………………………………</w:t>
      </w:r>
    </w:p>
    <w:p w14:paraId="0C08973A" w14:textId="77777777" w:rsidR="00FE261A" w:rsidRPr="00813C8F" w:rsidRDefault="00FE261A" w:rsidP="00FB36CC">
      <w:pPr>
        <w:tabs>
          <w:tab w:val="center" w:pos="4958"/>
          <w:tab w:val="center" w:pos="6757"/>
        </w:tabs>
        <w:spacing w:after="0" w:line="0" w:lineRule="atLeast"/>
        <w:ind w:left="-12" w:firstLine="0"/>
        <w:rPr>
          <w:rFonts w:eastAsia="Times New Roman"/>
          <w:szCs w:val="20"/>
        </w:rPr>
      </w:pPr>
    </w:p>
    <w:p w14:paraId="6D595843" w14:textId="19C0719C" w:rsidR="00E715BE" w:rsidRPr="00813C8F" w:rsidRDefault="00FE261A" w:rsidP="00C22C74">
      <w:pPr>
        <w:spacing w:after="0" w:line="0" w:lineRule="atLeast"/>
        <w:ind w:left="2" w:firstLine="0"/>
        <w:rPr>
          <w:szCs w:val="20"/>
        </w:rPr>
      </w:pPr>
      <w:r w:rsidRPr="00813C8F">
        <w:rPr>
          <w:rFonts w:eastAsia="Times New Roman"/>
          <w:szCs w:val="20"/>
        </w:rPr>
        <w:t>Daarom wordt u met ingang van heden</w:t>
      </w:r>
      <w:r w:rsidR="00C22C74">
        <w:rPr>
          <w:rFonts w:eastAsia="Times New Roman"/>
          <w:szCs w:val="20"/>
        </w:rPr>
        <w:t xml:space="preserve"> </w:t>
      </w:r>
      <w:r w:rsidRPr="00813C8F">
        <w:rPr>
          <w:rFonts w:eastAsia="Times New Roman"/>
          <w:szCs w:val="20"/>
        </w:rPr>
        <w:t>……… - ……… - 20 …… voor  de duur van ………… maanden (toelichting: vul het aantal maanden in dat de ontzegging geldt. De maximum duur bedraagt 6 maanden), dus tot en met ……… -….…… - 20 …… de toegang tot ons horecabedrijf en de daarbij behorende erven/terrassen ontzegd.</w:t>
      </w:r>
    </w:p>
    <w:p w14:paraId="53BEE6D6" w14:textId="77777777" w:rsidR="00E715BE" w:rsidRPr="00813C8F" w:rsidRDefault="00E715BE" w:rsidP="00FB36CC">
      <w:pPr>
        <w:spacing w:after="0" w:line="0" w:lineRule="atLeast"/>
        <w:ind w:left="1" w:firstLine="0"/>
        <w:rPr>
          <w:szCs w:val="20"/>
        </w:rPr>
      </w:pPr>
    </w:p>
    <w:p w14:paraId="5603730D" w14:textId="77777777" w:rsidR="00FE261A" w:rsidRPr="00813C8F" w:rsidRDefault="00FE261A" w:rsidP="00FB36CC">
      <w:pPr>
        <w:spacing w:after="0" w:line="0" w:lineRule="atLeast"/>
        <w:rPr>
          <w:rFonts w:eastAsia="Times New Roman"/>
          <w:b/>
          <w:szCs w:val="20"/>
        </w:rPr>
      </w:pPr>
      <w:r w:rsidRPr="00813C8F">
        <w:rPr>
          <w:rFonts w:eastAsia="Times New Roman"/>
          <w:b/>
          <w:szCs w:val="20"/>
        </w:rPr>
        <w:t xml:space="preserve">Huisvredebreuk. Informatie Protocol CHO </w:t>
      </w:r>
    </w:p>
    <w:p w14:paraId="5D619A14" w14:textId="1CB6FFE0" w:rsidR="00FE261A" w:rsidRPr="00813C8F" w:rsidRDefault="00FE261A" w:rsidP="00FB36CC">
      <w:pPr>
        <w:spacing w:after="0" w:line="0" w:lineRule="atLeast"/>
        <w:ind w:left="3" w:firstLine="0"/>
        <w:rPr>
          <w:rFonts w:eastAsia="Times New Roman"/>
          <w:szCs w:val="20"/>
        </w:rPr>
      </w:pPr>
      <w:r w:rsidRPr="00813C8F">
        <w:rPr>
          <w:rFonts w:eastAsia="Times New Roman"/>
          <w:szCs w:val="20"/>
        </w:rPr>
        <w:t xml:space="preserve">Als u zich ondanks de ontzegging toch gedurende de bovengenoemde periode in mijn/ons horecabedrijf of op de daarbij behorende erven/terrassen vertoont en weigert gehoor te geven aan </w:t>
      </w:r>
      <w:r w:rsidRPr="00813C8F">
        <w:rPr>
          <w:rFonts w:eastAsia="Times New Roman"/>
          <w:szCs w:val="20"/>
        </w:rPr>
        <w:lastRenderedPageBreak/>
        <w:t xml:space="preserve">een sommatie om te vertrekken, dan zult u worden aangehouden wegens het overtreden van artikel 138 van het Wetboek van Strafrecht (huisvredebreuk) en zult u vervolgens worden overgedragen aan de politie. </w:t>
      </w:r>
    </w:p>
    <w:p w14:paraId="0460E1BD" w14:textId="111AC9A4" w:rsidR="00FE261A" w:rsidRPr="00813C8F" w:rsidRDefault="00FE261A" w:rsidP="00FB36CC">
      <w:pPr>
        <w:spacing w:after="0" w:line="0" w:lineRule="atLeast"/>
        <w:ind w:left="1" w:firstLine="0"/>
        <w:rPr>
          <w:szCs w:val="20"/>
        </w:rPr>
      </w:pPr>
    </w:p>
    <w:p w14:paraId="13C0B56D" w14:textId="4F5DD016" w:rsidR="00FE261A" w:rsidRPr="00813C8F" w:rsidRDefault="00FE261A" w:rsidP="00FB36CC">
      <w:pPr>
        <w:spacing w:after="0" w:line="0" w:lineRule="atLeast"/>
        <w:ind w:left="-2"/>
        <w:rPr>
          <w:rFonts w:eastAsia="Times New Roman"/>
          <w:szCs w:val="20"/>
        </w:rPr>
      </w:pPr>
      <w:r w:rsidRPr="00813C8F">
        <w:rPr>
          <w:rFonts w:eastAsia="Times New Roman"/>
          <w:szCs w:val="20"/>
        </w:rPr>
        <w:t xml:space="preserve">……………………… (toelichting: naam bedrijf invullen) is deelnemer aan het Protocol CHO </w:t>
      </w:r>
      <w:r w:rsidR="00C22C74" w:rsidRPr="00813C8F">
        <w:rPr>
          <w:szCs w:val="20"/>
          <w:highlight w:val="yellow"/>
        </w:rPr>
        <w:t>[gemeente/uitgaansgebied]</w:t>
      </w:r>
      <w:r w:rsidR="00250AC3">
        <w:rPr>
          <w:szCs w:val="20"/>
        </w:rPr>
        <w:t>.</w:t>
      </w:r>
      <w:r w:rsidR="00C22C74" w:rsidRPr="00813C8F">
        <w:rPr>
          <w:szCs w:val="20"/>
        </w:rPr>
        <w:t xml:space="preserve"> </w:t>
      </w:r>
      <w:r w:rsidRPr="00813C8F">
        <w:rPr>
          <w:rFonts w:eastAsia="Times New Roman"/>
          <w:szCs w:val="20"/>
        </w:rPr>
        <w:t xml:space="preserve">Deze individuele ontzegging wordt opgenomen in een beveiligde database van het Protocol CHO. </w:t>
      </w:r>
    </w:p>
    <w:p w14:paraId="62FCDF0D" w14:textId="77777777" w:rsidR="00FE261A" w:rsidRPr="00813C8F" w:rsidRDefault="00FE261A" w:rsidP="00FB36CC">
      <w:pPr>
        <w:spacing w:after="0" w:line="0" w:lineRule="atLeast"/>
        <w:ind w:left="-2"/>
        <w:rPr>
          <w:rFonts w:eastAsia="Times New Roman"/>
          <w:szCs w:val="20"/>
        </w:rPr>
      </w:pPr>
      <w:r w:rsidRPr="00813C8F">
        <w:rPr>
          <w:rFonts w:eastAsia="Times New Roman"/>
          <w:szCs w:val="20"/>
        </w:rPr>
        <w:t>Wordt ten aanzien van u binnen een termijn van zes maanden een tweede individuele ontzegging in de database opgenomen dan wordt deze tweede individuele ontzegging   omgezet in een collectieve horeca ontzegging van zes maanden wat betekent dat u zes maanden lang niet welkom bent in alle horecabedrijven die zijn aangesloten bij het Protocol CHO.</w:t>
      </w:r>
    </w:p>
    <w:p w14:paraId="1A05E85E" w14:textId="77777777" w:rsidR="00FE261A" w:rsidRPr="00813C8F" w:rsidRDefault="00FE261A" w:rsidP="00FB36CC">
      <w:pPr>
        <w:spacing w:after="0" w:line="0" w:lineRule="atLeast"/>
        <w:ind w:left="-2"/>
        <w:rPr>
          <w:rFonts w:eastAsia="Times New Roman"/>
          <w:szCs w:val="20"/>
        </w:rPr>
      </w:pPr>
    </w:p>
    <w:p w14:paraId="6FB00E2D" w14:textId="77777777" w:rsidR="00FE261A" w:rsidRPr="00813C8F" w:rsidRDefault="00FE261A" w:rsidP="00FB36CC">
      <w:pPr>
        <w:pBdr>
          <w:top w:val="single" w:sz="6" w:space="0" w:color="000000"/>
          <w:left w:val="single" w:sz="6" w:space="0" w:color="000000"/>
          <w:bottom w:val="single" w:sz="6" w:space="0" w:color="000000"/>
          <w:right w:val="single" w:sz="6" w:space="0" w:color="000000"/>
        </w:pBdr>
        <w:spacing w:after="0" w:line="0" w:lineRule="atLeast"/>
        <w:ind w:left="3" w:right="141" w:firstLine="0"/>
        <w:rPr>
          <w:szCs w:val="20"/>
        </w:rPr>
      </w:pPr>
    </w:p>
    <w:p w14:paraId="79CE7C86" w14:textId="6FC4F917" w:rsidR="00FE261A" w:rsidRPr="00813C8F" w:rsidRDefault="00FE261A" w:rsidP="00C11CB0">
      <w:pPr>
        <w:pBdr>
          <w:top w:val="single" w:sz="6" w:space="0" w:color="000000"/>
          <w:left w:val="single" w:sz="6" w:space="0" w:color="000000"/>
          <w:bottom w:val="single" w:sz="6" w:space="0" w:color="000000"/>
          <w:right w:val="single" w:sz="6" w:space="0" w:color="000000"/>
        </w:pBdr>
        <w:spacing w:after="0" w:line="0" w:lineRule="atLeast"/>
        <w:ind w:left="3" w:right="141" w:firstLine="0"/>
        <w:rPr>
          <w:szCs w:val="20"/>
        </w:rPr>
      </w:pPr>
      <w:r w:rsidRPr="00813C8F">
        <w:rPr>
          <w:rFonts w:eastAsia="Times New Roman"/>
          <w:szCs w:val="20"/>
        </w:rPr>
        <w:t xml:space="preserve">Het protocol CHO </w:t>
      </w:r>
      <w:r w:rsidR="00250AC3" w:rsidRPr="00813C8F">
        <w:rPr>
          <w:szCs w:val="20"/>
          <w:highlight w:val="yellow"/>
        </w:rPr>
        <w:t>[gemeente/uitgaansgebied]</w:t>
      </w:r>
      <w:r w:rsidR="00250AC3" w:rsidRPr="00813C8F">
        <w:rPr>
          <w:szCs w:val="20"/>
        </w:rPr>
        <w:t xml:space="preserve"> </w:t>
      </w:r>
      <w:r w:rsidRPr="00813C8F">
        <w:rPr>
          <w:rFonts w:eastAsia="Times New Roman"/>
          <w:szCs w:val="20"/>
        </w:rPr>
        <w:t xml:space="preserve">is een samenwerking van </w:t>
      </w:r>
      <w:r w:rsidR="00250AC3">
        <w:rPr>
          <w:rFonts w:eastAsia="Times New Roman"/>
          <w:szCs w:val="20"/>
        </w:rPr>
        <w:t xml:space="preserve">KHN </w:t>
      </w:r>
      <w:r w:rsidRPr="00813C8F">
        <w:rPr>
          <w:rFonts w:eastAsia="Times New Roman"/>
          <w:szCs w:val="20"/>
        </w:rPr>
        <w:t xml:space="preserve">afdeling </w:t>
      </w:r>
      <w:r w:rsidR="005D1F99" w:rsidRPr="005D1F99">
        <w:rPr>
          <w:rFonts w:eastAsia="Times New Roman"/>
          <w:szCs w:val="20"/>
          <w:highlight w:val="yellow"/>
        </w:rPr>
        <w:t>[afdelingsnaam]</w:t>
      </w:r>
      <w:r w:rsidRPr="00813C8F">
        <w:rPr>
          <w:rFonts w:eastAsia="Times New Roman"/>
          <w:szCs w:val="20"/>
        </w:rPr>
        <w:t xml:space="preserve">, </w:t>
      </w:r>
      <w:r w:rsidR="00EC12EC" w:rsidRPr="00813C8F">
        <w:rPr>
          <w:rFonts w:eastAsia="Times New Roman"/>
          <w:szCs w:val="20"/>
        </w:rPr>
        <w:t xml:space="preserve">politie </w:t>
      </w:r>
      <w:r w:rsidR="00EC12EC" w:rsidRPr="00813C8F">
        <w:rPr>
          <w:szCs w:val="20"/>
          <w:highlight w:val="yellow"/>
        </w:rPr>
        <w:t>[naam van de eenheid/district of basisteam]</w:t>
      </w:r>
      <w:r w:rsidR="00EC12EC" w:rsidRPr="00813C8F">
        <w:rPr>
          <w:szCs w:val="20"/>
        </w:rPr>
        <w:t xml:space="preserve"> </w:t>
      </w:r>
      <w:r w:rsidR="00EC12EC" w:rsidRPr="00813C8F">
        <w:rPr>
          <w:rFonts w:eastAsia="Times New Roman"/>
          <w:szCs w:val="20"/>
        </w:rPr>
        <w:t xml:space="preserve">en gemeente </w:t>
      </w:r>
      <w:r w:rsidR="00EC12EC" w:rsidRPr="00EC12EC">
        <w:rPr>
          <w:rFonts w:eastAsia="Times New Roman"/>
          <w:szCs w:val="20"/>
          <w:highlight w:val="yellow"/>
        </w:rPr>
        <w:t>[naam gemeente</w:t>
      </w:r>
      <w:r w:rsidRPr="00813C8F">
        <w:rPr>
          <w:rFonts w:eastAsia="Times New Roman"/>
          <w:szCs w:val="20"/>
        </w:rPr>
        <w:t xml:space="preserve">  KHN afdeling </w:t>
      </w:r>
      <w:r w:rsidR="00452634" w:rsidRPr="00452634">
        <w:rPr>
          <w:rFonts w:eastAsia="Times New Roman"/>
          <w:szCs w:val="20"/>
          <w:highlight w:val="yellow"/>
        </w:rPr>
        <w:t>[afdelingsnaam]</w:t>
      </w:r>
      <w:r w:rsidRPr="00813C8F">
        <w:rPr>
          <w:rFonts w:eastAsia="Times New Roman"/>
          <w:szCs w:val="20"/>
        </w:rPr>
        <w:t xml:space="preserve"> is verantwoordelijk voor de informatieverwerking van personen die een ontzegging uitgereikt hebben gekregen. KHN afdeling </w:t>
      </w:r>
      <w:r w:rsidR="00452634" w:rsidRPr="00452634">
        <w:rPr>
          <w:rFonts w:eastAsia="Times New Roman"/>
          <w:szCs w:val="20"/>
          <w:highlight w:val="yellow"/>
        </w:rPr>
        <w:t>[afdelingsnaam]</w:t>
      </w:r>
      <w:r w:rsidRPr="00813C8F">
        <w:rPr>
          <w:rFonts w:eastAsia="Times New Roman"/>
          <w:szCs w:val="20"/>
        </w:rPr>
        <w:t xml:space="preserve"> handelt daarbij conform </w:t>
      </w:r>
      <w:r w:rsidR="002F3ED0" w:rsidRPr="00813C8F">
        <w:rPr>
          <w:rFonts w:eastAsia="Times New Roman"/>
          <w:szCs w:val="20"/>
        </w:rPr>
        <w:t>de Algemene verordening gegevensbescherming (AVG)</w:t>
      </w:r>
      <w:r w:rsidRPr="00813C8F">
        <w:rPr>
          <w:rFonts w:eastAsia="Times New Roman"/>
          <w:szCs w:val="20"/>
        </w:rPr>
        <w:t xml:space="preserve">. De gegevensverwerking is gemeld bij de Autoriteit persoonsgegevens. Uw persoonsgegevens worden opgeslagen in een beveiligde database. U heeft het recht op inzage, correctie en verzet, u kunt zich daartoe richten tot KHN afdeling </w:t>
      </w:r>
      <w:r w:rsidR="00452634" w:rsidRPr="00452634">
        <w:rPr>
          <w:rFonts w:eastAsia="Times New Roman"/>
          <w:szCs w:val="20"/>
          <w:highlight w:val="yellow"/>
        </w:rPr>
        <w:t>[afdelingsnaam]</w:t>
      </w:r>
      <w:r w:rsidRPr="00813C8F">
        <w:rPr>
          <w:rFonts w:eastAsia="Times New Roman"/>
          <w:szCs w:val="20"/>
        </w:rPr>
        <w:t xml:space="preserve"> </w:t>
      </w:r>
      <w:r w:rsidRPr="00813C8F">
        <w:rPr>
          <w:rFonts w:eastAsia="Times New Roman"/>
          <w:szCs w:val="20"/>
        </w:rPr>
        <w:br/>
        <w:t xml:space="preserve">Voor het adres van KHN afdeling </w:t>
      </w:r>
      <w:r w:rsidR="00C11CB0" w:rsidRPr="00C11CB0">
        <w:rPr>
          <w:rFonts w:eastAsia="Times New Roman"/>
          <w:szCs w:val="20"/>
          <w:highlight w:val="yellow"/>
        </w:rPr>
        <w:t>[afdelingsnaam]</w:t>
      </w:r>
      <w:r w:rsidRPr="00813C8F">
        <w:rPr>
          <w:rFonts w:eastAsia="Times New Roman"/>
          <w:szCs w:val="20"/>
        </w:rPr>
        <w:t xml:space="preserve"> en meer informatie over het Protocol CHO </w:t>
      </w:r>
      <w:r w:rsidR="00C11CB0" w:rsidRPr="00813C8F">
        <w:rPr>
          <w:szCs w:val="20"/>
          <w:highlight w:val="yellow"/>
        </w:rPr>
        <w:t>[gemeente/uitgaansgebied]</w:t>
      </w:r>
      <w:r w:rsidR="00C11CB0" w:rsidRPr="00813C8F">
        <w:rPr>
          <w:szCs w:val="20"/>
        </w:rPr>
        <w:t xml:space="preserve"> </w:t>
      </w:r>
      <w:r w:rsidRPr="00813C8F">
        <w:rPr>
          <w:rFonts w:eastAsia="Times New Roman"/>
          <w:szCs w:val="20"/>
        </w:rPr>
        <w:t>zie www…</w:t>
      </w:r>
      <w:r w:rsidR="00C11CB0">
        <w:rPr>
          <w:rFonts w:eastAsia="Times New Roman"/>
          <w:szCs w:val="20"/>
        </w:rPr>
        <w:t>erzijnregels.nl/</w:t>
      </w:r>
      <w:r w:rsidR="00C11CB0" w:rsidRPr="00813C8F">
        <w:rPr>
          <w:szCs w:val="20"/>
          <w:highlight w:val="yellow"/>
        </w:rPr>
        <w:t>[gemeente/uitgaansgebied]</w:t>
      </w:r>
      <w:r w:rsidR="00C11CB0">
        <w:rPr>
          <w:szCs w:val="20"/>
        </w:rPr>
        <w:t>.</w:t>
      </w:r>
      <w:r w:rsidRPr="00813C8F">
        <w:rPr>
          <w:rFonts w:eastAsia="Times New Roman"/>
          <w:szCs w:val="20"/>
        </w:rPr>
        <w:t xml:space="preserve">  </w:t>
      </w:r>
    </w:p>
    <w:p w14:paraId="018C2A67" w14:textId="77777777" w:rsidR="00FE261A" w:rsidRPr="00813C8F" w:rsidRDefault="00FE261A" w:rsidP="00FB36CC">
      <w:pPr>
        <w:spacing w:after="0" w:line="0" w:lineRule="atLeast"/>
        <w:ind w:left="1" w:firstLine="0"/>
        <w:rPr>
          <w:szCs w:val="20"/>
        </w:rPr>
      </w:pPr>
      <w:r w:rsidRPr="00813C8F">
        <w:rPr>
          <w:rFonts w:eastAsia="Times New Roman"/>
          <w:szCs w:val="20"/>
        </w:rPr>
        <w:t xml:space="preserve"> </w:t>
      </w:r>
    </w:p>
    <w:p w14:paraId="79435F7F" w14:textId="77777777" w:rsidR="00FE261A" w:rsidRPr="00813C8F" w:rsidRDefault="00FE261A" w:rsidP="00FB36CC">
      <w:pPr>
        <w:spacing w:after="0" w:line="0" w:lineRule="atLeast"/>
        <w:ind w:left="-2"/>
        <w:rPr>
          <w:szCs w:val="20"/>
        </w:rPr>
      </w:pPr>
      <w:r w:rsidRPr="00813C8F">
        <w:rPr>
          <w:rFonts w:eastAsia="Times New Roman"/>
          <w:szCs w:val="20"/>
        </w:rPr>
        <w:t xml:space="preserve">Afgegeven/verzonden en getekend door of namens de directie:  </w:t>
      </w:r>
    </w:p>
    <w:p w14:paraId="28B3802D" w14:textId="77777777" w:rsidR="00FE261A" w:rsidRPr="00813C8F" w:rsidRDefault="00FE261A" w:rsidP="00FB36CC">
      <w:pPr>
        <w:spacing w:after="0" w:line="0" w:lineRule="atLeast"/>
        <w:ind w:left="1" w:firstLine="0"/>
        <w:rPr>
          <w:szCs w:val="20"/>
        </w:rPr>
      </w:pPr>
      <w:r w:rsidRPr="00813C8F">
        <w:rPr>
          <w:rFonts w:eastAsia="Times New Roman"/>
          <w:szCs w:val="20"/>
        </w:rPr>
        <w:t xml:space="preserve"> </w:t>
      </w:r>
    </w:p>
    <w:p w14:paraId="09491917" w14:textId="77777777" w:rsidR="00FE261A" w:rsidRPr="00813C8F" w:rsidRDefault="00FE261A" w:rsidP="00FB36CC">
      <w:pPr>
        <w:spacing w:after="0" w:line="0" w:lineRule="atLeast"/>
        <w:ind w:left="-2"/>
        <w:rPr>
          <w:szCs w:val="20"/>
        </w:rPr>
      </w:pPr>
      <w:r w:rsidRPr="00813C8F">
        <w:rPr>
          <w:rFonts w:eastAsia="Times New Roman"/>
          <w:szCs w:val="20"/>
        </w:rPr>
        <w:t xml:space="preserve">Datum: …… - ……. – 20…… te .......................                               </w:t>
      </w:r>
    </w:p>
    <w:p w14:paraId="5454398E" w14:textId="77777777" w:rsidR="00FE261A" w:rsidRPr="00813C8F" w:rsidRDefault="00FE261A" w:rsidP="00FB36CC">
      <w:pPr>
        <w:spacing w:after="0" w:line="0" w:lineRule="atLeast"/>
        <w:ind w:left="1" w:firstLine="0"/>
        <w:rPr>
          <w:szCs w:val="20"/>
        </w:rPr>
      </w:pPr>
      <w:r w:rsidRPr="00813C8F">
        <w:rPr>
          <w:rFonts w:eastAsia="Times New Roman"/>
          <w:szCs w:val="20"/>
        </w:rPr>
        <w:t xml:space="preserve"> </w:t>
      </w:r>
    </w:p>
    <w:p w14:paraId="3E30F140" w14:textId="77777777" w:rsidR="00FE261A" w:rsidRPr="00813C8F" w:rsidRDefault="00FE261A" w:rsidP="00FB36CC">
      <w:pPr>
        <w:spacing w:after="0" w:line="0" w:lineRule="atLeast"/>
        <w:ind w:left="-2"/>
        <w:rPr>
          <w:szCs w:val="20"/>
        </w:rPr>
      </w:pPr>
      <w:r w:rsidRPr="00813C8F">
        <w:rPr>
          <w:rFonts w:eastAsia="Times New Roman"/>
          <w:szCs w:val="20"/>
        </w:rPr>
        <w:t xml:space="preserve">Naam: …………………………………………………………………………………………… </w:t>
      </w:r>
    </w:p>
    <w:p w14:paraId="76A3F6F8" w14:textId="77777777" w:rsidR="00FE261A" w:rsidRPr="00813C8F" w:rsidRDefault="00FE261A" w:rsidP="00FB36CC">
      <w:pPr>
        <w:spacing w:after="0" w:line="0" w:lineRule="atLeast"/>
        <w:ind w:left="1" w:firstLine="0"/>
        <w:rPr>
          <w:szCs w:val="20"/>
        </w:rPr>
      </w:pPr>
      <w:r w:rsidRPr="00813C8F">
        <w:rPr>
          <w:rFonts w:eastAsia="Times New Roman"/>
          <w:szCs w:val="20"/>
        </w:rPr>
        <w:t xml:space="preserve"> </w:t>
      </w:r>
    </w:p>
    <w:p w14:paraId="0B467651" w14:textId="77777777" w:rsidR="00FE261A" w:rsidRPr="00813C8F" w:rsidRDefault="00FE261A" w:rsidP="00FB36CC">
      <w:pPr>
        <w:spacing w:after="0" w:line="0" w:lineRule="atLeast"/>
        <w:ind w:left="-2"/>
        <w:rPr>
          <w:szCs w:val="20"/>
        </w:rPr>
      </w:pPr>
      <w:r w:rsidRPr="00813C8F">
        <w:rPr>
          <w:rFonts w:eastAsia="Times New Roman"/>
          <w:szCs w:val="20"/>
        </w:rPr>
        <w:t xml:space="preserve">Functie: …………………………………………….............................................................. </w:t>
      </w:r>
    </w:p>
    <w:p w14:paraId="2935BC65" w14:textId="77777777" w:rsidR="00FE261A" w:rsidRPr="00813C8F" w:rsidRDefault="00FE261A" w:rsidP="00FB36CC">
      <w:pPr>
        <w:spacing w:after="0" w:line="0" w:lineRule="atLeast"/>
        <w:ind w:left="1" w:firstLine="0"/>
        <w:rPr>
          <w:szCs w:val="20"/>
        </w:rPr>
      </w:pPr>
      <w:r w:rsidRPr="00813C8F">
        <w:rPr>
          <w:rFonts w:eastAsia="Times New Roman"/>
          <w:szCs w:val="20"/>
        </w:rPr>
        <w:t xml:space="preserve"> </w:t>
      </w:r>
    </w:p>
    <w:p w14:paraId="0D8946A9" w14:textId="77777777" w:rsidR="00FE261A" w:rsidRPr="00813C8F" w:rsidRDefault="00FE261A" w:rsidP="00FB36CC">
      <w:pPr>
        <w:tabs>
          <w:tab w:val="center" w:pos="1418"/>
          <w:tab w:val="center" w:pos="2125"/>
          <w:tab w:val="center" w:pos="2833"/>
          <w:tab w:val="center" w:pos="3541"/>
          <w:tab w:val="center" w:pos="4249"/>
          <w:tab w:val="center" w:pos="4957"/>
          <w:tab w:val="center" w:pos="7100"/>
        </w:tabs>
        <w:spacing w:after="0" w:line="0" w:lineRule="atLeast"/>
        <w:ind w:left="-12" w:firstLine="0"/>
        <w:rPr>
          <w:szCs w:val="20"/>
        </w:rPr>
      </w:pPr>
      <w:r w:rsidRPr="00813C8F">
        <w:rPr>
          <w:rFonts w:eastAsia="Times New Roman"/>
          <w:szCs w:val="20"/>
        </w:rPr>
        <w:t xml:space="preserve">Handtekening: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Gezien en getekend voor ontvangst, </w:t>
      </w:r>
    </w:p>
    <w:p w14:paraId="66687E4F" w14:textId="77777777" w:rsidR="00FE261A" w:rsidRPr="00813C8F" w:rsidRDefault="00FE261A" w:rsidP="00FB36CC">
      <w:pPr>
        <w:spacing w:after="0" w:line="0" w:lineRule="atLeast"/>
        <w:ind w:left="1" w:firstLine="0"/>
        <w:rPr>
          <w:szCs w:val="20"/>
        </w:rPr>
      </w:pPr>
      <w:r w:rsidRPr="00813C8F">
        <w:rPr>
          <w:rFonts w:eastAsia="Times New Roman"/>
          <w:szCs w:val="20"/>
        </w:rPr>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p>
    <w:p w14:paraId="51C29063" w14:textId="46E95259" w:rsidR="00FE261A" w:rsidRPr="00813C8F" w:rsidRDefault="00FE261A" w:rsidP="00FB36CC">
      <w:pPr>
        <w:tabs>
          <w:tab w:val="center" w:pos="3541"/>
          <w:tab w:val="center" w:pos="4249"/>
          <w:tab w:val="center" w:pos="4957"/>
          <w:tab w:val="center" w:pos="7364"/>
        </w:tabs>
        <w:spacing w:after="0" w:line="0" w:lineRule="atLeast"/>
        <w:ind w:left="-12" w:firstLine="0"/>
        <w:rPr>
          <w:szCs w:val="20"/>
        </w:rPr>
      </w:pPr>
      <w:r w:rsidRPr="00813C8F">
        <w:rPr>
          <w:rFonts w:eastAsia="Times New Roman"/>
          <w:szCs w:val="20"/>
        </w:rPr>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00E715BE" w:rsidRPr="00813C8F">
        <w:rPr>
          <w:rFonts w:eastAsia="Times New Roman"/>
          <w:szCs w:val="20"/>
        </w:rPr>
        <w:t xml:space="preserve">                </w:t>
      </w:r>
      <w:r w:rsidRPr="00813C8F">
        <w:rPr>
          <w:rFonts w:eastAsia="Times New Roman"/>
          <w:szCs w:val="20"/>
        </w:rPr>
        <w:t xml:space="preserve">…………………………………………… </w:t>
      </w:r>
    </w:p>
    <w:p w14:paraId="302A1130" w14:textId="77777777" w:rsidR="00FE261A" w:rsidRPr="00813C8F" w:rsidRDefault="00FE261A" w:rsidP="00FB36CC">
      <w:pPr>
        <w:spacing w:after="0" w:line="0" w:lineRule="atLeast"/>
        <w:ind w:left="1" w:firstLine="0"/>
        <w:rPr>
          <w:szCs w:val="20"/>
        </w:rPr>
      </w:pPr>
      <w:r w:rsidRPr="00813C8F">
        <w:rPr>
          <w:rFonts w:eastAsia="Times New Roman"/>
          <w:szCs w:val="20"/>
        </w:rPr>
        <w:t xml:space="preserve"> </w:t>
      </w:r>
    </w:p>
    <w:p w14:paraId="792B723F" w14:textId="7AFD2285" w:rsidR="00FE261A" w:rsidRPr="00813C8F" w:rsidRDefault="00FE261A" w:rsidP="00FB36CC">
      <w:pPr>
        <w:tabs>
          <w:tab w:val="center" w:pos="708"/>
          <w:tab w:val="center" w:pos="1416"/>
          <w:tab w:val="center" w:pos="2124"/>
          <w:tab w:val="center" w:pos="2832"/>
          <w:tab w:val="center" w:pos="3540"/>
          <w:tab w:val="center" w:pos="4248"/>
          <w:tab w:val="center" w:pos="6569"/>
          <w:tab w:val="center" w:pos="8496"/>
        </w:tabs>
        <w:spacing w:after="0" w:line="0" w:lineRule="atLeast"/>
        <w:ind w:left="-12" w:firstLine="0"/>
        <w:rPr>
          <w:szCs w:val="20"/>
        </w:rPr>
      </w:pPr>
      <w:r w:rsidRPr="00813C8F">
        <w:rPr>
          <w:rFonts w:eastAsia="Times New Roman"/>
          <w:szCs w:val="20"/>
        </w:rPr>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(Handtekening van degene aan wie deze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ontzegging is uitgereikt) </w:t>
      </w:r>
    </w:p>
    <w:p w14:paraId="12CAD9AB" w14:textId="77777777" w:rsidR="00FE261A" w:rsidRPr="00813C8F" w:rsidRDefault="00FE261A" w:rsidP="00FB36CC">
      <w:pPr>
        <w:spacing w:after="0" w:line="0" w:lineRule="atLeast"/>
        <w:ind w:left="0" w:firstLine="0"/>
        <w:rPr>
          <w:szCs w:val="20"/>
        </w:rPr>
      </w:pPr>
    </w:p>
    <w:p w14:paraId="0B0D357D" w14:textId="27D4D5EB" w:rsidR="00FE261A" w:rsidRPr="00813C8F" w:rsidRDefault="00FE261A" w:rsidP="00FB36CC">
      <w:pPr>
        <w:spacing w:after="0" w:line="0" w:lineRule="atLeast"/>
        <w:ind w:left="-2"/>
        <w:jc w:val="center"/>
        <w:rPr>
          <w:b/>
          <w:szCs w:val="20"/>
        </w:rPr>
      </w:pPr>
      <w:r w:rsidRPr="00813C8F">
        <w:rPr>
          <w:b/>
          <w:szCs w:val="20"/>
        </w:rPr>
        <w:br w:type="column"/>
      </w:r>
      <w:r w:rsidRPr="00813C8F">
        <w:rPr>
          <w:b/>
          <w:szCs w:val="20"/>
        </w:rPr>
        <w:lastRenderedPageBreak/>
        <w:t xml:space="preserve">Bijlage 6: Aanmelding deelname protocol </w:t>
      </w:r>
      <w:r w:rsidRPr="006B7C96">
        <w:rPr>
          <w:b/>
          <w:szCs w:val="20"/>
        </w:rPr>
        <w:t xml:space="preserve">CHO </w:t>
      </w:r>
      <w:r w:rsidR="006B7C96" w:rsidRPr="006B7C96">
        <w:rPr>
          <w:b/>
          <w:szCs w:val="20"/>
          <w:highlight w:val="yellow"/>
        </w:rPr>
        <w:t>[gemeente/uitgaansgebied]</w:t>
      </w:r>
      <w:r w:rsidR="006B7C96" w:rsidRPr="006B7C96">
        <w:rPr>
          <w:b/>
          <w:szCs w:val="20"/>
        </w:rPr>
        <w:t xml:space="preserve"> </w:t>
      </w:r>
      <w:r w:rsidRPr="006B7C96">
        <w:rPr>
          <w:b/>
          <w:szCs w:val="20"/>
        </w:rPr>
        <w:t>Verklaring</w:t>
      </w:r>
      <w:r w:rsidRPr="00813C8F">
        <w:rPr>
          <w:b/>
          <w:szCs w:val="20"/>
        </w:rPr>
        <w:t xml:space="preserve"> geheimhoudingsplicht,</w:t>
      </w:r>
    </w:p>
    <w:p w14:paraId="14C9B103" w14:textId="77777777" w:rsidR="00FE261A" w:rsidRPr="00813C8F" w:rsidRDefault="00FE261A" w:rsidP="00FB36CC">
      <w:pPr>
        <w:pStyle w:val="Lijstalinea"/>
        <w:spacing w:after="0" w:line="0" w:lineRule="atLeast"/>
        <w:ind w:left="348" w:firstLine="0"/>
        <w:rPr>
          <w:b/>
          <w:szCs w:val="20"/>
        </w:rPr>
      </w:pPr>
      <w:r w:rsidRPr="00813C8F">
        <w:rPr>
          <w:b/>
          <w:szCs w:val="20"/>
        </w:rPr>
        <w:t>Machtiging ten behoeve van Autoriteit Persoonsgegevens</w:t>
      </w:r>
    </w:p>
    <w:p w14:paraId="18988733" w14:textId="77777777" w:rsidR="00FE261A" w:rsidRPr="00813C8F" w:rsidRDefault="00FE261A" w:rsidP="00FB36CC">
      <w:pPr>
        <w:spacing w:after="0" w:line="0" w:lineRule="atLeast"/>
        <w:ind w:left="-2"/>
        <w:jc w:val="center"/>
        <w:rPr>
          <w:b/>
          <w:szCs w:val="20"/>
        </w:rPr>
      </w:pPr>
    </w:p>
    <w:p w14:paraId="1FBED721" w14:textId="47AB52AA" w:rsidR="006145ED" w:rsidRPr="00813C8F" w:rsidRDefault="006B7C96" w:rsidP="00FB36CC">
      <w:pPr>
        <w:spacing w:after="0" w:line="0" w:lineRule="atLeast"/>
        <w:ind w:left="-2"/>
        <w:rPr>
          <w:rFonts w:eastAsia="Times New Roman"/>
          <w:bCs/>
          <w:szCs w:val="20"/>
        </w:rPr>
      </w:pPr>
      <w:r w:rsidRPr="006B7C96">
        <w:rPr>
          <w:b/>
          <w:bCs/>
          <w:color w:val="FF0000"/>
        </w:rPr>
        <w:t xml:space="preserve">Gebruik alleen het digitale beveiligde formulier </w:t>
      </w:r>
      <w:hyperlink r:id="rId16" w:history="1">
        <w:r w:rsidR="006145ED" w:rsidRPr="00813C8F">
          <w:rPr>
            <w:rStyle w:val="Hyperlink"/>
            <w:rFonts w:eastAsia="Times New Roman"/>
            <w:bCs/>
            <w:szCs w:val="20"/>
          </w:rPr>
          <w:t>Download hier via KHN.nl het digitale</w:t>
        </w:r>
        <w:r w:rsidR="007B4650" w:rsidRPr="00813C8F">
          <w:rPr>
            <w:rStyle w:val="Hyperlink"/>
            <w:rFonts w:eastAsia="Times New Roman"/>
            <w:bCs/>
            <w:szCs w:val="20"/>
          </w:rPr>
          <w:t xml:space="preserve"> aanmeldformulier</w:t>
        </w:r>
      </w:hyperlink>
      <w:r w:rsidR="007B4650" w:rsidRPr="00813C8F">
        <w:rPr>
          <w:rFonts w:eastAsia="Times New Roman"/>
          <w:bCs/>
          <w:szCs w:val="20"/>
        </w:rPr>
        <w:t xml:space="preserve"> </w:t>
      </w:r>
    </w:p>
    <w:p w14:paraId="2E877177" w14:textId="77777777" w:rsidR="00FE261A" w:rsidRPr="00813C8F" w:rsidRDefault="00FE261A" w:rsidP="00FB36CC">
      <w:pPr>
        <w:spacing w:after="0" w:line="0" w:lineRule="atLeast"/>
        <w:ind w:left="-2"/>
        <w:rPr>
          <w:b/>
          <w:szCs w:val="20"/>
        </w:rPr>
      </w:pPr>
    </w:p>
    <w:p w14:paraId="580DDA8E" w14:textId="77777777" w:rsidR="00FE261A" w:rsidRPr="00813C8F" w:rsidRDefault="00FE261A" w:rsidP="00FB36CC">
      <w:pPr>
        <w:spacing w:after="0" w:line="0" w:lineRule="atLeast"/>
        <w:ind w:left="-2"/>
        <w:rPr>
          <w:szCs w:val="20"/>
        </w:rPr>
      </w:pPr>
      <w:r w:rsidRPr="00813C8F">
        <w:rPr>
          <w:rFonts w:eastAsia="Times New Roman"/>
          <w:szCs w:val="20"/>
        </w:rPr>
        <w:t>Naam (rechts)persoon:…………………………………………………………………………….</w:t>
      </w:r>
      <w:r w:rsidRPr="00813C8F">
        <w:rPr>
          <w:rFonts w:eastAsia="Times New Roman"/>
          <w:szCs w:val="20"/>
        </w:rPr>
        <w:br/>
        <w:t>(toelichting: bij een natuurlijk persoon naam van de eigenaar en bij een vof of BV de bewuste naam van de rechtspersoon vermelden),</w:t>
      </w:r>
      <w:r w:rsidRPr="00813C8F">
        <w:rPr>
          <w:szCs w:val="20"/>
        </w:rPr>
        <w:t xml:space="preserve"> verder te noemen ’ondergetekende’, </w:t>
      </w:r>
    </w:p>
    <w:p w14:paraId="268669C1" w14:textId="77777777" w:rsidR="00FE261A" w:rsidRPr="00813C8F" w:rsidRDefault="00FE261A" w:rsidP="00FB36CC">
      <w:pPr>
        <w:spacing w:after="0" w:line="0" w:lineRule="atLeast"/>
        <w:ind w:left="-2"/>
        <w:rPr>
          <w:b/>
          <w:szCs w:val="20"/>
        </w:rPr>
      </w:pPr>
    </w:p>
    <w:p w14:paraId="0D93E7BC" w14:textId="77777777" w:rsidR="00FE261A" w:rsidRPr="00813C8F" w:rsidRDefault="00FE261A" w:rsidP="00FB36CC">
      <w:pPr>
        <w:pStyle w:val="Lijstalinea"/>
        <w:numPr>
          <w:ilvl w:val="0"/>
          <w:numId w:val="61"/>
        </w:numPr>
        <w:spacing w:after="0" w:line="0" w:lineRule="atLeast"/>
        <w:rPr>
          <w:rFonts w:eastAsia="Times New Roman"/>
          <w:b/>
          <w:szCs w:val="20"/>
        </w:rPr>
      </w:pPr>
      <w:r w:rsidRPr="00813C8F">
        <w:rPr>
          <w:rFonts w:eastAsia="Times New Roman"/>
          <w:b/>
          <w:szCs w:val="20"/>
        </w:rPr>
        <w:t>aanmelding deelname protocol CHO …………….</w:t>
      </w:r>
    </w:p>
    <w:p w14:paraId="7E2DC9DF" w14:textId="77777777" w:rsidR="00FE261A" w:rsidRPr="00813C8F" w:rsidRDefault="00FE261A" w:rsidP="00FB36CC">
      <w:pPr>
        <w:spacing w:after="0" w:line="0" w:lineRule="atLeast"/>
        <w:ind w:left="-2"/>
        <w:rPr>
          <w:szCs w:val="20"/>
        </w:rPr>
      </w:pPr>
      <w:r w:rsidRPr="00813C8F">
        <w:rPr>
          <w:szCs w:val="20"/>
        </w:rPr>
        <w:t xml:space="preserve">meldt zich aan als deelnemer aan het Protocol CHO………….. met het horecabedrijf (toelichting; </w:t>
      </w:r>
      <w:proofErr w:type="spellStart"/>
      <w:r w:rsidRPr="00813C8F">
        <w:rPr>
          <w:szCs w:val="20"/>
        </w:rPr>
        <w:t>naw-gegevens</w:t>
      </w:r>
      <w:proofErr w:type="spellEnd"/>
      <w:r w:rsidRPr="00813C8F">
        <w:rPr>
          <w:szCs w:val="20"/>
        </w:rPr>
        <w:t xml:space="preserve"> van het bedrijf/de bedrijven vermelden):  </w:t>
      </w:r>
    </w:p>
    <w:p w14:paraId="3DA66127" w14:textId="77777777" w:rsidR="00FE261A" w:rsidRPr="00813C8F" w:rsidRDefault="00FE261A" w:rsidP="00FB36CC">
      <w:pPr>
        <w:spacing w:after="0" w:line="0" w:lineRule="atLeast"/>
        <w:ind w:left="-2"/>
        <w:rPr>
          <w:szCs w:val="20"/>
        </w:rPr>
      </w:pPr>
    </w:p>
    <w:p w14:paraId="32E9F9CC" w14:textId="77777777" w:rsidR="00FE261A" w:rsidRPr="00813C8F" w:rsidRDefault="00FE261A" w:rsidP="00FB36CC">
      <w:pPr>
        <w:spacing w:after="0" w:line="0" w:lineRule="atLeast"/>
        <w:ind w:left="-2"/>
        <w:rPr>
          <w:szCs w:val="20"/>
        </w:rPr>
      </w:pPr>
      <w:r w:rsidRPr="00813C8F">
        <w:rPr>
          <w:szCs w:val="20"/>
        </w:rPr>
        <w:t>Naam horecabedrijf:……………………………………………………………………</w:t>
      </w:r>
    </w:p>
    <w:p w14:paraId="5520DEC6" w14:textId="77777777" w:rsidR="00FE261A" w:rsidRPr="00813C8F" w:rsidRDefault="00FE261A" w:rsidP="00FB36CC">
      <w:pPr>
        <w:spacing w:after="0" w:line="0" w:lineRule="atLeast"/>
        <w:ind w:left="-2"/>
        <w:rPr>
          <w:szCs w:val="20"/>
        </w:rPr>
      </w:pPr>
      <w:r w:rsidRPr="00813C8F">
        <w:rPr>
          <w:szCs w:val="20"/>
        </w:rPr>
        <w:t xml:space="preserve">Adres horecabedrijf: …………………………………………………………………..  </w:t>
      </w:r>
    </w:p>
    <w:p w14:paraId="690F3FB3" w14:textId="77777777" w:rsidR="00FE261A" w:rsidRPr="00813C8F" w:rsidRDefault="00FE261A" w:rsidP="00FB36CC">
      <w:pPr>
        <w:spacing w:after="0" w:line="0" w:lineRule="atLeast"/>
        <w:ind w:left="3" w:firstLine="0"/>
        <w:rPr>
          <w:szCs w:val="20"/>
        </w:rPr>
      </w:pPr>
    </w:p>
    <w:p w14:paraId="090B93D7" w14:textId="77777777" w:rsidR="00FE261A" w:rsidRPr="00813C8F" w:rsidRDefault="00FE261A" w:rsidP="00FB36CC">
      <w:pPr>
        <w:spacing w:after="0" w:line="0" w:lineRule="atLeast"/>
        <w:ind w:left="-2"/>
        <w:rPr>
          <w:szCs w:val="20"/>
        </w:rPr>
      </w:pPr>
      <w:r w:rsidRPr="00813C8F">
        <w:rPr>
          <w:szCs w:val="20"/>
        </w:rPr>
        <w:t xml:space="preserve">Ondergetekende verklaart  de informatie  en voorwaarden zoals opgenomen in het Protocol CHO ……………. te hebben gelezen en verstaan en dat hij/zij  daarmee instemt en zich daaraan zal houden.  </w:t>
      </w:r>
    </w:p>
    <w:p w14:paraId="1C336278" w14:textId="77777777" w:rsidR="00FE261A" w:rsidRPr="00813C8F" w:rsidRDefault="00FE261A" w:rsidP="00FB36CC">
      <w:pPr>
        <w:spacing w:after="0" w:line="0" w:lineRule="atLeast"/>
        <w:ind w:left="3" w:firstLine="0"/>
        <w:rPr>
          <w:szCs w:val="20"/>
        </w:rPr>
      </w:pPr>
      <w:r w:rsidRPr="00813C8F">
        <w:rPr>
          <w:szCs w:val="20"/>
        </w:rPr>
        <w:t xml:space="preserve">  </w:t>
      </w:r>
    </w:p>
    <w:p w14:paraId="7A555461" w14:textId="77777777" w:rsidR="00FE261A" w:rsidRPr="00813C8F" w:rsidRDefault="00FE261A" w:rsidP="00FB36CC">
      <w:pPr>
        <w:pStyle w:val="Lijstalinea"/>
        <w:numPr>
          <w:ilvl w:val="0"/>
          <w:numId w:val="61"/>
        </w:numPr>
        <w:spacing w:after="0" w:line="0" w:lineRule="atLeast"/>
        <w:rPr>
          <w:b/>
          <w:szCs w:val="20"/>
        </w:rPr>
      </w:pPr>
      <w:r w:rsidRPr="00813C8F">
        <w:rPr>
          <w:b/>
          <w:szCs w:val="20"/>
        </w:rPr>
        <w:t>verklaring geheimhoudingsplicht</w:t>
      </w:r>
    </w:p>
    <w:p w14:paraId="369315AF" w14:textId="77777777" w:rsidR="00FE261A" w:rsidRPr="00813C8F" w:rsidRDefault="00FE261A" w:rsidP="00FB36CC">
      <w:pPr>
        <w:spacing w:after="0" w:line="0" w:lineRule="atLeast"/>
        <w:ind w:left="-2"/>
        <w:rPr>
          <w:szCs w:val="20"/>
        </w:rPr>
      </w:pPr>
      <w:r w:rsidRPr="00813C8F">
        <w:rPr>
          <w:szCs w:val="20"/>
        </w:rPr>
        <w:t xml:space="preserve">Ondergetekende zal zich houden aan de afspraken over het niet door verstrekken van persoonsgegevens die zijn opgenomen in de database van het Protocol CHO. Dit betekent dat alleen ondergetekende als deelnemer in zal loggen op de website www.... en zijn inloggegevens strikt voor zichzelf houdt.  </w:t>
      </w:r>
    </w:p>
    <w:p w14:paraId="43B3AB92" w14:textId="77777777" w:rsidR="00FE261A" w:rsidRPr="00813C8F" w:rsidRDefault="00FE261A" w:rsidP="00FB36CC">
      <w:pPr>
        <w:spacing w:after="0" w:line="0" w:lineRule="atLeast"/>
        <w:ind w:left="3" w:firstLine="0"/>
        <w:rPr>
          <w:szCs w:val="20"/>
        </w:rPr>
      </w:pPr>
      <w:r w:rsidRPr="00813C8F">
        <w:rPr>
          <w:szCs w:val="20"/>
        </w:rPr>
        <w:t xml:space="preserve">  </w:t>
      </w:r>
    </w:p>
    <w:p w14:paraId="5EC9E770" w14:textId="77777777" w:rsidR="00FE261A" w:rsidRPr="00813C8F" w:rsidRDefault="00FE261A" w:rsidP="00FB36CC">
      <w:pPr>
        <w:spacing w:after="0" w:line="0" w:lineRule="atLeast"/>
        <w:ind w:left="-2"/>
        <w:rPr>
          <w:szCs w:val="20"/>
        </w:rPr>
      </w:pPr>
      <w:r w:rsidRPr="00813C8F">
        <w:rPr>
          <w:szCs w:val="20"/>
        </w:rPr>
        <w:t xml:space="preserve">Ondergetekende weet dat met persoonlijke en privacygevoelige informatie uiterst zorgvuldig omgegaan moet worden. Ondergetekende weet dat het printen van foto’s voor verantwoordelijkheid van zichzelf komt en dat in de website wordt geregistreerd dat ondergetekende die print als hij besluit tot een print. Op de print verschijnt dan de tekst: zorgvuldigheid is vereist. In de praktijk betekent dit dat ondergetekende de foto’s in een map mag stoppen. Deze map mag slechts toegankelijk zijn voor leidinggevenden op het aanhangsel bij de DHW-vergunning en beveiligers. De buitenwereld kan hier op geen enkele manier toegang tot hebben.  </w:t>
      </w:r>
    </w:p>
    <w:p w14:paraId="02C0A702" w14:textId="77777777" w:rsidR="00FE261A" w:rsidRPr="00813C8F" w:rsidRDefault="00FE261A" w:rsidP="00FB36CC">
      <w:pPr>
        <w:spacing w:after="0" w:line="0" w:lineRule="atLeast"/>
        <w:ind w:left="3" w:firstLine="0"/>
        <w:rPr>
          <w:szCs w:val="20"/>
        </w:rPr>
      </w:pPr>
      <w:r w:rsidRPr="00813C8F">
        <w:rPr>
          <w:szCs w:val="20"/>
        </w:rPr>
        <w:t xml:space="preserve">  </w:t>
      </w:r>
    </w:p>
    <w:p w14:paraId="33D399BF" w14:textId="77777777" w:rsidR="00FE261A" w:rsidRPr="00813C8F" w:rsidRDefault="00FE261A" w:rsidP="00FB36CC">
      <w:pPr>
        <w:spacing w:after="0" w:line="0" w:lineRule="atLeast"/>
        <w:ind w:left="-2"/>
        <w:rPr>
          <w:szCs w:val="20"/>
        </w:rPr>
      </w:pPr>
      <w:r w:rsidRPr="00813C8F">
        <w:rPr>
          <w:szCs w:val="20"/>
        </w:rPr>
        <w:t xml:space="preserve">Het informeren van leidinggevenden/beveiligers kan alleen mondeling gebeuren met inachtneming van zorgvuldigheid. De </w:t>
      </w:r>
      <w:proofErr w:type="spellStart"/>
      <w:r w:rsidRPr="00813C8F">
        <w:rPr>
          <w:szCs w:val="20"/>
        </w:rPr>
        <w:t>fotomap</w:t>
      </w:r>
      <w:proofErr w:type="spellEnd"/>
      <w:r w:rsidRPr="00813C8F">
        <w:rPr>
          <w:szCs w:val="20"/>
        </w:rPr>
        <w:t xml:space="preserve"> mag met in achtneming van deze zorgvuldigheid door ondergetekende als zijnde de deelnemer gezien laten worden aan leidinggevenden en beveiligers.  </w:t>
      </w:r>
    </w:p>
    <w:p w14:paraId="57BDF9B2" w14:textId="77777777" w:rsidR="00FE261A" w:rsidRPr="00813C8F" w:rsidRDefault="00FE261A" w:rsidP="00FB36CC">
      <w:pPr>
        <w:spacing w:after="0" w:line="0" w:lineRule="atLeast"/>
        <w:ind w:left="-2"/>
        <w:rPr>
          <w:szCs w:val="20"/>
        </w:rPr>
      </w:pPr>
      <w:r w:rsidRPr="00813C8F">
        <w:rPr>
          <w:szCs w:val="20"/>
        </w:rPr>
        <w:t xml:space="preserve">Ondergetekende verklaart zich verantwoordelijk voor leidinggevenden en beveiligers dat zij zich ook aan de geheimhouding houden voor zover zij worden ingelicht  over personen die een ontzegging hebben gekregen. Zij hebben geen directe toegang tot de website.  </w:t>
      </w:r>
    </w:p>
    <w:p w14:paraId="2E21132F" w14:textId="77777777" w:rsidR="00FE261A" w:rsidRPr="00813C8F" w:rsidRDefault="00FE261A" w:rsidP="00FB36CC">
      <w:pPr>
        <w:spacing w:after="0" w:line="0" w:lineRule="atLeast"/>
        <w:ind w:left="3" w:firstLine="0"/>
        <w:rPr>
          <w:szCs w:val="20"/>
        </w:rPr>
      </w:pPr>
      <w:r w:rsidRPr="00813C8F">
        <w:rPr>
          <w:szCs w:val="20"/>
        </w:rPr>
        <w:t xml:space="preserve">  </w:t>
      </w:r>
    </w:p>
    <w:p w14:paraId="6AD4ED31" w14:textId="0F8DEFE8" w:rsidR="00FE261A" w:rsidRPr="00813C8F" w:rsidRDefault="00FE261A" w:rsidP="00FB36CC">
      <w:pPr>
        <w:spacing w:after="0" w:line="0" w:lineRule="atLeast"/>
        <w:ind w:left="-2"/>
        <w:rPr>
          <w:szCs w:val="20"/>
        </w:rPr>
      </w:pPr>
      <w:r w:rsidRPr="00813C8F">
        <w:rPr>
          <w:szCs w:val="20"/>
        </w:rPr>
        <w:t xml:space="preserve">Ondergetekende weet dat  indien een deelnemer zich niet strikt aan het Protocol CHO houdt, bij misbruik van gegevens dan wel van de ter dienste staande instrumenten, of het verkeerd omgaan met privacygevoelige informatie, de uiterste consequentie kan zijn dat de deelname door de beheerder van het Protocol CHO wordt opgezegd. </w:t>
      </w:r>
    </w:p>
    <w:p w14:paraId="661DB509" w14:textId="77777777" w:rsidR="00515185" w:rsidRPr="00813C8F" w:rsidRDefault="00515185" w:rsidP="006B7C96">
      <w:pPr>
        <w:spacing w:after="0" w:line="0" w:lineRule="atLeast"/>
        <w:ind w:left="0" w:firstLine="0"/>
        <w:rPr>
          <w:szCs w:val="20"/>
        </w:rPr>
      </w:pPr>
    </w:p>
    <w:p w14:paraId="059C629F" w14:textId="77777777" w:rsidR="00FE261A" w:rsidRPr="00813C8F" w:rsidRDefault="00FE261A" w:rsidP="00FB36CC">
      <w:pPr>
        <w:pStyle w:val="Lijstalinea"/>
        <w:numPr>
          <w:ilvl w:val="0"/>
          <w:numId w:val="61"/>
        </w:numPr>
        <w:spacing w:after="0" w:line="0" w:lineRule="atLeast"/>
        <w:rPr>
          <w:b/>
          <w:szCs w:val="20"/>
        </w:rPr>
      </w:pPr>
      <w:r w:rsidRPr="00813C8F">
        <w:rPr>
          <w:b/>
          <w:szCs w:val="20"/>
        </w:rPr>
        <w:t>machtiging ten behoeve van Autoriteit Persoonsgegevens</w:t>
      </w:r>
    </w:p>
    <w:p w14:paraId="5B801DF0" w14:textId="77777777" w:rsidR="00FE261A" w:rsidRPr="00813C8F" w:rsidRDefault="00FE261A" w:rsidP="00FB36CC">
      <w:pPr>
        <w:spacing w:after="0" w:line="0" w:lineRule="atLeast"/>
        <w:ind w:left="-2"/>
        <w:rPr>
          <w:szCs w:val="20"/>
        </w:rPr>
      </w:pPr>
      <w:r w:rsidRPr="00813C8F">
        <w:rPr>
          <w:szCs w:val="20"/>
        </w:rPr>
        <w:t xml:space="preserve"> </w:t>
      </w:r>
    </w:p>
    <w:p w14:paraId="5D097885" w14:textId="77777777" w:rsidR="00FE261A" w:rsidRPr="00813C8F" w:rsidRDefault="00FE261A" w:rsidP="00FB36CC">
      <w:pPr>
        <w:spacing w:after="0" w:line="0" w:lineRule="atLeast"/>
        <w:ind w:left="-2"/>
        <w:rPr>
          <w:szCs w:val="20"/>
        </w:rPr>
      </w:pPr>
      <w:r w:rsidRPr="00813C8F">
        <w:rPr>
          <w:szCs w:val="20"/>
        </w:rPr>
        <w:t xml:space="preserve">Ondergetekende machtigt hierbij KHN afdeling………………, </w:t>
      </w:r>
    </w:p>
    <w:p w14:paraId="4F617B94" w14:textId="77777777" w:rsidR="00FE261A" w:rsidRPr="00813C8F" w:rsidRDefault="00FE261A" w:rsidP="00FB36CC">
      <w:pPr>
        <w:spacing w:after="0" w:line="0" w:lineRule="atLeast"/>
        <w:ind w:left="-2"/>
        <w:rPr>
          <w:szCs w:val="20"/>
        </w:rPr>
      </w:pPr>
      <w:r w:rsidRPr="00813C8F">
        <w:rPr>
          <w:szCs w:val="20"/>
        </w:rPr>
        <w:t xml:space="preserve">Adres: …………………………………………………………………………………………………………….. </w:t>
      </w:r>
    </w:p>
    <w:p w14:paraId="69CEC0DE" w14:textId="77777777" w:rsidR="00FE261A" w:rsidRPr="00813C8F" w:rsidRDefault="00FE261A" w:rsidP="00FB36CC">
      <w:pPr>
        <w:spacing w:after="0" w:line="0" w:lineRule="atLeast"/>
        <w:ind w:left="-2"/>
        <w:rPr>
          <w:szCs w:val="20"/>
        </w:rPr>
      </w:pPr>
      <w:r w:rsidRPr="00813C8F">
        <w:rPr>
          <w:szCs w:val="20"/>
        </w:rPr>
        <w:t xml:space="preserve">Plaats en postcode: ………………………………………………………………………………………… </w:t>
      </w:r>
    </w:p>
    <w:p w14:paraId="6F77D067" w14:textId="77777777" w:rsidR="00FE261A" w:rsidRPr="00813C8F" w:rsidRDefault="00FE261A" w:rsidP="00FB36CC">
      <w:pPr>
        <w:spacing w:after="0" w:line="0" w:lineRule="atLeast"/>
        <w:ind w:left="-2"/>
        <w:rPr>
          <w:szCs w:val="20"/>
        </w:rPr>
      </w:pPr>
      <w:r w:rsidRPr="00813C8F">
        <w:rPr>
          <w:szCs w:val="20"/>
        </w:rPr>
        <w:t xml:space="preserve">en, indien KHN afdeling …….. het feitelijke beheer van de database aan een derde partij heeft uitbesteed, de feitelijke beheerder van de database van het protocol CHO ………………..  </w:t>
      </w:r>
    </w:p>
    <w:p w14:paraId="628301CB" w14:textId="77777777" w:rsidR="00FE261A" w:rsidRPr="00813C8F" w:rsidRDefault="00FE261A" w:rsidP="00FB36CC">
      <w:pPr>
        <w:spacing w:after="0" w:line="0" w:lineRule="atLeast"/>
        <w:ind w:left="-2"/>
        <w:rPr>
          <w:szCs w:val="20"/>
        </w:rPr>
      </w:pPr>
      <w:r w:rsidRPr="00813C8F">
        <w:rPr>
          <w:szCs w:val="20"/>
        </w:rPr>
        <w:lastRenderedPageBreak/>
        <w:t xml:space="preserve">om namens hem/haar/de vof/BV bij de Autoriteit Persoonsgegevens het meldingsformulier verwerking persoonsgegevens in te dienen. De vereiste melding  daarvan wordt gedaan in het kader van deelname door ondergetekende aan het protocol Collectieve Horecaontzegging  (CHO) ………………. </w:t>
      </w:r>
    </w:p>
    <w:p w14:paraId="56E8A4AF" w14:textId="77777777" w:rsidR="00FE261A" w:rsidRPr="00813C8F" w:rsidRDefault="00FE261A" w:rsidP="00FB36CC">
      <w:pPr>
        <w:spacing w:after="0" w:line="0" w:lineRule="atLeast"/>
        <w:ind w:left="0" w:firstLine="0"/>
        <w:rPr>
          <w:szCs w:val="20"/>
        </w:rPr>
      </w:pPr>
      <w:r w:rsidRPr="00813C8F">
        <w:rPr>
          <w:szCs w:val="20"/>
        </w:rPr>
        <w:t xml:space="preserve">Plaats ………….  </w:t>
      </w:r>
    </w:p>
    <w:p w14:paraId="3602A28B" w14:textId="77777777" w:rsidR="00FE261A" w:rsidRPr="00813C8F" w:rsidRDefault="00FE261A" w:rsidP="00FB36CC">
      <w:pPr>
        <w:spacing w:after="0" w:line="0" w:lineRule="atLeast"/>
        <w:ind w:left="-2"/>
        <w:rPr>
          <w:szCs w:val="20"/>
        </w:rPr>
      </w:pPr>
      <w:r w:rsidRPr="00813C8F">
        <w:rPr>
          <w:szCs w:val="20"/>
        </w:rPr>
        <w:t xml:space="preserve">Datum .. - .. - 20..  </w:t>
      </w:r>
    </w:p>
    <w:p w14:paraId="1E228797" w14:textId="77777777" w:rsidR="00FE261A" w:rsidRPr="00813C8F" w:rsidRDefault="00FE261A" w:rsidP="00FB36CC">
      <w:pPr>
        <w:spacing w:after="0" w:line="0" w:lineRule="atLeast"/>
        <w:ind w:left="3" w:firstLine="0"/>
        <w:rPr>
          <w:szCs w:val="20"/>
        </w:rPr>
      </w:pPr>
      <w:r w:rsidRPr="00813C8F">
        <w:rPr>
          <w:szCs w:val="20"/>
        </w:rPr>
        <w:t xml:space="preserve">   </w:t>
      </w:r>
    </w:p>
    <w:p w14:paraId="2DB85E35" w14:textId="77777777" w:rsidR="00FE261A" w:rsidRPr="00813C8F" w:rsidRDefault="00FE261A" w:rsidP="00FB36CC">
      <w:pPr>
        <w:spacing w:after="0" w:line="0" w:lineRule="atLeast"/>
        <w:ind w:left="-2"/>
        <w:rPr>
          <w:szCs w:val="20"/>
        </w:rPr>
      </w:pPr>
      <w:r w:rsidRPr="00813C8F">
        <w:rPr>
          <w:szCs w:val="20"/>
        </w:rPr>
        <w:t xml:space="preserve">Naam: ………………………………………………………………….  </w:t>
      </w:r>
    </w:p>
    <w:p w14:paraId="1502F37E" w14:textId="77777777" w:rsidR="00FE261A" w:rsidRPr="00813C8F" w:rsidRDefault="00FE261A" w:rsidP="00FB36CC">
      <w:pPr>
        <w:spacing w:after="0" w:line="0" w:lineRule="atLeast"/>
        <w:ind w:left="2" w:firstLine="0"/>
        <w:rPr>
          <w:szCs w:val="20"/>
        </w:rPr>
      </w:pPr>
      <w:r w:rsidRPr="00813C8F">
        <w:rPr>
          <w:szCs w:val="20"/>
        </w:rPr>
        <w:t>(alleen invullen als sprake is van een vof of BV); rechtsgeldig vertegenwoordiger van vof/BV ………………………….……………………..</w:t>
      </w:r>
    </w:p>
    <w:p w14:paraId="2D43F341" w14:textId="77777777" w:rsidR="00FE261A" w:rsidRPr="00813C8F" w:rsidRDefault="00FE261A" w:rsidP="00FB36CC">
      <w:pPr>
        <w:spacing w:after="0" w:line="0" w:lineRule="atLeast"/>
        <w:ind w:left="-2"/>
        <w:rPr>
          <w:szCs w:val="20"/>
        </w:rPr>
      </w:pPr>
    </w:p>
    <w:p w14:paraId="22D7CD39" w14:textId="77777777" w:rsidR="00FE261A" w:rsidRPr="00813C8F" w:rsidRDefault="00FE261A" w:rsidP="00FB36CC">
      <w:pPr>
        <w:spacing w:after="0" w:line="0" w:lineRule="atLeast"/>
        <w:ind w:left="-2"/>
        <w:rPr>
          <w:szCs w:val="20"/>
        </w:rPr>
      </w:pPr>
      <w:r w:rsidRPr="00813C8F">
        <w:rPr>
          <w:szCs w:val="20"/>
        </w:rPr>
        <w:t xml:space="preserve">E-mailadres horecaondernemer: ……………………………………………………………  </w:t>
      </w:r>
    </w:p>
    <w:p w14:paraId="4BE8B78F" w14:textId="77777777" w:rsidR="00FE261A" w:rsidRPr="00813C8F" w:rsidRDefault="00FE261A" w:rsidP="00FB36CC">
      <w:pPr>
        <w:spacing w:after="0" w:line="0" w:lineRule="atLeast"/>
        <w:ind w:left="2" w:firstLine="0"/>
        <w:rPr>
          <w:szCs w:val="20"/>
        </w:rPr>
      </w:pPr>
      <w:r w:rsidRPr="00813C8F">
        <w:rPr>
          <w:szCs w:val="20"/>
        </w:rPr>
        <w:t xml:space="preserve">  </w:t>
      </w:r>
    </w:p>
    <w:p w14:paraId="39D6B71A" w14:textId="77777777" w:rsidR="00FE261A" w:rsidRPr="00813C8F" w:rsidRDefault="00FE261A" w:rsidP="00FB36CC">
      <w:pPr>
        <w:spacing w:after="0" w:line="0" w:lineRule="atLeast"/>
        <w:ind w:left="0" w:firstLine="0"/>
        <w:rPr>
          <w:szCs w:val="20"/>
        </w:rPr>
      </w:pPr>
      <w:r w:rsidRPr="00813C8F">
        <w:rPr>
          <w:szCs w:val="20"/>
        </w:rPr>
        <w:t xml:space="preserve">Telefoonnummer: …………………………………………………………………………….  </w:t>
      </w:r>
    </w:p>
    <w:p w14:paraId="7D3B253A" w14:textId="77777777" w:rsidR="00FE261A" w:rsidRPr="00813C8F" w:rsidRDefault="00FE261A" w:rsidP="00FB36CC">
      <w:pPr>
        <w:spacing w:after="0" w:line="0" w:lineRule="atLeast"/>
        <w:ind w:left="3" w:firstLine="0"/>
        <w:rPr>
          <w:szCs w:val="20"/>
        </w:rPr>
      </w:pPr>
      <w:r w:rsidRPr="00813C8F">
        <w:rPr>
          <w:szCs w:val="20"/>
        </w:rPr>
        <w:t xml:space="preserve">  </w:t>
      </w:r>
    </w:p>
    <w:p w14:paraId="61101888" w14:textId="77777777" w:rsidR="00FE261A" w:rsidRPr="00813C8F" w:rsidRDefault="00FE261A" w:rsidP="00FB36CC">
      <w:pPr>
        <w:spacing w:after="0" w:line="0" w:lineRule="atLeast"/>
        <w:ind w:left="-2"/>
        <w:rPr>
          <w:szCs w:val="20"/>
        </w:rPr>
      </w:pPr>
      <w:r w:rsidRPr="00813C8F">
        <w:rPr>
          <w:szCs w:val="20"/>
        </w:rPr>
        <w:t xml:space="preserve">Handtekening:…………………………………………………………………………………  </w:t>
      </w:r>
    </w:p>
    <w:p w14:paraId="4189F9FD" w14:textId="77777777" w:rsidR="00FE261A" w:rsidRPr="00813C8F" w:rsidRDefault="00FE261A" w:rsidP="00FB36CC">
      <w:pPr>
        <w:spacing w:after="0" w:line="0" w:lineRule="atLeast"/>
        <w:ind w:left="0" w:firstLine="0"/>
        <w:rPr>
          <w:szCs w:val="20"/>
        </w:rPr>
      </w:pPr>
      <w:r w:rsidRPr="00813C8F">
        <w:rPr>
          <w:szCs w:val="20"/>
        </w:rPr>
        <w:br w:type="page"/>
      </w:r>
    </w:p>
    <w:p w14:paraId="65483DEB" w14:textId="77777777" w:rsidR="00FE261A" w:rsidRPr="00813C8F" w:rsidRDefault="00FE261A" w:rsidP="00FB36CC">
      <w:pPr>
        <w:spacing w:after="0" w:line="0" w:lineRule="atLeast"/>
        <w:ind w:left="-2"/>
        <w:jc w:val="center"/>
        <w:rPr>
          <w:b/>
          <w:szCs w:val="20"/>
        </w:rPr>
      </w:pPr>
      <w:r w:rsidRPr="00813C8F">
        <w:rPr>
          <w:b/>
          <w:szCs w:val="20"/>
        </w:rPr>
        <w:lastRenderedPageBreak/>
        <w:t xml:space="preserve">Bijlage 7: Omzetting tweede Individuele Horecaontzegging in een Collectieve Horecaontzegging </w:t>
      </w:r>
      <w:r w:rsidRPr="00813C8F">
        <w:rPr>
          <w:b/>
          <w:szCs w:val="20"/>
        </w:rPr>
        <w:br/>
      </w:r>
      <w:r w:rsidRPr="00813C8F">
        <w:rPr>
          <w:szCs w:val="20"/>
        </w:rPr>
        <w:t xml:space="preserve">AANGETEKEND VERSTUREN </w:t>
      </w:r>
    </w:p>
    <w:p w14:paraId="1F7C4680" w14:textId="5CE3DFC3" w:rsidR="00FE261A" w:rsidRPr="00813C8F" w:rsidRDefault="00FE261A" w:rsidP="00FB36CC">
      <w:pPr>
        <w:spacing w:after="0" w:line="0" w:lineRule="atLeast"/>
        <w:ind w:left="2" w:firstLine="0"/>
        <w:rPr>
          <w:szCs w:val="20"/>
        </w:rPr>
      </w:pPr>
      <w:r w:rsidRPr="00813C8F">
        <w:rPr>
          <w:szCs w:val="20"/>
        </w:rPr>
        <w:t xml:space="preserve"> </w:t>
      </w:r>
      <w:hyperlink r:id="rId17" w:history="1">
        <w:r w:rsidR="007B4650" w:rsidRPr="00813C8F">
          <w:rPr>
            <w:rStyle w:val="Hyperlink"/>
            <w:szCs w:val="20"/>
          </w:rPr>
          <w:t>Download hier via KHN.nl het digitale formulier omzetting tweede IHO in een CHO</w:t>
        </w:r>
      </w:hyperlink>
    </w:p>
    <w:p w14:paraId="7DA96613" w14:textId="77777777" w:rsidR="00FE261A" w:rsidRPr="00813C8F" w:rsidRDefault="00FE261A" w:rsidP="00FB36CC">
      <w:pPr>
        <w:spacing w:after="0" w:line="0" w:lineRule="atLeast"/>
        <w:ind w:left="-2"/>
        <w:rPr>
          <w:rFonts w:eastAsia="Times New Roman"/>
          <w:szCs w:val="20"/>
        </w:rPr>
      </w:pPr>
    </w:p>
    <w:p w14:paraId="66BDF557" w14:textId="77777777" w:rsidR="00FE261A" w:rsidRPr="00813C8F" w:rsidRDefault="00FE261A" w:rsidP="00FB36CC">
      <w:pPr>
        <w:spacing w:after="0" w:line="0" w:lineRule="atLeast"/>
        <w:ind w:left="-2"/>
        <w:rPr>
          <w:rFonts w:eastAsia="Times New Roman"/>
          <w:b/>
          <w:szCs w:val="20"/>
        </w:rPr>
      </w:pPr>
      <w:r w:rsidRPr="00813C8F">
        <w:rPr>
          <w:rFonts w:eastAsia="Times New Roman"/>
          <w:b/>
          <w:szCs w:val="20"/>
        </w:rPr>
        <w:t>Geadresseerde:</w:t>
      </w:r>
    </w:p>
    <w:p w14:paraId="2079EFFC" w14:textId="77777777" w:rsidR="00FE261A" w:rsidRPr="00813C8F" w:rsidRDefault="00FE261A" w:rsidP="00FB36CC">
      <w:pPr>
        <w:spacing w:after="0" w:line="0" w:lineRule="atLeast"/>
        <w:ind w:left="-2"/>
        <w:rPr>
          <w:rFonts w:eastAsia="Times New Roman"/>
          <w:szCs w:val="20"/>
        </w:rPr>
      </w:pPr>
    </w:p>
    <w:p w14:paraId="00F8672D" w14:textId="77777777" w:rsidR="00FE261A" w:rsidRPr="00813C8F" w:rsidRDefault="00FE261A" w:rsidP="00FB36CC">
      <w:pPr>
        <w:spacing w:after="0" w:line="0" w:lineRule="atLeast"/>
        <w:ind w:left="-2"/>
        <w:rPr>
          <w:szCs w:val="20"/>
        </w:rPr>
      </w:pPr>
      <w:r w:rsidRPr="00813C8F">
        <w:rPr>
          <w:rFonts w:eastAsia="Times New Roman"/>
          <w:szCs w:val="20"/>
        </w:rPr>
        <w:t xml:space="preserve">Achternaam: ………………………………...……………………………………………………. </w:t>
      </w:r>
    </w:p>
    <w:p w14:paraId="549AC78B"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50E6010E" w14:textId="77777777" w:rsidR="00FE261A" w:rsidRPr="00813C8F" w:rsidRDefault="00FE261A" w:rsidP="00FB36CC">
      <w:pPr>
        <w:spacing w:after="0" w:line="0" w:lineRule="atLeast"/>
        <w:ind w:left="-2"/>
        <w:rPr>
          <w:szCs w:val="20"/>
        </w:rPr>
      </w:pPr>
      <w:proofErr w:type="spellStart"/>
      <w:r w:rsidRPr="00813C8F">
        <w:rPr>
          <w:rFonts w:eastAsia="Times New Roman"/>
          <w:szCs w:val="20"/>
        </w:rPr>
        <w:t>Voorna</w:t>
      </w:r>
      <w:proofErr w:type="spellEnd"/>
      <w:r w:rsidRPr="00813C8F">
        <w:rPr>
          <w:rFonts w:eastAsia="Times New Roman"/>
          <w:szCs w:val="20"/>
        </w:rPr>
        <w:t xml:space="preserve">(a)m(en): ………………………………...……………………………………………….. </w:t>
      </w:r>
    </w:p>
    <w:p w14:paraId="22C3480F"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38B03659" w14:textId="77777777" w:rsidR="00FE261A" w:rsidRPr="00813C8F" w:rsidRDefault="00FE261A" w:rsidP="00FB36CC">
      <w:pPr>
        <w:spacing w:after="0" w:line="0" w:lineRule="atLeast"/>
        <w:ind w:left="-2"/>
        <w:rPr>
          <w:szCs w:val="20"/>
        </w:rPr>
      </w:pPr>
      <w:r w:rsidRPr="00813C8F">
        <w:rPr>
          <w:rFonts w:eastAsia="Times New Roman"/>
          <w:szCs w:val="20"/>
        </w:rPr>
        <w:t xml:space="preserve">Geboortedatum: ……….………………………………………..……………………………….. </w:t>
      </w:r>
    </w:p>
    <w:p w14:paraId="5B21D86F"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3C790DF0" w14:textId="77777777" w:rsidR="00FE261A" w:rsidRPr="00813C8F" w:rsidRDefault="00FE261A" w:rsidP="00FB36CC">
      <w:pPr>
        <w:spacing w:after="0" w:line="0" w:lineRule="atLeast"/>
        <w:ind w:left="-2"/>
        <w:rPr>
          <w:szCs w:val="20"/>
        </w:rPr>
      </w:pPr>
      <w:r w:rsidRPr="00813C8F">
        <w:rPr>
          <w:rFonts w:eastAsia="Times New Roman"/>
          <w:szCs w:val="20"/>
        </w:rPr>
        <w:t xml:space="preserve">Adres: ……………………………………………………………………………………............. </w:t>
      </w:r>
    </w:p>
    <w:p w14:paraId="0B189472" w14:textId="77777777" w:rsidR="00FE261A" w:rsidRPr="00813C8F" w:rsidRDefault="00FE261A" w:rsidP="00FB36CC">
      <w:pPr>
        <w:spacing w:after="0" w:line="0" w:lineRule="atLeast"/>
        <w:ind w:left="3" w:firstLine="0"/>
        <w:rPr>
          <w:szCs w:val="20"/>
        </w:rPr>
      </w:pPr>
      <w:r w:rsidRPr="00813C8F">
        <w:rPr>
          <w:rFonts w:eastAsia="Times New Roman"/>
          <w:szCs w:val="20"/>
        </w:rPr>
        <w:t xml:space="preserve"> </w:t>
      </w:r>
    </w:p>
    <w:p w14:paraId="49038E3D" w14:textId="77777777" w:rsidR="00FE261A" w:rsidRPr="00813C8F" w:rsidRDefault="00FE261A" w:rsidP="00FB36CC">
      <w:pPr>
        <w:spacing w:after="0" w:line="0" w:lineRule="atLeast"/>
        <w:ind w:left="-2"/>
        <w:rPr>
          <w:szCs w:val="20"/>
        </w:rPr>
      </w:pPr>
      <w:r w:rsidRPr="00813C8F">
        <w:rPr>
          <w:rFonts w:eastAsia="Times New Roman"/>
          <w:szCs w:val="20"/>
        </w:rPr>
        <w:t xml:space="preserve">Postcode en  woonplaats: ………….………………………………………………………...…. </w:t>
      </w:r>
    </w:p>
    <w:p w14:paraId="2874962D" w14:textId="77777777" w:rsidR="00FE261A" w:rsidRPr="00813C8F" w:rsidRDefault="00FE261A" w:rsidP="00FB36CC">
      <w:pPr>
        <w:spacing w:after="0" w:line="0" w:lineRule="atLeast"/>
        <w:ind w:left="3" w:firstLine="0"/>
        <w:rPr>
          <w:szCs w:val="20"/>
        </w:rPr>
      </w:pPr>
      <w:r w:rsidRPr="00813C8F">
        <w:rPr>
          <w:szCs w:val="20"/>
        </w:rPr>
        <w:t xml:space="preserve"> </w:t>
      </w:r>
    </w:p>
    <w:p w14:paraId="1BB1F1ED" w14:textId="77777777" w:rsidR="00FE261A" w:rsidRPr="00813C8F" w:rsidRDefault="00FE261A" w:rsidP="00FB36CC">
      <w:pPr>
        <w:spacing w:after="0" w:line="0" w:lineRule="atLeast"/>
        <w:ind w:left="-2"/>
        <w:rPr>
          <w:rFonts w:eastAsia="Times New Roman"/>
          <w:b/>
          <w:szCs w:val="20"/>
        </w:rPr>
      </w:pPr>
    </w:p>
    <w:p w14:paraId="149ABFB5" w14:textId="77777777" w:rsidR="00FE261A" w:rsidRPr="00813C8F" w:rsidRDefault="00FE261A" w:rsidP="00FB36CC">
      <w:pPr>
        <w:spacing w:after="0" w:line="0" w:lineRule="atLeast"/>
        <w:ind w:left="-2"/>
        <w:rPr>
          <w:rFonts w:eastAsia="Times New Roman"/>
          <w:b/>
          <w:szCs w:val="20"/>
        </w:rPr>
      </w:pPr>
      <w:r w:rsidRPr="00813C8F">
        <w:rPr>
          <w:rFonts w:eastAsia="Times New Roman"/>
          <w:b/>
          <w:szCs w:val="20"/>
        </w:rPr>
        <w:t>Omdat:</w:t>
      </w:r>
    </w:p>
    <w:p w14:paraId="0FB9357C" w14:textId="77777777" w:rsidR="00FE261A" w:rsidRPr="00813C8F" w:rsidRDefault="00FE261A" w:rsidP="00FB36CC">
      <w:pPr>
        <w:spacing w:after="0" w:line="0" w:lineRule="atLeast"/>
        <w:ind w:left="-2"/>
        <w:rPr>
          <w:rFonts w:eastAsia="Times New Roman"/>
          <w:b/>
          <w:szCs w:val="20"/>
        </w:rPr>
      </w:pPr>
    </w:p>
    <w:p w14:paraId="4F458866" w14:textId="77777777" w:rsidR="00FE261A" w:rsidRPr="00813C8F" w:rsidRDefault="00FE261A" w:rsidP="00FB36CC">
      <w:pPr>
        <w:pStyle w:val="Lijstalinea"/>
        <w:numPr>
          <w:ilvl w:val="0"/>
          <w:numId w:val="62"/>
        </w:numPr>
        <w:spacing w:after="0" w:line="0" w:lineRule="atLeast"/>
        <w:rPr>
          <w:rFonts w:eastAsia="Times New Roman"/>
          <w:b/>
          <w:szCs w:val="20"/>
        </w:rPr>
      </w:pPr>
      <w:r w:rsidRPr="00813C8F">
        <w:rPr>
          <w:rFonts w:eastAsia="Times New Roman"/>
          <w:szCs w:val="20"/>
        </w:rPr>
        <w:t>bij (aangetekende) brief van ……-…….-20…….  aan u door ………………………………</w:t>
      </w:r>
    </w:p>
    <w:p w14:paraId="398E8D4B" w14:textId="77777777" w:rsidR="00FE261A" w:rsidRPr="00813C8F" w:rsidRDefault="00FE261A" w:rsidP="00FB36CC">
      <w:pPr>
        <w:spacing w:after="0" w:line="0" w:lineRule="atLeast"/>
        <w:ind w:left="348" w:firstLine="0"/>
        <w:rPr>
          <w:rFonts w:eastAsia="Times New Roman"/>
          <w:b/>
          <w:szCs w:val="20"/>
        </w:rPr>
      </w:pPr>
      <w:r w:rsidRPr="00813C8F">
        <w:rPr>
          <w:rFonts w:eastAsia="Times New Roman"/>
          <w:szCs w:val="20"/>
        </w:rPr>
        <w:t>(toelichting: invullen naam (rechts)persoon die de IHO heeft uitgereikt/toegestuurd) een Individuele Horecaontzegging (IHO) is uitgereikt/toegestuurd met een duur van ….. maanden ingaande op …….-……..-20…….. Een kopie van de bewuste IHO treft u volledigheidshalve bijgaand aan.</w:t>
      </w:r>
    </w:p>
    <w:p w14:paraId="2CCF40BA" w14:textId="35401E9A" w:rsidR="00FE261A" w:rsidRPr="00813C8F" w:rsidRDefault="00FE261A" w:rsidP="00FB36CC">
      <w:pPr>
        <w:pStyle w:val="Lijstalinea"/>
        <w:numPr>
          <w:ilvl w:val="0"/>
          <w:numId w:val="62"/>
        </w:numPr>
        <w:spacing w:after="0" w:line="0" w:lineRule="atLeast"/>
        <w:rPr>
          <w:rFonts w:eastAsia="Times New Roman"/>
          <w:szCs w:val="20"/>
        </w:rPr>
      </w:pPr>
      <w:r w:rsidRPr="00813C8F">
        <w:rPr>
          <w:rFonts w:eastAsia="Times New Roman"/>
          <w:szCs w:val="20"/>
        </w:rPr>
        <w:t xml:space="preserve">bij het invoeren van de bewuste IHO in de database van het protocol CHO </w:t>
      </w:r>
      <w:r w:rsidR="006B7C96" w:rsidRPr="00813C8F">
        <w:rPr>
          <w:szCs w:val="20"/>
          <w:highlight w:val="yellow"/>
        </w:rPr>
        <w:t>[gemeente/uitgaansgebied]</w:t>
      </w:r>
      <w:r w:rsidR="006B7C96" w:rsidRPr="00813C8F">
        <w:rPr>
          <w:szCs w:val="20"/>
        </w:rPr>
        <w:t xml:space="preserve"> </w:t>
      </w:r>
      <w:r w:rsidRPr="00813C8F">
        <w:rPr>
          <w:rFonts w:eastAsia="Times New Roman"/>
          <w:szCs w:val="20"/>
        </w:rPr>
        <w:t>(toelichting: invullen naam van het CHO-gebied) is gebleken dat er aan u reeds eerder een andere IHO is uitgereikt, welke is geregistreerd in de database en die op dit moment nog steeds van kracht is.  Dit betreft de IHO die op ……..-………20……….  aan u is uitgereikt/toegestuurd door ……………….. (toelichting: naam (rechts)persoon invullen die de eerdere IHO heeft uitgereikt/toegestuurd)</w:t>
      </w:r>
    </w:p>
    <w:p w14:paraId="25F2E82E" w14:textId="504C77EB" w:rsidR="00FE261A" w:rsidRPr="00813C8F" w:rsidRDefault="00FE261A" w:rsidP="00FB36CC">
      <w:pPr>
        <w:pStyle w:val="Lijstalinea"/>
        <w:numPr>
          <w:ilvl w:val="0"/>
          <w:numId w:val="62"/>
        </w:numPr>
        <w:spacing w:after="0" w:line="0" w:lineRule="atLeast"/>
        <w:rPr>
          <w:rFonts w:eastAsia="Times New Roman"/>
          <w:szCs w:val="20"/>
        </w:rPr>
      </w:pPr>
      <w:r w:rsidRPr="00813C8F">
        <w:rPr>
          <w:rFonts w:eastAsia="Times New Roman"/>
          <w:szCs w:val="20"/>
        </w:rPr>
        <w:t xml:space="preserve">volgens artikel 4.1.8 van het protocol CHO </w:t>
      </w:r>
      <w:r w:rsidR="00E00087" w:rsidRPr="00813C8F">
        <w:rPr>
          <w:szCs w:val="20"/>
          <w:highlight w:val="yellow"/>
        </w:rPr>
        <w:t>[gemeente/uitgaansgebied]</w:t>
      </w:r>
      <w:r w:rsidR="00E00087" w:rsidRPr="00813C8F">
        <w:rPr>
          <w:szCs w:val="20"/>
        </w:rPr>
        <w:t xml:space="preserve"> </w:t>
      </w:r>
      <w:r w:rsidRPr="00813C8F">
        <w:rPr>
          <w:rFonts w:eastAsia="Times New Roman"/>
          <w:szCs w:val="20"/>
        </w:rPr>
        <w:t>(toelichting: invullen naam van het CHO-gebied) een tweede IHO binnen een termijn van zes maanden wordt omgezet in een Collectieve Horeca Ontzegging (CHO) van 6 maanden.</w:t>
      </w:r>
    </w:p>
    <w:p w14:paraId="72C1E08F" w14:textId="77777777" w:rsidR="00FE261A" w:rsidRPr="00813C8F" w:rsidRDefault="00FE261A" w:rsidP="00FB36CC">
      <w:pPr>
        <w:spacing w:after="0" w:line="0" w:lineRule="atLeast"/>
        <w:ind w:left="-2"/>
        <w:rPr>
          <w:rFonts w:eastAsia="Times New Roman"/>
          <w:szCs w:val="20"/>
        </w:rPr>
      </w:pPr>
    </w:p>
    <w:p w14:paraId="12D0C277" w14:textId="77777777" w:rsidR="00FE261A" w:rsidRPr="00813C8F" w:rsidRDefault="00FE261A" w:rsidP="00FB36CC">
      <w:pPr>
        <w:spacing w:after="0" w:line="0" w:lineRule="atLeast"/>
        <w:ind w:left="-2"/>
        <w:rPr>
          <w:rFonts w:eastAsia="Times New Roman"/>
          <w:b/>
          <w:szCs w:val="20"/>
        </w:rPr>
      </w:pPr>
      <w:r w:rsidRPr="00813C8F">
        <w:rPr>
          <w:rFonts w:eastAsia="Times New Roman"/>
          <w:b/>
          <w:szCs w:val="20"/>
        </w:rPr>
        <w:t>Wordt aan u bij deze medegedeeld:</w:t>
      </w:r>
    </w:p>
    <w:p w14:paraId="6DC11416" w14:textId="77777777" w:rsidR="00FE261A" w:rsidRPr="00813C8F" w:rsidRDefault="00FE261A" w:rsidP="00FB36CC">
      <w:pPr>
        <w:spacing w:after="0" w:line="0" w:lineRule="atLeast"/>
        <w:ind w:left="-2"/>
        <w:rPr>
          <w:rFonts w:eastAsia="Times New Roman"/>
          <w:szCs w:val="20"/>
        </w:rPr>
      </w:pPr>
    </w:p>
    <w:p w14:paraId="232C8D6D" w14:textId="0D5AF019" w:rsidR="00FE261A" w:rsidRPr="00813C8F" w:rsidRDefault="00FE261A" w:rsidP="00FB36CC">
      <w:pPr>
        <w:spacing w:after="0" w:line="0" w:lineRule="atLeast"/>
        <w:ind w:left="-2"/>
        <w:rPr>
          <w:szCs w:val="20"/>
        </w:rPr>
      </w:pPr>
      <w:r w:rsidRPr="00813C8F">
        <w:rPr>
          <w:rFonts w:eastAsia="Times New Roman"/>
          <w:szCs w:val="20"/>
        </w:rPr>
        <w:t>Dat de IHO die hierboven onder 1. is benoemd wordt omgezet in een Collectieve Horeca Ontzegging van zes maanden. De CHO gaat in op</w:t>
      </w:r>
      <w:r w:rsidR="00E00087">
        <w:rPr>
          <w:rFonts w:eastAsia="Times New Roman"/>
          <w:szCs w:val="20"/>
        </w:rPr>
        <w:t xml:space="preserve"> </w:t>
      </w:r>
      <w:r w:rsidRPr="00813C8F">
        <w:rPr>
          <w:rFonts w:eastAsia="Times New Roman"/>
          <w:szCs w:val="20"/>
        </w:rPr>
        <w:t xml:space="preserve">……… - ……… - 20 …… (toelichting: </w:t>
      </w:r>
      <w:r w:rsidRPr="00813C8F">
        <w:rPr>
          <w:rFonts w:eastAsia="Times New Roman"/>
          <w:b/>
          <w:szCs w:val="20"/>
        </w:rPr>
        <w:t>ingangsdatum</w:t>
      </w:r>
      <w:r w:rsidRPr="00813C8F">
        <w:rPr>
          <w:rFonts w:eastAsia="Times New Roman"/>
          <w:szCs w:val="20"/>
        </w:rPr>
        <w:t xml:space="preserve"> van de IHO die onder 1 wordt genoemd). </w:t>
      </w:r>
      <w:r w:rsidRPr="00813C8F">
        <w:rPr>
          <w:rFonts w:eastAsia="Times New Roman"/>
          <w:szCs w:val="20"/>
        </w:rPr>
        <w:br/>
        <w:t xml:space="preserve">De CHO geldt voor de duur van  zes maanden en loopt dus tot en met: </w:t>
      </w:r>
      <w:r w:rsidRPr="00813C8F">
        <w:rPr>
          <w:rFonts w:eastAsia="Times New Roman"/>
          <w:szCs w:val="20"/>
        </w:rPr>
        <w:tab/>
        <w:t xml:space="preserve">……… -….…… - 20 ……  </w:t>
      </w:r>
    </w:p>
    <w:p w14:paraId="7F3A44C4" w14:textId="77777777" w:rsidR="00FE261A" w:rsidRPr="00813C8F" w:rsidRDefault="00FE261A" w:rsidP="00FB36CC">
      <w:pPr>
        <w:spacing w:after="0" w:line="0" w:lineRule="atLeast"/>
        <w:rPr>
          <w:rFonts w:eastAsia="Times New Roman"/>
          <w:b/>
          <w:szCs w:val="20"/>
        </w:rPr>
      </w:pPr>
    </w:p>
    <w:p w14:paraId="796D1FEA" w14:textId="77777777" w:rsidR="00FE261A" w:rsidRPr="00813C8F" w:rsidRDefault="00FE261A" w:rsidP="00FB36CC">
      <w:pPr>
        <w:spacing w:after="0" w:line="0" w:lineRule="atLeast"/>
        <w:rPr>
          <w:rFonts w:eastAsia="Times New Roman"/>
          <w:b/>
          <w:szCs w:val="20"/>
        </w:rPr>
      </w:pPr>
      <w:r w:rsidRPr="00813C8F">
        <w:rPr>
          <w:rFonts w:eastAsia="Times New Roman"/>
          <w:b/>
          <w:szCs w:val="20"/>
        </w:rPr>
        <w:t>Ontzegging toegang tot alle aangesloten bedrijven</w:t>
      </w:r>
    </w:p>
    <w:p w14:paraId="6A6E5901" w14:textId="6A161996" w:rsidR="00FE261A" w:rsidRPr="00813C8F" w:rsidRDefault="00FE261A" w:rsidP="00FB36CC">
      <w:pPr>
        <w:spacing w:after="0" w:line="0" w:lineRule="atLeast"/>
        <w:rPr>
          <w:szCs w:val="20"/>
        </w:rPr>
      </w:pPr>
      <w:r w:rsidRPr="00813C8F">
        <w:rPr>
          <w:rFonts w:eastAsia="Times New Roman"/>
          <w:szCs w:val="20"/>
        </w:rPr>
        <w:t xml:space="preserve">Gedurende de periode van de CHO is aan u de toegang tot ALLE bij het protocol CHO </w:t>
      </w:r>
      <w:r w:rsidR="00E00087" w:rsidRPr="00813C8F">
        <w:rPr>
          <w:szCs w:val="20"/>
          <w:highlight w:val="yellow"/>
        </w:rPr>
        <w:t>[gemeente/uitgaansgebied]</w:t>
      </w:r>
      <w:r w:rsidR="00E00087" w:rsidRPr="00813C8F">
        <w:rPr>
          <w:szCs w:val="20"/>
        </w:rPr>
        <w:t xml:space="preserve"> </w:t>
      </w:r>
      <w:r w:rsidRPr="00813C8F">
        <w:rPr>
          <w:rFonts w:eastAsia="Times New Roman"/>
          <w:szCs w:val="20"/>
        </w:rPr>
        <w:t>aangesloten horecagelegenheden en de daarbij behorende erven of terrassen ontzegd.  Zie voor alle aangesloten gelegenheden: www.</w:t>
      </w:r>
      <w:r w:rsidR="00E00087">
        <w:rPr>
          <w:rFonts w:eastAsia="Times New Roman"/>
          <w:szCs w:val="20"/>
        </w:rPr>
        <w:t>erzijnregels.nl/</w:t>
      </w:r>
      <w:r w:rsidR="00E00087" w:rsidRPr="00813C8F">
        <w:rPr>
          <w:szCs w:val="20"/>
          <w:highlight w:val="yellow"/>
        </w:rPr>
        <w:t>[gemeente/uitgaansgebied]</w:t>
      </w:r>
    </w:p>
    <w:p w14:paraId="26596517" w14:textId="77777777" w:rsidR="00FE261A" w:rsidRPr="00813C8F" w:rsidRDefault="00FE261A" w:rsidP="00FB36CC">
      <w:pPr>
        <w:spacing w:after="0" w:line="0" w:lineRule="atLeast"/>
        <w:ind w:left="-2"/>
        <w:rPr>
          <w:rFonts w:eastAsia="Times New Roman"/>
          <w:b/>
          <w:szCs w:val="20"/>
        </w:rPr>
      </w:pPr>
    </w:p>
    <w:p w14:paraId="4E87E225" w14:textId="088C38DD" w:rsidR="00FE261A" w:rsidRPr="00813C8F" w:rsidRDefault="00FE261A" w:rsidP="00FB36CC">
      <w:pPr>
        <w:spacing w:after="0" w:line="0" w:lineRule="atLeast"/>
        <w:ind w:left="-2"/>
        <w:rPr>
          <w:rFonts w:eastAsia="Times New Roman"/>
          <w:b/>
          <w:szCs w:val="20"/>
        </w:rPr>
      </w:pPr>
      <w:r w:rsidRPr="00813C8F">
        <w:rPr>
          <w:rFonts w:eastAsia="Times New Roman"/>
          <w:b/>
          <w:szCs w:val="20"/>
        </w:rPr>
        <w:t xml:space="preserve">Informatie Protocol </w:t>
      </w:r>
      <w:r w:rsidRPr="00E00087">
        <w:rPr>
          <w:rFonts w:eastAsia="Times New Roman"/>
          <w:b/>
          <w:szCs w:val="20"/>
        </w:rPr>
        <w:t>CHO</w:t>
      </w:r>
      <w:r w:rsidR="00E00087" w:rsidRPr="00E00087">
        <w:rPr>
          <w:rFonts w:eastAsia="Times New Roman"/>
          <w:b/>
          <w:szCs w:val="20"/>
        </w:rPr>
        <w:t xml:space="preserve"> </w:t>
      </w:r>
      <w:r w:rsidR="00E00087" w:rsidRPr="00E00087">
        <w:rPr>
          <w:b/>
          <w:szCs w:val="20"/>
          <w:highlight w:val="yellow"/>
        </w:rPr>
        <w:t>[gemeente/uitgaansgebied]</w:t>
      </w:r>
      <w:r w:rsidR="00E00087" w:rsidRPr="00E00087">
        <w:rPr>
          <w:b/>
          <w:szCs w:val="20"/>
        </w:rPr>
        <w:t xml:space="preserve"> </w:t>
      </w:r>
      <w:r w:rsidRPr="00E00087">
        <w:rPr>
          <w:rFonts w:eastAsia="Times New Roman"/>
          <w:b/>
          <w:szCs w:val="20"/>
        </w:rPr>
        <w:t>Huisvredebreuk</w:t>
      </w:r>
      <w:r w:rsidRPr="00813C8F">
        <w:rPr>
          <w:rFonts w:eastAsia="Times New Roman"/>
          <w:b/>
          <w:szCs w:val="20"/>
        </w:rPr>
        <w:t>. Rechten en klachtenprocedure</w:t>
      </w:r>
    </w:p>
    <w:p w14:paraId="4DFB8786" w14:textId="4A899D22" w:rsidR="00FE261A" w:rsidRPr="00813C8F" w:rsidRDefault="00FE261A" w:rsidP="00FB36CC">
      <w:pPr>
        <w:spacing w:after="0" w:line="0" w:lineRule="atLeast"/>
        <w:ind w:left="-2"/>
        <w:rPr>
          <w:szCs w:val="20"/>
        </w:rPr>
      </w:pPr>
      <w:r w:rsidRPr="00813C8F">
        <w:rPr>
          <w:rFonts w:eastAsia="Times New Roman"/>
          <w:szCs w:val="20"/>
        </w:rPr>
        <w:t xml:space="preserve">Voor meer informatie over het Protocol CHO </w:t>
      </w:r>
      <w:r w:rsidR="00E00087" w:rsidRPr="00813C8F">
        <w:rPr>
          <w:szCs w:val="20"/>
          <w:highlight w:val="yellow"/>
        </w:rPr>
        <w:t>[gemeente/uitgaansgebied]</w:t>
      </w:r>
      <w:r w:rsidR="00E00087" w:rsidRPr="00813C8F">
        <w:rPr>
          <w:szCs w:val="20"/>
        </w:rPr>
        <w:t xml:space="preserve"> </w:t>
      </w:r>
      <w:r w:rsidRPr="00813C8F">
        <w:rPr>
          <w:rFonts w:eastAsia="Times New Roman"/>
          <w:szCs w:val="20"/>
        </w:rPr>
        <w:t>zie ww</w:t>
      </w:r>
      <w:r w:rsidR="00EC12EC">
        <w:rPr>
          <w:rFonts w:eastAsia="Times New Roman"/>
          <w:szCs w:val="20"/>
        </w:rPr>
        <w:t>w.</w:t>
      </w:r>
      <w:r w:rsidR="00E00087">
        <w:rPr>
          <w:rFonts w:eastAsia="Times New Roman"/>
          <w:szCs w:val="20"/>
        </w:rPr>
        <w:t>erzijnregels.nl/</w:t>
      </w:r>
      <w:r w:rsidR="00E00087" w:rsidRPr="00813C8F">
        <w:rPr>
          <w:szCs w:val="20"/>
          <w:highlight w:val="yellow"/>
        </w:rPr>
        <w:t>[gemeente/uitgaansgebied]</w:t>
      </w:r>
      <w:r w:rsidRPr="00813C8F">
        <w:rPr>
          <w:rFonts w:eastAsia="Times New Roman"/>
          <w:szCs w:val="20"/>
        </w:rPr>
        <w:t xml:space="preserve">.  </w:t>
      </w:r>
    </w:p>
    <w:p w14:paraId="458AF09A" w14:textId="15298A69" w:rsidR="00FE261A" w:rsidRPr="00813C8F" w:rsidRDefault="00FE261A" w:rsidP="00FB36CC">
      <w:pPr>
        <w:spacing w:after="0" w:line="0" w:lineRule="atLeast"/>
        <w:rPr>
          <w:rFonts w:eastAsia="Times New Roman"/>
          <w:szCs w:val="20"/>
        </w:rPr>
      </w:pPr>
      <w:r w:rsidRPr="00813C8F">
        <w:rPr>
          <w:rFonts w:eastAsia="Times New Roman"/>
          <w:szCs w:val="20"/>
        </w:rPr>
        <w:t xml:space="preserve">Als u zich ondanks de ontzegging toch gedurende de bovengenoemde periode in één van de aangesloten horecabedrijven of op de daarbij behorende erven of terrassen vertoont en weigert gehoor te geven aan een sommatie om te vertrekken, dan zult u worden aangehouden wegens het overtreden van artikel 138 van het Wetboek van Strafrecht (huisvredebreuk) en zult u vervolgens worden overgedragen aan de politie. </w:t>
      </w:r>
    </w:p>
    <w:p w14:paraId="75AF88A0" w14:textId="6A1961F3" w:rsidR="00515185" w:rsidRPr="00813C8F" w:rsidRDefault="00515185" w:rsidP="00FB36CC">
      <w:pPr>
        <w:spacing w:after="0" w:line="0" w:lineRule="atLeast"/>
        <w:rPr>
          <w:rFonts w:eastAsia="Times New Roman"/>
          <w:szCs w:val="20"/>
        </w:rPr>
      </w:pPr>
    </w:p>
    <w:p w14:paraId="6ACFA2FB" w14:textId="3AAC731E" w:rsidR="00515185" w:rsidRPr="00813C8F" w:rsidRDefault="00515185" w:rsidP="00FB36CC">
      <w:pPr>
        <w:spacing w:after="0" w:line="0" w:lineRule="atLeast"/>
        <w:rPr>
          <w:rFonts w:eastAsia="Times New Roman"/>
          <w:szCs w:val="20"/>
        </w:rPr>
      </w:pPr>
    </w:p>
    <w:p w14:paraId="04C90A29" w14:textId="2F978C94" w:rsidR="00515185" w:rsidRPr="00813C8F" w:rsidRDefault="00515185" w:rsidP="00FB36CC">
      <w:pPr>
        <w:spacing w:after="0" w:line="0" w:lineRule="atLeast"/>
        <w:rPr>
          <w:rFonts w:eastAsia="Times New Roman"/>
          <w:szCs w:val="20"/>
        </w:rPr>
      </w:pPr>
    </w:p>
    <w:p w14:paraId="0AA96E50" w14:textId="77777777" w:rsidR="00FE261A" w:rsidRPr="00813C8F" w:rsidRDefault="00FE261A" w:rsidP="00FB36CC">
      <w:pPr>
        <w:pBdr>
          <w:top w:val="single" w:sz="6" w:space="0" w:color="000000"/>
          <w:left w:val="single" w:sz="6" w:space="0" w:color="000000"/>
          <w:bottom w:val="single" w:sz="6" w:space="0" w:color="000000"/>
          <w:right w:val="single" w:sz="6" w:space="0" w:color="000000"/>
        </w:pBdr>
        <w:spacing w:after="0" w:line="0" w:lineRule="atLeast"/>
        <w:ind w:left="3" w:right="141" w:firstLine="0"/>
        <w:rPr>
          <w:szCs w:val="20"/>
        </w:rPr>
      </w:pPr>
    </w:p>
    <w:p w14:paraId="20F9BB38" w14:textId="76A4C049" w:rsidR="00FE261A" w:rsidRPr="00813C8F" w:rsidRDefault="00FE261A" w:rsidP="00FB36CC">
      <w:pPr>
        <w:pBdr>
          <w:top w:val="single" w:sz="6" w:space="0" w:color="000000"/>
          <w:left w:val="single" w:sz="6" w:space="0" w:color="000000"/>
          <w:bottom w:val="single" w:sz="6" w:space="0" w:color="000000"/>
          <w:right w:val="single" w:sz="6" w:space="0" w:color="000000"/>
        </w:pBdr>
        <w:spacing w:after="0" w:line="0" w:lineRule="atLeast"/>
        <w:ind w:left="3" w:right="141" w:firstLine="0"/>
        <w:rPr>
          <w:szCs w:val="20"/>
        </w:rPr>
      </w:pPr>
      <w:r w:rsidRPr="00813C8F">
        <w:rPr>
          <w:rFonts w:eastAsia="Times New Roman"/>
          <w:szCs w:val="20"/>
        </w:rPr>
        <w:t xml:space="preserve">Het protocol CHO </w:t>
      </w:r>
      <w:r w:rsidR="00E00087" w:rsidRPr="00813C8F">
        <w:rPr>
          <w:szCs w:val="20"/>
          <w:highlight w:val="yellow"/>
        </w:rPr>
        <w:t>[gemeente/uitgaansgebied]</w:t>
      </w:r>
      <w:r w:rsidR="00E00087" w:rsidRPr="00813C8F">
        <w:rPr>
          <w:szCs w:val="20"/>
        </w:rPr>
        <w:t xml:space="preserve"> </w:t>
      </w:r>
      <w:r w:rsidRPr="00813C8F">
        <w:rPr>
          <w:rFonts w:eastAsia="Times New Roman"/>
          <w:szCs w:val="20"/>
        </w:rPr>
        <w:t>is een samenwerking van KHN</w:t>
      </w:r>
      <w:r w:rsidR="00E00087">
        <w:rPr>
          <w:rFonts w:eastAsia="Times New Roman"/>
          <w:szCs w:val="20"/>
        </w:rPr>
        <w:t xml:space="preserve"> afdeling</w:t>
      </w:r>
      <w:r w:rsidRPr="00813C8F">
        <w:rPr>
          <w:rFonts w:eastAsia="Times New Roman"/>
          <w:szCs w:val="20"/>
        </w:rPr>
        <w:t xml:space="preserve"> </w:t>
      </w:r>
      <w:r w:rsidRPr="00E00087">
        <w:rPr>
          <w:rFonts w:eastAsia="Times New Roman"/>
          <w:szCs w:val="20"/>
          <w:highlight w:val="yellow"/>
        </w:rPr>
        <w:t>[afdelingsnaam],</w:t>
      </w:r>
      <w:r w:rsidRPr="00813C8F">
        <w:rPr>
          <w:rFonts w:eastAsia="Times New Roman"/>
          <w:szCs w:val="20"/>
        </w:rPr>
        <w:t xml:space="preserve"> politie </w:t>
      </w:r>
      <w:r w:rsidR="00436CA8" w:rsidRPr="00813C8F">
        <w:rPr>
          <w:szCs w:val="20"/>
          <w:highlight w:val="yellow"/>
        </w:rPr>
        <w:t>[naam van de eenheid/district of basisteam]</w:t>
      </w:r>
      <w:r w:rsidR="00436CA8" w:rsidRPr="00813C8F">
        <w:rPr>
          <w:szCs w:val="20"/>
        </w:rPr>
        <w:t xml:space="preserve"> </w:t>
      </w:r>
      <w:r w:rsidRPr="00813C8F">
        <w:rPr>
          <w:rFonts w:eastAsia="Times New Roman"/>
          <w:szCs w:val="20"/>
        </w:rPr>
        <w:t xml:space="preserve">en gemeente </w:t>
      </w:r>
      <w:r w:rsidR="00436CA8" w:rsidRPr="00EC12EC">
        <w:rPr>
          <w:rFonts w:eastAsia="Times New Roman"/>
          <w:szCs w:val="20"/>
          <w:highlight w:val="yellow"/>
        </w:rPr>
        <w:t>[naam gemeente</w:t>
      </w:r>
      <w:r w:rsidR="00EC12EC" w:rsidRPr="00EC12EC">
        <w:rPr>
          <w:rFonts w:eastAsia="Times New Roman"/>
          <w:szCs w:val="20"/>
          <w:highlight w:val="yellow"/>
        </w:rPr>
        <w:t>]</w:t>
      </w:r>
      <w:r w:rsidRPr="00813C8F">
        <w:rPr>
          <w:rFonts w:eastAsia="Times New Roman"/>
          <w:szCs w:val="20"/>
        </w:rPr>
        <w:t xml:space="preserve">  KHN</w:t>
      </w:r>
      <w:r w:rsidR="00E00087">
        <w:rPr>
          <w:rFonts w:eastAsia="Times New Roman"/>
          <w:szCs w:val="20"/>
        </w:rPr>
        <w:t xml:space="preserve"> afdeling</w:t>
      </w:r>
      <w:r w:rsidRPr="00813C8F">
        <w:rPr>
          <w:rFonts w:eastAsia="Times New Roman"/>
          <w:szCs w:val="20"/>
        </w:rPr>
        <w:t xml:space="preserve"> </w:t>
      </w:r>
      <w:r w:rsidRPr="00E00087">
        <w:rPr>
          <w:rFonts w:eastAsia="Times New Roman"/>
          <w:szCs w:val="20"/>
          <w:highlight w:val="yellow"/>
        </w:rPr>
        <w:t>[afdelingsnaam]</w:t>
      </w:r>
      <w:r w:rsidR="00E00087">
        <w:rPr>
          <w:rFonts w:eastAsia="Times New Roman"/>
          <w:szCs w:val="20"/>
        </w:rPr>
        <w:t xml:space="preserve"> </w:t>
      </w:r>
      <w:r w:rsidRPr="00813C8F">
        <w:rPr>
          <w:rFonts w:eastAsia="Times New Roman"/>
          <w:szCs w:val="20"/>
        </w:rPr>
        <w:t xml:space="preserve">is verantwoordelijk voor de informatieverwerking </w:t>
      </w:r>
      <w:r w:rsidRPr="00813C8F">
        <w:rPr>
          <w:rFonts w:eastAsia="Times New Roman"/>
          <w:szCs w:val="20"/>
        </w:rPr>
        <w:lastRenderedPageBreak/>
        <w:t>van personen die een ontzegging uitgereikt hebben gekregen. KHN</w:t>
      </w:r>
      <w:r w:rsidR="00E00087">
        <w:rPr>
          <w:rFonts w:eastAsia="Times New Roman"/>
          <w:szCs w:val="20"/>
        </w:rPr>
        <w:t xml:space="preserve"> afdeling</w:t>
      </w:r>
      <w:r w:rsidRPr="00813C8F">
        <w:rPr>
          <w:rFonts w:eastAsia="Times New Roman"/>
          <w:szCs w:val="20"/>
        </w:rPr>
        <w:t xml:space="preserve"> </w:t>
      </w:r>
      <w:r w:rsidRPr="00E00087">
        <w:rPr>
          <w:rFonts w:eastAsia="Times New Roman"/>
          <w:szCs w:val="20"/>
          <w:highlight w:val="yellow"/>
        </w:rPr>
        <w:t>[afdelingsnaam]</w:t>
      </w:r>
      <w:r w:rsidRPr="00813C8F">
        <w:rPr>
          <w:rFonts w:eastAsia="Times New Roman"/>
          <w:szCs w:val="20"/>
        </w:rPr>
        <w:t xml:space="preserve"> handelt daarbij conform de </w:t>
      </w:r>
      <w:r w:rsidR="00131E69" w:rsidRPr="00813C8F">
        <w:rPr>
          <w:rFonts w:eastAsia="Times New Roman"/>
          <w:szCs w:val="20"/>
        </w:rPr>
        <w:t>Algemene Verordening Gegevensbescherming</w:t>
      </w:r>
      <w:r w:rsidRPr="00813C8F">
        <w:rPr>
          <w:rFonts w:eastAsia="Times New Roman"/>
          <w:szCs w:val="20"/>
        </w:rPr>
        <w:t xml:space="preserve">. De gegevensverwerking is aangemeld bij de Autoriteit persoonsgegevens. Uw persoonsgegevens worden opgeslagen in een beveiligde database. U heeft het recht op inzage, correctie en verzet, u kunt zich daartoe richten tot KHN afdeling </w:t>
      </w:r>
      <w:r w:rsidR="00E00087" w:rsidRPr="00E00087">
        <w:rPr>
          <w:rFonts w:eastAsia="Times New Roman"/>
          <w:szCs w:val="20"/>
          <w:highlight w:val="yellow"/>
        </w:rPr>
        <w:t>[afdelingsnaam</w:t>
      </w:r>
      <w:r w:rsidR="00E00087">
        <w:rPr>
          <w:rFonts w:eastAsia="Times New Roman"/>
          <w:szCs w:val="20"/>
        </w:rPr>
        <w:t>.</w:t>
      </w:r>
      <w:r w:rsidRPr="00813C8F">
        <w:rPr>
          <w:rFonts w:eastAsia="Times New Roman"/>
          <w:szCs w:val="20"/>
        </w:rPr>
        <w:t xml:space="preserve"> Als u het niet eens bent met de collectieve horecaontzegging dan kunt u daarover een klacht indienen bij de klachtencommissie CHO </w:t>
      </w:r>
      <w:r w:rsidR="00E00087" w:rsidRPr="00813C8F">
        <w:rPr>
          <w:szCs w:val="20"/>
          <w:highlight w:val="yellow"/>
        </w:rPr>
        <w:t>[gemeente/uitgaansgebied]</w:t>
      </w:r>
      <w:r w:rsidR="00E00087" w:rsidRPr="00813C8F">
        <w:rPr>
          <w:szCs w:val="20"/>
        </w:rPr>
        <w:t xml:space="preserve"> </w:t>
      </w:r>
      <w:r w:rsidRPr="00813C8F">
        <w:rPr>
          <w:rFonts w:eastAsia="Times New Roman"/>
          <w:szCs w:val="20"/>
        </w:rPr>
        <w:t xml:space="preserve"> </w:t>
      </w:r>
      <w:r w:rsidRPr="00813C8F">
        <w:rPr>
          <w:rFonts w:eastAsia="Times New Roman"/>
          <w:szCs w:val="20"/>
        </w:rPr>
        <w:br/>
        <w:t>Voor de contactadressen van KHN</w:t>
      </w:r>
      <w:r w:rsidR="00E00087">
        <w:rPr>
          <w:rFonts w:eastAsia="Times New Roman"/>
          <w:szCs w:val="20"/>
        </w:rPr>
        <w:t xml:space="preserve"> afdeling</w:t>
      </w:r>
      <w:r w:rsidRPr="00813C8F">
        <w:rPr>
          <w:rFonts w:eastAsia="Times New Roman"/>
          <w:szCs w:val="20"/>
        </w:rPr>
        <w:t xml:space="preserve"> </w:t>
      </w:r>
      <w:r w:rsidRPr="00E00087">
        <w:rPr>
          <w:rFonts w:eastAsia="Times New Roman"/>
          <w:szCs w:val="20"/>
          <w:highlight w:val="yellow"/>
        </w:rPr>
        <w:t>[afdelingsnaam]</w:t>
      </w:r>
      <w:r w:rsidRPr="00813C8F">
        <w:rPr>
          <w:rFonts w:eastAsia="Times New Roman"/>
          <w:szCs w:val="20"/>
        </w:rPr>
        <w:t xml:space="preserve"> en de klachtencommissie: zie www.</w:t>
      </w:r>
      <w:r w:rsidR="00E00087">
        <w:rPr>
          <w:rFonts w:eastAsia="Times New Roman"/>
          <w:szCs w:val="20"/>
        </w:rPr>
        <w:t>erzijnregels.nl/</w:t>
      </w:r>
      <w:r w:rsidR="00E00087" w:rsidRPr="00813C8F">
        <w:rPr>
          <w:szCs w:val="20"/>
          <w:highlight w:val="yellow"/>
        </w:rPr>
        <w:t>[gemeente/uitgaansgebied]</w:t>
      </w:r>
      <w:r w:rsidRPr="00813C8F">
        <w:rPr>
          <w:rFonts w:eastAsia="Times New Roman"/>
          <w:szCs w:val="20"/>
        </w:rPr>
        <w:t xml:space="preserve">  </w:t>
      </w:r>
      <w:r w:rsidRPr="00813C8F">
        <w:rPr>
          <w:rFonts w:eastAsia="Times New Roman"/>
          <w:b/>
          <w:szCs w:val="20"/>
        </w:rPr>
        <w:t xml:space="preserve"> </w:t>
      </w:r>
    </w:p>
    <w:p w14:paraId="27902A1D" w14:textId="77777777" w:rsidR="00FE261A" w:rsidRPr="00813C8F" w:rsidRDefault="00FE261A" w:rsidP="00FB36CC">
      <w:pPr>
        <w:spacing w:after="0" w:line="0" w:lineRule="atLeast"/>
        <w:ind w:left="-2"/>
        <w:rPr>
          <w:szCs w:val="20"/>
        </w:rPr>
      </w:pPr>
    </w:p>
    <w:p w14:paraId="60AC5B0C" w14:textId="77777777" w:rsidR="00FE261A" w:rsidRPr="00813C8F" w:rsidRDefault="00FE261A" w:rsidP="00FB36CC">
      <w:pPr>
        <w:spacing w:after="0" w:line="0" w:lineRule="atLeast"/>
        <w:ind w:left="2" w:firstLine="0"/>
        <w:rPr>
          <w:szCs w:val="20"/>
        </w:rPr>
      </w:pPr>
      <w:r w:rsidRPr="00813C8F">
        <w:rPr>
          <w:rFonts w:eastAsia="Times New Roman"/>
          <w:szCs w:val="20"/>
        </w:rPr>
        <w:t xml:space="preserve"> </w:t>
      </w:r>
    </w:p>
    <w:p w14:paraId="4F2DC442" w14:textId="77777777" w:rsidR="00FE261A" w:rsidRPr="00813C8F" w:rsidRDefault="00FE261A" w:rsidP="00FB36CC">
      <w:pPr>
        <w:spacing w:after="0" w:line="0" w:lineRule="atLeast"/>
        <w:ind w:left="-2"/>
        <w:rPr>
          <w:szCs w:val="20"/>
        </w:rPr>
      </w:pPr>
      <w:r w:rsidRPr="00813C8F">
        <w:rPr>
          <w:rFonts w:eastAsia="Times New Roman"/>
          <w:szCs w:val="20"/>
        </w:rPr>
        <w:t xml:space="preserve">Verzonden en getekend door/namens de beheerder van het Protocol CHO ………………………………..  </w:t>
      </w:r>
    </w:p>
    <w:p w14:paraId="29CEFD35" w14:textId="77777777" w:rsidR="00FE261A" w:rsidRPr="00813C8F" w:rsidRDefault="00FE261A" w:rsidP="00FB36CC">
      <w:pPr>
        <w:spacing w:after="0" w:line="0" w:lineRule="atLeast"/>
        <w:ind w:left="2" w:firstLine="0"/>
        <w:rPr>
          <w:szCs w:val="20"/>
        </w:rPr>
      </w:pPr>
      <w:r w:rsidRPr="00813C8F">
        <w:rPr>
          <w:rFonts w:eastAsia="Times New Roman"/>
          <w:szCs w:val="20"/>
        </w:rPr>
        <w:t xml:space="preserve"> </w:t>
      </w:r>
    </w:p>
    <w:p w14:paraId="04D49CF2" w14:textId="77777777" w:rsidR="00FE261A" w:rsidRPr="00813C8F" w:rsidRDefault="00FE261A" w:rsidP="00FB36CC">
      <w:pPr>
        <w:spacing w:after="0" w:line="0" w:lineRule="atLeast"/>
        <w:ind w:left="-2"/>
        <w:rPr>
          <w:szCs w:val="20"/>
        </w:rPr>
      </w:pPr>
      <w:r w:rsidRPr="00813C8F">
        <w:rPr>
          <w:rFonts w:eastAsia="Times New Roman"/>
          <w:szCs w:val="20"/>
        </w:rPr>
        <w:t xml:space="preserve">Datum: …… - ……. – 20…… te .......................                               </w:t>
      </w:r>
    </w:p>
    <w:p w14:paraId="6B95965A" w14:textId="77777777" w:rsidR="00FE261A" w:rsidRPr="00813C8F" w:rsidRDefault="00FE261A" w:rsidP="00FB36CC">
      <w:pPr>
        <w:spacing w:after="0" w:line="0" w:lineRule="atLeast"/>
        <w:ind w:left="2" w:firstLine="0"/>
        <w:rPr>
          <w:szCs w:val="20"/>
        </w:rPr>
      </w:pPr>
      <w:r w:rsidRPr="00813C8F">
        <w:rPr>
          <w:rFonts w:eastAsia="Times New Roman"/>
          <w:szCs w:val="20"/>
        </w:rPr>
        <w:t xml:space="preserve"> </w:t>
      </w:r>
    </w:p>
    <w:p w14:paraId="64B5DB80" w14:textId="77777777" w:rsidR="00FE261A" w:rsidRPr="00813C8F" w:rsidRDefault="00FE261A" w:rsidP="00FB36CC">
      <w:pPr>
        <w:spacing w:after="0" w:line="0" w:lineRule="atLeast"/>
        <w:ind w:left="-2"/>
        <w:rPr>
          <w:szCs w:val="20"/>
        </w:rPr>
      </w:pPr>
      <w:r w:rsidRPr="00813C8F">
        <w:rPr>
          <w:rFonts w:eastAsia="Times New Roman"/>
          <w:szCs w:val="20"/>
        </w:rPr>
        <w:t xml:space="preserve">Naam: …………………………………………………………………………………………… </w:t>
      </w:r>
    </w:p>
    <w:p w14:paraId="2FB2B16A" w14:textId="77777777" w:rsidR="00FE261A" w:rsidRPr="00813C8F" w:rsidRDefault="00FE261A" w:rsidP="00FB36CC">
      <w:pPr>
        <w:spacing w:after="0" w:line="0" w:lineRule="atLeast"/>
        <w:ind w:left="2" w:firstLine="0"/>
        <w:rPr>
          <w:szCs w:val="20"/>
        </w:rPr>
      </w:pPr>
      <w:r w:rsidRPr="00813C8F">
        <w:rPr>
          <w:rFonts w:eastAsia="Times New Roman"/>
          <w:szCs w:val="20"/>
        </w:rPr>
        <w:t xml:space="preserve"> </w:t>
      </w:r>
    </w:p>
    <w:p w14:paraId="754D0945" w14:textId="77777777" w:rsidR="00FE261A" w:rsidRPr="00813C8F" w:rsidRDefault="00FE261A" w:rsidP="00FB36CC">
      <w:pPr>
        <w:tabs>
          <w:tab w:val="center" w:pos="1418"/>
          <w:tab w:val="center" w:pos="2125"/>
          <w:tab w:val="center" w:pos="2833"/>
          <w:tab w:val="center" w:pos="3541"/>
          <w:tab w:val="center" w:pos="4249"/>
          <w:tab w:val="center" w:pos="4957"/>
          <w:tab w:val="center" w:pos="7100"/>
        </w:tabs>
        <w:spacing w:after="0" w:line="0" w:lineRule="atLeast"/>
        <w:ind w:left="-12" w:firstLine="0"/>
        <w:rPr>
          <w:rFonts w:eastAsia="Times New Roman"/>
          <w:szCs w:val="20"/>
        </w:rPr>
      </w:pPr>
      <w:r w:rsidRPr="00813C8F">
        <w:rPr>
          <w:rFonts w:eastAsia="Times New Roman"/>
          <w:szCs w:val="20"/>
        </w:rPr>
        <w:t xml:space="preserve">Handtekening: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t xml:space="preserve"> </w:t>
      </w:r>
      <w:r w:rsidRPr="00813C8F">
        <w:rPr>
          <w:rFonts w:eastAsia="Times New Roman"/>
          <w:szCs w:val="20"/>
        </w:rPr>
        <w:tab/>
      </w:r>
    </w:p>
    <w:p w14:paraId="27698D23" w14:textId="77777777" w:rsidR="00FE261A" w:rsidRPr="00813C8F" w:rsidRDefault="00FE261A" w:rsidP="00FB36CC">
      <w:pPr>
        <w:spacing w:after="0" w:line="0" w:lineRule="atLeast"/>
        <w:ind w:left="0" w:firstLine="0"/>
        <w:rPr>
          <w:rFonts w:eastAsia="Times New Roman"/>
          <w:szCs w:val="20"/>
        </w:rPr>
      </w:pPr>
    </w:p>
    <w:p w14:paraId="17582EF1" w14:textId="77777777" w:rsidR="00FE261A" w:rsidRPr="00813C8F" w:rsidRDefault="00FE261A" w:rsidP="00FB36CC">
      <w:pPr>
        <w:spacing w:after="0" w:line="0" w:lineRule="atLeast"/>
        <w:ind w:left="3" w:firstLine="0"/>
        <w:rPr>
          <w:szCs w:val="20"/>
        </w:rPr>
      </w:pPr>
    </w:p>
    <w:p w14:paraId="2D0D8202" w14:textId="77777777" w:rsidR="00FE261A" w:rsidRPr="00813C8F" w:rsidRDefault="00FE261A" w:rsidP="00FB36CC">
      <w:pPr>
        <w:spacing w:after="0" w:line="0" w:lineRule="atLeast"/>
        <w:ind w:left="3" w:firstLine="0"/>
        <w:rPr>
          <w:szCs w:val="20"/>
        </w:rPr>
      </w:pPr>
    </w:p>
    <w:p w14:paraId="7A4151E0" w14:textId="77777777" w:rsidR="00FE261A" w:rsidRPr="00813C8F" w:rsidRDefault="00FE261A" w:rsidP="00FB36CC">
      <w:pPr>
        <w:spacing w:after="0" w:line="0" w:lineRule="atLeast"/>
        <w:ind w:left="3" w:firstLine="0"/>
        <w:rPr>
          <w:szCs w:val="20"/>
        </w:rPr>
      </w:pPr>
      <w:r w:rsidRPr="00813C8F">
        <w:rPr>
          <w:szCs w:val="20"/>
        </w:rPr>
        <w:t xml:space="preserve"> </w:t>
      </w:r>
    </w:p>
    <w:p w14:paraId="36EF05B2" w14:textId="77777777" w:rsidR="00FE261A" w:rsidRPr="00813C8F" w:rsidRDefault="00FE261A" w:rsidP="00FB36CC">
      <w:pPr>
        <w:spacing w:after="0" w:line="0" w:lineRule="atLeast"/>
        <w:ind w:left="3" w:firstLine="0"/>
        <w:rPr>
          <w:szCs w:val="20"/>
        </w:rPr>
      </w:pPr>
      <w:r w:rsidRPr="00813C8F">
        <w:rPr>
          <w:szCs w:val="20"/>
        </w:rPr>
        <w:t xml:space="preserve"> </w:t>
      </w:r>
    </w:p>
    <w:p w14:paraId="0ABA594E" w14:textId="77777777" w:rsidR="00FE261A" w:rsidRPr="00813C8F" w:rsidRDefault="00FE261A" w:rsidP="00FB36CC">
      <w:pPr>
        <w:spacing w:after="0" w:line="0" w:lineRule="atLeast"/>
        <w:ind w:left="-2"/>
        <w:rPr>
          <w:szCs w:val="20"/>
        </w:rPr>
      </w:pPr>
    </w:p>
    <w:p w14:paraId="3F6EE80C" w14:textId="77777777" w:rsidR="00475EAF" w:rsidRPr="00813C8F" w:rsidRDefault="00475EAF" w:rsidP="00FB36CC">
      <w:pPr>
        <w:spacing w:after="0" w:line="0" w:lineRule="atLeast"/>
        <w:ind w:left="0" w:firstLine="0"/>
        <w:rPr>
          <w:szCs w:val="20"/>
        </w:rPr>
      </w:pPr>
    </w:p>
    <w:p w14:paraId="649EF88B" w14:textId="77777777" w:rsidR="00475EAF" w:rsidRPr="00813C8F" w:rsidRDefault="00475EAF" w:rsidP="00FB36CC">
      <w:pPr>
        <w:spacing w:after="0" w:line="0" w:lineRule="atLeast"/>
        <w:ind w:left="0" w:firstLine="0"/>
        <w:rPr>
          <w:szCs w:val="20"/>
        </w:rPr>
      </w:pPr>
    </w:p>
    <w:p w14:paraId="3FA57E21" w14:textId="08FD1AA0" w:rsidR="006E0B0A" w:rsidRPr="00813C8F" w:rsidRDefault="006E0B0A" w:rsidP="00FB36CC">
      <w:pPr>
        <w:spacing w:after="0" w:line="0" w:lineRule="atLeast"/>
        <w:rPr>
          <w:rFonts w:eastAsia="Lucida Sans Unicode"/>
          <w:szCs w:val="20"/>
        </w:rPr>
      </w:pPr>
    </w:p>
    <w:sectPr w:rsidR="006E0B0A" w:rsidRPr="00813C8F" w:rsidSect="000B121A">
      <w:footerReference w:type="even" r:id="rId18"/>
      <w:footerReference w:type="default" r:id="rId19"/>
      <w:footerReference w:type="first" r:id="rId20"/>
      <w:pgSz w:w="11906" w:h="16838"/>
      <w:pgMar w:top="1417" w:right="1417" w:bottom="1417" w:left="1417" w:header="708" w:footer="51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6668C" w14:textId="77777777" w:rsidR="00576EB8" w:rsidRDefault="00576EB8">
      <w:pPr>
        <w:spacing w:after="0" w:line="240" w:lineRule="auto"/>
      </w:pPr>
      <w:r>
        <w:separator/>
      </w:r>
    </w:p>
  </w:endnote>
  <w:endnote w:type="continuationSeparator" w:id="0">
    <w:p w14:paraId="2DEBDDBD" w14:textId="77777777" w:rsidR="00576EB8" w:rsidRDefault="00576EB8">
      <w:pPr>
        <w:spacing w:after="0" w:line="240" w:lineRule="auto"/>
      </w:pPr>
      <w:r>
        <w:continuationSeparator/>
      </w:r>
    </w:p>
  </w:endnote>
  <w:endnote w:type="continuationNotice" w:id="1">
    <w:p w14:paraId="27A3506F" w14:textId="77777777" w:rsidR="00576EB8" w:rsidRDefault="00576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ED626" w14:textId="77777777" w:rsidR="00E729B0" w:rsidRDefault="00E729B0">
    <w:pPr>
      <w:spacing w:after="84" w:line="259" w:lineRule="auto"/>
      <w:ind w:left="3" w:firstLine="0"/>
    </w:pPr>
    <w:r>
      <w:fldChar w:fldCharType="begin"/>
    </w:r>
    <w:r>
      <w:instrText xml:space="preserve"> PAGE   \* MERGEFORMAT </w:instrText>
    </w:r>
    <w:r>
      <w:fldChar w:fldCharType="separate"/>
    </w:r>
    <w:r>
      <w:rPr>
        <w:sz w:val="14"/>
      </w:rPr>
      <w:t>1</w:t>
    </w:r>
    <w:r>
      <w:rPr>
        <w:sz w:val="14"/>
      </w:rPr>
      <w:fldChar w:fldCharType="end"/>
    </w:r>
    <w:r>
      <w:rPr>
        <w:sz w:val="14"/>
      </w:rPr>
      <w:t xml:space="preserve"> </w:t>
    </w:r>
  </w:p>
  <w:p w14:paraId="09BA30EC" w14:textId="77777777" w:rsidR="00E729B0" w:rsidRDefault="00E729B0">
    <w:pPr>
      <w:spacing w:after="24" w:line="259" w:lineRule="auto"/>
      <w:ind w:left="3" w:firstLine="0"/>
    </w:pPr>
    <w:r>
      <w:t xml:space="preserve"> </w:t>
    </w:r>
  </w:p>
  <w:p w14:paraId="46F37B4A" w14:textId="77777777" w:rsidR="00E729B0" w:rsidRDefault="00E729B0">
    <w:pPr>
      <w:spacing w:after="0" w:line="259" w:lineRule="auto"/>
      <w:ind w:left="3"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30E9" w14:textId="5B7ACB9F" w:rsidR="00E729B0" w:rsidRDefault="00E729B0">
    <w:pPr>
      <w:spacing w:after="84" w:line="259" w:lineRule="auto"/>
      <w:ind w:left="3" w:firstLine="0"/>
    </w:pPr>
    <w:r>
      <w:fldChar w:fldCharType="begin"/>
    </w:r>
    <w:r>
      <w:instrText xml:space="preserve"> PAGE   \* MERGEFORMAT </w:instrText>
    </w:r>
    <w:r>
      <w:fldChar w:fldCharType="separate"/>
    </w:r>
    <w:r w:rsidR="00056E4A" w:rsidRPr="00056E4A">
      <w:rPr>
        <w:noProof/>
        <w:sz w:val="14"/>
      </w:rPr>
      <w:t>12</w:t>
    </w:r>
    <w:r>
      <w:rPr>
        <w:sz w:val="14"/>
      </w:rPr>
      <w:fldChar w:fldCharType="end"/>
    </w:r>
    <w:r>
      <w:rPr>
        <w:sz w:val="14"/>
      </w:rPr>
      <w:t xml:space="preserve"> </w:t>
    </w:r>
  </w:p>
  <w:p w14:paraId="78D631A2" w14:textId="77777777" w:rsidR="00E729B0" w:rsidRDefault="00E729B0">
    <w:pPr>
      <w:spacing w:after="24" w:line="259" w:lineRule="auto"/>
      <w:ind w:left="3" w:firstLine="0"/>
    </w:pPr>
    <w:r>
      <w:t xml:space="preserve"> </w:t>
    </w:r>
  </w:p>
  <w:p w14:paraId="4C3B0FA2" w14:textId="77777777" w:rsidR="00E729B0" w:rsidRDefault="00E729B0">
    <w:pPr>
      <w:spacing w:after="0" w:line="259" w:lineRule="auto"/>
      <w:ind w:left="3"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D3A52" w14:textId="77777777" w:rsidR="00E729B0" w:rsidRDefault="00E729B0">
    <w:pPr>
      <w:spacing w:after="84" w:line="259" w:lineRule="auto"/>
      <w:ind w:left="3" w:firstLine="0"/>
    </w:pPr>
    <w:r>
      <w:fldChar w:fldCharType="begin"/>
    </w:r>
    <w:r>
      <w:instrText xml:space="preserve"> PAGE   \* MERGEFORMAT </w:instrText>
    </w:r>
    <w:r>
      <w:fldChar w:fldCharType="separate"/>
    </w:r>
    <w:r>
      <w:rPr>
        <w:sz w:val="14"/>
      </w:rPr>
      <w:t>1</w:t>
    </w:r>
    <w:r>
      <w:rPr>
        <w:sz w:val="14"/>
      </w:rPr>
      <w:fldChar w:fldCharType="end"/>
    </w:r>
    <w:r>
      <w:rPr>
        <w:sz w:val="14"/>
      </w:rPr>
      <w:t xml:space="preserve"> </w:t>
    </w:r>
  </w:p>
  <w:p w14:paraId="67F313E9" w14:textId="77777777" w:rsidR="00E729B0" w:rsidRDefault="00E729B0">
    <w:pPr>
      <w:spacing w:after="24" w:line="259" w:lineRule="auto"/>
      <w:ind w:left="3" w:firstLine="0"/>
    </w:pPr>
    <w:r>
      <w:t xml:space="preserve"> </w:t>
    </w:r>
  </w:p>
  <w:p w14:paraId="734FAD5B" w14:textId="77777777" w:rsidR="00E729B0" w:rsidRDefault="00E729B0">
    <w:pPr>
      <w:spacing w:after="0" w:line="259" w:lineRule="auto"/>
      <w:ind w:left="3"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8611" w14:textId="77777777" w:rsidR="00576EB8" w:rsidRDefault="00576EB8">
      <w:pPr>
        <w:spacing w:after="0" w:line="240" w:lineRule="auto"/>
      </w:pPr>
      <w:r>
        <w:separator/>
      </w:r>
    </w:p>
  </w:footnote>
  <w:footnote w:type="continuationSeparator" w:id="0">
    <w:p w14:paraId="46F15E50" w14:textId="77777777" w:rsidR="00576EB8" w:rsidRDefault="00576EB8">
      <w:pPr>
        <w:spacing w:after="0" w:line="240" w:lineRule="auto"/>
      </w:pPr>
      <w:r>
        <w:continuationSeparator/>
      </w:r>
    </w:p>
  </w:footnote>
  <w:footnote w:type="continuationNotice" w:id="1">
    <w:p w14:paraId="2B047A0A" w14:textId="77777777" w:rsidR="00576EB8" w:rsidRDefault="00576EB8">
      <w:pPr>
        <w:spacing w:after="0" w:line="240" w:lineRule="auto"/>
      </w:pPr>
    </w:p>
  </w:footnote>
  <w:footnote w:id="2">
    <w:p w14:paraId="1587005C" w14:textId="77777777" w:rsidR="00E729B0" w:rsidRPr="00DC0444" w:rsidRDefault="00E729B0" w:rsidP="00274210">
      <w:pPr>
        <w:pStyle w:val="BasistekstCCV"/>
        <w:rPr>
          <w:rFonts w:ascii="Arial" w:hAnsi="Arial" w:cs="Arial"/>
          <w:sz w:val="18"/>
          <w:szCs w:val="18"/>
        </w:rPr>
      </w:pPr>
      <w:r w:rsidRPr="00DC0444">
        <w:rPr>
          <w:rStyle w:val="Voetnootmarkering"/>
          <w:rFonts w:ascii="Arial" w:hAnsi="Arial" w:cs="Arial"/>
          <w:sz w:val="18"/>
          <w:szCs w:val="18"/>
        </w:rPr>
        <w:footnoteRef/>
      </w:r>
      <w:r w:rsidRPr="00DC0444">
        <w:rPr>
          <w:rFonts w:ascii="Arial" w:hAnsi="Arial" w:cs="Arial"/>
          <w:sz w:val="18"/>
          <w:szCs w:val="18"/>
        </w:rPr>
        <w:t xml:space="preserve"> Het is een goede manier om te voldoen aan de verantwoordingsplicht, zoals vastgelegd in artikel 5, tweede lid, van de AVG.</w:t>
      </w:r>
    </w:p>
  </w:footnote>
  <w:footnote w:id="3">
    <w:p w14:paraId="787C83F3" w14:textId="70F32897" w:rsidR="00E729B0" w:rsidRPr="00395B9B" w:rsidRDefault="00E729B0" w:rsidP="00DC0444">
      <w:pPr>
        <w:pStyle w:val="BasistekstCCV"/>
        <w:rPr>
          <w:sz w:val="16"/>
          <w:szCs w:val="16"/>
        </w:rPr>
      </w:pPr>
      <w:r w:rsidRPr="00DC0444">
        <w:rPr>
          <w:rStyle w:val="Voetnootmarkering"/>
          <w:rFonts w:ascii="Arial" w:hAnsi="Arial" w:cs="Arial"/>
          <w:sz w:val="18"/>
          <w:szCs w:val="18"/>
        </w:rPr>
        <w:footnoteRef/>
      </w:r>
      <w:r w:rsidRPr="00DC0444">
        <w:rPr>
          <w:rFonts w:ascii="Arial" w:hAnsi="Arial" w:cs="Arial"/>
          <w:sz w:val="18"/>
          <w:szCs w:val="18"/>
        </w:rPr>
        <w:t xml:space="preserve"> Een goed uitgevoerde DPIA bevat ten minste een systematische beschrijving van de beoogde verwerkingen en de verwerkingsdoeleinden, een beoordeling van de noodzaak en de evenredigheid van de verwerkingen met betrekking tot de doeleinden, een beoordeling van risico’s die de verwerking oplevert voor de betrokkenen en de beoogde maatregelen om de risico’s aan te pakken, waaronder waarborgen, veiligheidsmaatregelen en mechanismen om de bescherming van persoonsgegevens te garanderen en om aan te tonen dat aan de AVG is voldaan. Een DPIA uitvoeren is geen eenmalige opdracht, maar een continu proces. Het instrument is een intern middel om naleving van de privacyregelgeving te waarborgen en te verbeteren. Met de uitkomsten van een DPIA moet rekening worden gehouden bij het bepalen van de passende maatregelen die moeten worden genomen om aan te kunnen tonen dat de privacyregelgeving wordt nageleefd bij het verwerken van persoonsgegevens. Zie ook: overweging 84, van de AVG.</w:t>
      </w:r>
      <w:r w:rsidRPr="00395B9B">
        <w:rPr>
          <w:sz w:val="16"/>
          <w:szCs w:val="16"/>
        </w:rPr>
        <w:t xml:space="preserve"> </w:t>
      </w:r>
    </w:p>
  </w:footnote>
  <w:footnote w:id="4">
    <w:p w14:paraId="2EA9C8EA" w14:textId="79696053" w:rsidR="00D87E34" w:rsidRDefault="00D87E34">
      <w:pPr>
        <w:pStyle w:val="Voetnoottekst"/>
      </w:pPr>
      <w:r>
        <w:rPr>
          <w:rStyle w:val="Voetnootmarkering"/>
        </w:rPr>
        <w:footnoteRef/>
      </w:r>
      <w:r>
        <w:t xml:space="preserve"> </w:t>
      </w:r>
      <w:r w:rsidRPr="00D87E34">
        <w:t>Het protocol bepaalt enkel ten aanzien van de oplegging van een zogenaamde directe CHO (oplegging van een CHO zonder voorafgaande oplegging van een IHO) dat aangifte moet worden gedaan bij de politie (par 4.2.3). Bij oplegging van een eerste IHO of een tweede IHO (welke wordt omgezet in een CHO; zie paragraaf 4.1.7)) vereist het protocol dat niet.</w:t>
      </w:r>
    </w:p>
  </w:footnote>
  <w:footnote w:id="5">
    <w:p w14:paraId="4578FD4A" w14:textId="26125340" w:rsidR="00E729B0" w:rsidRDefault="00E729B0" w:rsidP="00DC05C2">
      <w:pPr>
        <w:pStyle w:val="Voetnoottekst"/>
      </w:pPr>
      <w:r>
        <w:rPr>
          <w:rStyle w:val="Voetnootmarkering"/>
        </w:rPr>
        <w:footnoteRef/>
      </w:r>
      <w:r>
        <w:t xml:space="preserve"> Conform artikel 28 lid 2 AVG.</w:t>
      </w:r>
    </w:p>
  </w:footnote>
  <w:footnote w:id="6">
    <w:p w14:paraId="71073DCA" w14:textId="77777777" w:rsidR="00E729B0" w:rsidRDefault="00E729B0" w:rsidP="00FD5BCC">
      <w:pPr>
        <w:pStyle w:val="Voetnoottekst"/>
      </w:pPr>
      <w:r>
        <w:rPr>
          <w:rStyle w:val="Voetnootmarkering"/>
        </w:rPr>
        <w:footnoteRef/>
      </w:r>
      <w:r>
        <w:t xml:space="preserve"> </w:t>
      </w:r>
      <w:r w:rsidRPr="00991E19">
        <w:t>Artikel 33, vierde lid, onder c, van de AVG bepaalt dat persoonsgegevens van strafrechtelijke aard ten behoeve van derden mogen worden verwerkt indien de AP een vergunning – met inachtneming van het vijfde lid van artikel 33 UAVG – voor deze verwerking heeft verleend.</w:t>
      </w:r>
    </w:p>
  </w:footnote>
  <w:footnote w:id="7">
    <w:p w14:paraId="3DDA5F26" w14:textId="77777777" w:rsidR="00E729B0" w:rsidRDefault="00E729B0" w:rsidP="00FD5BCC">
      <w:pPr>
        <w:pStyle w:val="Voetnoottekst"/>
      </w:pPr>
      <w:r>
        <w:rPr>
          <w:rStyle w:val="Voetnootmarkering"/>
        </w:rPr>
        <w:footnoteRef/>
      </w:r>
      <w:r>
        <w:t xml:space="preserve">  </w:t>
      </w:r>
      <w:r w:rsidRPr="0013410B">
        <w:t>URL: https://autoriteitpersoonsgegevens.nl/sites/default/files/atoms/files/normuitleg_gerechtvaardigd_belang.pdf.</w:t>
      </w:r>
    </w:p>
    <w:p w14:paraId="7D811CE0" w14:textId="77777777" w:rsidR="00E729B0" w:rsidRDefault="00E729B0" w:rsidP="00FD5BCC">
      <w:pPr>
        <w:pStyle w:val="Voetnoot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801"/>
    <w:multiLevelType w:val="multilevel"/>
    <w:tmpl w:val="95A67332"/>
    <w:lvl w:ilvl="0">
      <w:start w:val="5"/>
      <w:numFmt w:val="decimal"/>
      <w:lvlText w:val="%1"/>
      <w:lvlJc w:val="left"/>
      <w:pPr>
        <w:ind w:left="360" w:hanging="360"/>
      </w:pPr>
    </w:lvl>
    <w:lvl w:ilvl="1">
      <w:start w:val="1"/>
      <w:numFmt w:val="decimal"/>
      <w:lvlText w:val="%1.%2"/>
      <w:lvlJc w:val="left"/>
      <w:pPr>
        <w:ind w:left="348" w:hanging="360"/>
      </w:pPr>
    </w:lvl>
    <w:lvl w:ilvl="2">
      <w:start w:val="1"/>
      <w:numFmt w:val="decimal"/>
      <w:lvlText w:val="%1.%2.%3"/>
      <w:lvlJc w:val="left"/>
      <w:pPr>
        <w:ind w:left="696" w:hanging="720"/>
      </w:pPr>
      <w:rPr>
        <w:b w:val="0"/>
      </w:rPr>
    </w:lvl>
    <w:lvl w:ilvl="3">
      <w:start w:val="1"/>
      <w:numFmt w:val="decimal"/>
      <w:lvlText w:val="%1.%2.%3.%4"/>
      <w:lvlJc w:val="left"/>
      <w:pPr>
        <w:ind w:left="684" w:hanging="720"/>
      </w:pPr>
    </w:lvl>
    <w:lvl w:ilvl="4">
      <w:start w:val="1"/>
      <w:numFmt w:val="decimal"/>
      <w:lvlText w:val="%1.%2.%3.%4.%5"/>
      <w:lvlJc w:val="left"/>
      <w:pPr>
        <w:ind w:left="1032" w:hanging="1080"/>
      </w:pPr>
    </w:lvl>
    <w:lvl w:ilvl="5">
      <w:start w:val="1"/>
      <w:numFmt w:val="decimal"/>
      <w:lvlText w:val="%1.%2.%3.%4.%5.%6"/>
      <w:lvlJc w:val="left"/>
      <w:pPr>
        <w:ind w:left="1020" w:hanging="1080"/>
      </w:pPr>
    </w:lvl>
    <w:lvl w:ilvl="6">
      <w:start w:val="1"/>
      <w:numFmt w:val="decimal"/>
      <w:lvlText w:val="%1.%2.%3.%4.%5.%6.%7"/>
      <w:lvlJc w:val="left"/>
      <w:pPr>
        <w:ind w:left="1368" w:hanging="1440"/>
      </w:pPr>
    </w:lvl>
    <w:lvl w:ilvl="7">
      <w:start w:val="1"/>
      <w:numFmt w:val="decimal"/>
      <w:lvlText w:val="%1.%2.%3.%4.%5.%6.%7.%8"/>
      <w:lvlJc w:val="left"/>
      <w:pPr>
        <w:ind w:left="1356" w:hanging="1440"/>
      </w:pPr>
    </w:lvl>
    <w:lvl w:ilvl="8">
      <w:start w:val="1"/>
      <w:numFmt w:val="decimal"/>
      <w:lvlText w:val="%1.%2.%3.%4.%5.%6.%7.%8.%9"/>
      <w:lvlJc w:val="left"/>
      <w:pPr>
        <w:ind w:left="1704" w:hanging="1800"/>
      </w:pPr>
    </w:lvl>
  </w:abstractNum>
  <w:abstractNum w:abstractNumId="1" w15:restartNumberingAfterBreak="0">
    <w:nsid w:val="029A0DBF"/>
    <w:multiLevelType w:val="multilevel"/>
    <w:tmpl w:val="0A7A5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114F29"/>
    <w:multiLevelType w:val="hybridMultilevel"/>
    <w:tmpl w:val="0CF8E1D4"/>
    <w:lvl w:ilvl="0" w:tplc="D1EA9EF0">
      <w:numFmt w:val="bullet"/>
      <w:lvlText w:val="-"/>
      <w:lvlJc w:val="left"/>
      <w:pPr>
        <w:ind w:left="363" w:hanging="360"/>
      </w:pPr>
      <w:rPr>
        <w:rFonts w:ascii="Arial" w:eastAsia="Arial" w:hAnsi="Arial" w:cs="Aria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 w15:restartNumberingAfterBreak="0">
    <w:nsid w:val="03533A6D"/>
    <w:multiLevelType w:val="hybridMultilevel"/>
    <w:tmpl w:val="0A5CEDFA"/>
    <w:lvl w:ilvl="0" w:tplc="511C191E">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7C24CF4"/>
    <w:multiLevelType w:val="hybridMultilevel"/>
    <w:tmpl w:val="CE400F4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087070D0"/>
    <w:multiLevelType w:val="hybridMultilevel"/>
    <w:tmpl w:val="4014D19C"/>
    <w:lvl w:ilvl="0" w:tplc="EBEE87E8">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E6740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E2344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8FCF75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A8AA2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E1E3B8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2A072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C122D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0ACCB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08E55BD9"/>
    <w:multiLevelType w:val="multilevel"/>
    <w:tmpl w:val="69A0948A"/>
    <w:lvl w:ilvl="0">
      <w:start w:val="4"/>
      <w:numFmt w:val="decimal"/>
      <w:lvlText w:val="%1"/>
      <w:lvlJc w:val="left"/>
      <w:pPr>
        <w:ind w:left="360" w:hanging="360"/>
      </w:pPr>
      <w:rPr>
        <w:rFonts w:hint="default"/>
      </w:rPr>
    </w:lvl>
    <w:lvl w:ilvl="1">
      <w:start w:val="2"/>
      <w:numFmt w:val="decimal"/>
      <w:lvlText w:val="%1.%2"/>
      <w:lvlJc w:val="left"/>
      <w:pPr>
        <w:ind w:left="363" w:hanging="360"/>
      </w:pPr>
      <w:rPr>
        <w:rFonts w:hint="default"/>
      </w:rPr>
    </w:lvl>
    <w:lvl w:ilvl="2">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7" w15:restartNumberingAfterBreak="0">
    <w:nsid w:val="0BA0282B"/>
    <w:multiLevelType w:val="hybridMultilevel"/>
    <w:tmpl w:val="633C5E08"/>
    <w:lvl w:ilvl="0" w:tplc="B27822B6">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6AA1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E16AC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7E82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3DEF9C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3589DE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C08E3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AEA5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44EE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F946604"/>
    <w:multiLevelType w:val="hybridMultilevel"/>
    <w:tmpl w:val="BDB41CD8"/>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52E2B7F"/>
    <w:multiLevelType w:val="multilevel"/>
    <w:tmpl w:val="1958A896"/>
    <w:lvl w:ilvl="0">
      <w:start w:val="6"/>
      <w:numFmt w:val="decimal"/>
      <w:lvlText w:val="%1"/>
      <w:lvlJc w:val="left"/>
      <w:pPr>
        <w:ind w:left="360" w:hanging="360"/>
      </w:pPr>
      <w:rPr>
        <w:rFonts w:hint="default"/>
        <w:u w:val="none"/>
      </w:rPr>
    </w:lvl>
    <w:lvl w:ilvl="1">
      <w:start w:val="3"/>
      <w:numFmt w:val="decimal"/>
      <w:lvlText w:val="%1.%2"/>
      <w:lvlJc w:val="left"/>
      <w:pPr>
        <w:ind w:left="348" w:hanging="360"/>
      </w:pPr>
      <w:rPr>
        <w:rFonts w:hint="default"/>
        <w:u w:val="none"/>
      </w:rPr>
    </w:lvl>
    <w:lvl w:ilvl="2">
      <w:start w:val="1"/>
      <w:numFmt w:val="decimal"/>
      <w:lvlText w:val="%1.%2.%3"/>
      <w:lvlJc w:val="left"/>
      <w:pPr>
        <w:ind w:left="696" w:hanging="720"/>
      </w:pPr>
      <w:rPr>
        <w:rFonts w:hint="default"/>
        <w:u w:val="none"/>
      </w:rPr>
    </w:lvl>
    <w:lvl w:ilvl="3">
      <w:start w:val="1"/>
      <w:numFmt w:val="decimal"/>
      <w:lvlText w:val="%1.%2.%3.%4"/>
      <w:lvlJc w:val="left"/>
      <w:pPr>
        <w:ind w:left="684" w:hanging="720"/>
      </w:pPr>
      <w:rPr>
        <w:rFonts w:hint="default"/>
        <w:u w:val="none"/>
      </w:rPr>
    </w:lvl>
    <w:lvl w:ilvl="4">
      <w:start w:val="1"/>
      <w:numFmt w:val="decimal"/>
      <w:lvlText w:val="%1.%2.%3.%4.%5"/>
      <w:lvlJc w:val="left"/>
      <w:pPr>
        <w:ind w:left="1032" w:hanging="1080"/>
      </w:pPr>
      <w:rPr>
        <w:rFonts w:hint="default"/>
        <w:u w:val="none"/>
      </w:rPr>
    </w:lvl>
    <w:lvl w:ilvl="5">
      <w:start w:val="1"/>
      <w:numFmt w:val="decimal"/>
      <w:lvlText w:val="%1.%2.%3.%4.%5.%6"/>
      <w:lvlJc w:val="left"/>
      <w:pPr>
        <w:ind w:left="1020" w:hanging="1080"/>
      </w:pPr>
      <w:rPr>
        <w:rFonts w:hint="default"/>
        <w:u w:val="none"/>
      </w:rPr>
    </w:lvl>
    <w:lvl w:ilvl="6">
      <w:start w:val="1"/>
      <w:numFmt w:val="decimal"/>
      <w:lvlText w:val="%1.%2.%3.%4.%5.%6.%7"/>
      <w:lvlJc w:val="left"/>
      <w:pPr>
        <w:ind w:left="1368" w:hanging="1440"/>
      </w:pPr>
      <w:rPr>
        <w:rFonts w:hint="default"/>
        <w:u w:val="none"/>
      </w:rPr>
    </w:lvl>
    <w:lvl w:ilvl="7">
      <w:start w:val="1"/>
      <w:numFmt w:val="decimal"/>
      <w:lvlText w:val="%1.%2.%3.%4.%5.%6.%7.%8"/>
      <w:lvlJc w:val="left"/>
      <w:pPr>
        <w:ind w:left="1356" w:hanging="1440"/>
      </w:pPr>
      <w:rPr>
        <w:rFonts w:hint="default"/>
        <w:u w:val="none"/>
      </w:rPr>
    </w:lvl>
    <w:lvl w:ilvl="8">
      <w:start w:val="1"/>
      <w:numFmt w:val="decimal"/>
      <w:lvlText w:val="%1.%2.%3.%4.%5.%6.%7.%8.%9"/>
      <w:lvlJc w:val="left"/>
      <w:pPr>
        <w:ind w:left="1704" w:hanging="1800"/>
      </w:pPr>
      <w:rPr>
        <w:rFonts w:hint="default"/>
        <w:u w:val="none"/>
      </w:rPr>
    </w:lvl>
  </w:abstractNum>
  <w:abstractNum w:abstractNumId="10" w15:restartNumberingAfterBreak="0">
    <w:nsid w:val="1D8944AF"/>
    <w:multiLevelType w:val="multilevel"/>
    <w:tmpl w:val="630A07DA"/>
    <w:lvl w:ilvl="0">
      <w:numFmt w:val="bullet"/>
      <w:lvlText w:val="•"/>
      <w:lvlJc w:val="left"/>
      <w:pPr>
        <w:ind w:left="1428" w:hanging="360"/>
      </w:pPr>
      <w:rPr>
        <w:rFonts w:ascii="Arial" w:eastAsia="Arial" w:hAnsi="Arial" w:cs="Arial"/>
        <w:b w:val="0"/>
        <w:i w:val="0"/>
        <w:strike w:val="0"/>
        <w:dstrike w:val="0"/>
        <w:color w:val="000000"/>
        <w:position w:val="0"/>
        <w:sz w:val="20"/>
        <w:szCs w:val="20"/>
        <w:u w:val="none" w:color="000000"/>
        <w:shd w:val="clear" w:color="auto" w:fill="auto"/>
        <w:vertAlign w:val="baseline"/>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1" w15:restartNumberingAfterBreak="0">
    <w:nsid w:val="206160B4"/>
    <w:multiLevelType w:val="hybridMultilevel"/>
    <w:tmpl w:val="10DC4F32"/>
    <w:lvl w:ilvl="0" w:tplc="04130001">
      <w:start w:val="1"/>
      <w:numFmt w:val="bullet"/>
      <w:lvlText w:val=""/>
      <w:lvlJc w:val="left"/>
      <w:pPr>
        <w:ind w:left="708" w:hanging="360"/>
      </w:pPr>
      <w:rPr>
        <w:rFonts w:ascii="Symbol" w:hAnsi="Symbol" w:hint="default"/>
      </w:rPr>
    </w:lvl>
    <w:lvl w:ilvl="1" w:tplc="04130003" w:tentative="1">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12" w15:restartNumberingAfterBreak="0">
    <w:nsid w:val="22BF3FF2"/>
    <w:multiLevelType w:val="hybridMultilevel"/>
    <w:tmpl w:val="D3DE7C2C"/>
    <w:lvl w:ilvl="0" w:tplc="3F52A92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7CB57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116EC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7A0252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EC405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AE9CE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98B8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C615E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FDAD5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3B47C7C"/>
    <w:multiLevelType w:val="hybridMultilevel"/>
    <w:tmpl w:val="F8D45DC2"/>
    <w:lvl w:ilvl="0" w:tplc="4510FD20">
      <w:start w:val="1"/>
      <w:numFmt w:val="bullet"/>
      <w:lvlText w:val="•"/>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EC77A0">
      <w:start w:val="1"/>
      <w:numFmt w:val="bullet"/>
      <w:lvlText w:val="o"/>
      <w:lvlJc w:val="left"/>
      <w:pPr>
        <w:ind w:left="1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9F81908">
      <w:start w:val="1"/>
      <w:numFmt w:val="bullet"/>
      <w:lvlText w:val="▪"/>
      <w:lvlJc w:val="left"/>
      <w:pPr>
        <w:ind w:left="2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B4F0AC">
      <w:start w:val="1"/>
      <w:numFmt w:val="bullet"/>
      <w:lvlText w:val="•"/>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EA0E3C">
      <w:start w:val="1"/>
      <w:numFmt w:val="bullet"/>
      <w:lvlText w:val="o"/>
      <w:lvlJc w:val="left"/>
      <w:pPr>
        <w:ind w:left="3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AFA6348">
      <w:start w:val="1"/>
      <w:numFmt w:val="bullet"/>
      <w:lvlText w:val="▪"/>
      <w:lvlJc w:val="left"/>
      <w:pPr>
        <w:ind w:left="4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CA2C8D8">
      <w:start w:val="1"/>
      <w:numFmt w:val="bullet"/>
      <w:lvlText w:val="•"/>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429FFC">
      <w:start w:val="1"/>
      <w:numFmt w:val="bullet"/>
      <w:lvlText w:val="o"/>
      <w:lvlJc w:val="left"/>
      <w:pPr>
        <w:ind w:left="6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F29964">
      <w:start w:val="1"/>
      <w:numFmt w:val="bullet"/>
      <w:lvlText w:val="▪"/>
      <w:lvlJc w:val="left"/>
      <w:pPr>
        <w:ind w:left="6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3B93220"/>
    <w:multiLevelType w:val="hybridMultilevel"/>
    <w:tmpl w:val="FFAAE16E"/>
    <w:lvl w:ilvl="0" w:tplc="19148DB6">
      <w:start w:val="1"/>
      <w:numFmt w:val="decimal"/>
      <w:lvlText w:val="%1."/>
      <w:lvlJc w:val="left"/>
      <w:pPr>
        <w:ind w:left="363" w:hanging="360"/>
      </w:pPr>
      <w:rPr>
        <w:rFonts w:hint="default"/>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5" w15:restartNumberingAfterBreak="0">
    <w:nsid w:val="23E838FD"/>
    <w:multiLevelType w:val="hybridMultilevel"/>
    <w:tmpl w:val="F89C2D98"/>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4C725AB"/>
    <w:multiLevelType w:val="hybridMultilevel"/>
    <w:tmpl w:val="8746FA1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7" w15:restartNumberingAfterBreak="0">
    <w:nsid w:val="269D051A"/>
    <w:multiLevelType w:val="multilevel"/>
    <w:tmpl w:val="5276CCFA"/>
    <w:lvl w:ilvl="0">
      <w:start w:val="5"/>
      <w:numFmt w:val="decimal"/>
      <w:lvlText w:val="%1."/>
      <w:lvlJc w:val="left"/>
      <w:pPr>
        <w:ind w:left="348" w:hanging="360"/>
      </w:pPr>
      <w:rPr>
        <w:rFonts w:hint="default"/>
        <w:b/>
      </w:rPr>
    </w:lvl>
    <w:lvl w:ilvl="1">
      <w:start w:val="2"/>
      <w:numFmt w:val="decimal"/>
      <w:isLgl/>
      <w:lvlText w:val="%1.%2"/>
      <w:lvlJc w:val="left"/>
      <w:pPr>
        <w:ind w:left="348" w:hanging="360"/>
      </w:pPr>
      <w:rPr>
        <w:rFonts w:hint="default"/>
      </w:rPr>
    </w:lvl>
    <w:lvl w:ilvl="2">
      <w:start w:val="1"/>
      <w:numFmt w:val="decimal"/>
      <w:isLgl/>
      <w:lvlText w:val="%1.%2.%3"/>
      <w:lvlJc w:val="left"/>
      <w:pPr>
        <w:ind w:left="708" w:hanging="720"/>
      </w:pPr>
      <w:rPr>
        <w:rFonts w:hint="default"/>
      </w:rPr>
    </w:lvl>
    <w:lvl w:ilvl="3">
      <w:start w:val="1"/>
      <w:numFmt w:val="decimal"/>
      <w:isLgl/>
      <w:lvlText w:val="%1.%2.%3.%4"/>
      <w:lvlJc w:val="left"/>
      <w:pPr>
        <w:ind w:left="708" w:hanging="720"/>
      </w:pPr>
      <w:rPr>
        <w:rFonts w:hint="default"/>
      </w:rPr>
    </w:lvl>
    <w:lvl w:ilvl="4">
      <w:start w:val="1"/>
      <w:numFmt w:val="decimal"/>
      <w:isLgl/>
      <w:lvlText w:val="%1.%2.%3.%4.%5"/>
      <w:lvlJc w:val="left"/>
      <w:pPr>
        <w:ind w:left="1068" w:hanging="1080"/>
      </w:pPr>
      <w:rPr>
        <w:rFonts w:hint="default"/>
      </w:rPr>
    </w:lvl>
    <w:lvl w:ilvl="5">
      <w:start w:val="1"/>
      <w:numFmt w:val="decimal"/>
      <w:isLgl/>
      <w:lvlText w:val="%1.%2.%3.%4.%5.%6"/>
      <w:lvlJc w:val="left"/>
      <w:pPr>
        <w:ind w:left="1068" w:hanging="1080"/>
      </w:pPr>
      <w:rPr>
        <w:rFonts w:hint="default"/>
      </w:rPr>
    </w:lvl>
    <w:lvl w:ilvl="6">
      <w:start w:val="1"/>
      <w:numFmt w:val="decimal"/>
      <w:isLgl/>
      <w:lvlText w:val="%1.%2.%3.%4.%5.%6.%7"/>
      <w:lvlJc w:val="left"/>
      <w:pPr>
        <w:ind w:left="1428" w:hanging="1440"/>
      </w:pPr>
      <w:rPr>
        <w:rFonts w:hint="default"/>
      </w:rPr>
    </w:lvl>
    <w:lvl w:ilvl="7">
      <w:start w:val="1"/>
      <w:numFmt w:val="decimal"/>
      <w:isLgl/>
      <w:lvlText w:val="%1.%2.%3.%4.%5.%6.%7.%8"/>
      <w:lvlJc w:val="left"/>
      <w:pPr>
        <w:ind w:left="1428" w:hanging="1440"/>
      </w:pPr>
      <w:rPr>
        <w:rFonts w:hint="default"/>
      </w:rPr>
    </w:lvl>
    <w:lvl w:ilvl="8">
      <w:start w:val="1"/>
      <w:numFmt w:val="decimal"/>
      <w:isLgl/>
      <w:lvlText w:val="%1.%2.%3.%4.%5.%6.%7.%8.%9"/>
      <w:lvlJc w:val="left"/>
      <w:pPr>
        <w:ind w:left="1788" w:hanging="1800"/>
      </w:pPr>
      <w:rPr>
        <w:rFonts w:hint="default"/>
      </w:rPr>
    </w:lvl>
  </w:abstractNum>
  <w:abstractNum w:abstractNumId="18" w15:restartNumberingAfterBreak="0">
    <w:nsid w:val="27732C66"/>
    <w:multiLevelType w:val="hybridMultilevel"/>
    <w:tmpl w:val="F12E1A10"/>
    <w:lvl w:ilvl="0" w:tplc="2EA85526">
      <w:start w:val="1"/>
      <w:numFmt w:val="bullet"/>
      <w:lvlText w:val="•"/>
      <w:lvlJc w:val="left"/>
      <w:pPr>
        <w:ind w:left="1428"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9" w15:restartNumberingAfterBreak="0">
    <w:nsid w:val="2AA828E4"/>
    <w:multiLevelType w:val="multilevel"/>
    <w:tmpl w:val="D9E22F6A"/>
    <w:lvl w:ilvl="0">
      <w:start w:val="4"/>
      <w:numFmt w:val="decimal"/>
      <w:lvlText w:val="%1"/>
      <w:lvlJc w:val="left"/>
      <w:pPr>
        <w:ind w:left="600" w:hanging="600"/>
      </w:pPr>
      <w:rPr>
        <w:rFonts w:hint="default"/>
      </w:rPr>
    </w:lvl>
    <w:lvl w:ilvl="1">
      <w:start w:val="2"/>
      <w:numFmt w:val="decimal"/>
      <w:lvlText w:val="%1.%2"/>
      <w:lvlJc w:val="left"/>
      <w:pPr>
        <w:ind w:left="601" w:hanging="600"/>
      </w:pPr>
      <w:rPr>
        <w:rFonts w:hint="default"/>
      </w:rPr>
    </w:lvl>
    <w:lvl w:ilvl="2">
      <w:start w:val="5"/>
      <w:numFmt w:val="decimal"/>
      <w:lvlText w:val="%1.%2.%3"/>
      <w:lvlJc w:val="left"/>
      <w:pPr>
        <w:ind w:left="722" w:hanging="720"/>
      </w:pPr>
      <w:rPr>
        <w:rFonts w:hint="default"/>
      </w:rPr>
    </w:lvl>
    <w:lvl w:ilvl="3">
      <w:start w:val="4"/>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20" w15:restartNumberingAfterBreak="0">
    <w:nsid w:val="2F07503A"/>
    <w:multiLevelType w:val="multilevel"/>
    <w:tmpl w:val="E5FECBEC"/>
    <w:lvl w:ilvl="0">
      <w:start w:val="6"/>
      <w:numFmt w:val="decimal"/>
      <w:lvlText w:val="%1"/>
      <w:lvlJc w:val="left"/>
      <w:pPr>
        <w:ind w:left="360" w:hanging="360"/>
      </w:pPr>
      <w:rPr>
        <w:rFonts w:hint="default"/>
        <w:u w:val="none"/>
      </w:rPr>
    </w:lvl>
    <w:lvl w:ilvl="1">
      <w:start w:val="3"/>
      <w:numFmt w:val="decimal"/>
      <w:lvlText w:val="%1.%2"/>
      <w:lvlJc w:val="left"/>
      <w:pPr>
        <w:ind w:left="348" w:hanging="360"/>
      </w:pPr>
      <w:rPr>
        <w:rFonts w:hint="default"/>
        <w:u w:val="none"/>
      </w:rPr>
    </w:lvl>
    <w:lvl w:ilvl="2">
      <w:start w:val="1"/>
      <w:numFmt w:val="decimal"/>
      <w:lvlText w:val="%1.%2.%3"/>
      <w:lvlJc w:val="left"/>
      <w:pPr>
        <w:ind w:left="696" w:hanging="720"/>
      </w:pPr>
      <w:rPr>
        <w:rFonts w:hint="default"/>
        <w:u w:val="none"/>
      </w:rPr>
    </w:lvl>
    <w:lvl w:ilvl="3">
      <w:start w:val="1"/>
      <w:numFmt w:val="decimal"/>
      <w:lvlText w:val="%1.%2.%3.%4"/>
      <w:lvlJc w:val="left"/>
      <w:pPr>
        <w:ind w:left="684" w:hanging="720"/>
      </w:pPr>
      <w:rPr>
        <w:rFonts w:hint="default"/>
        <w:u w:val="none"/>
      </w:rPr>
    </w:lvl>
    <w:lvl w:ilvl="4">
      <w:start w:val="1"/>
      <w:numFmt w:val="decimal"/>
      <w:lvlText w:val="%1.%2.%3.%4.%5"/>
      <w:lvlJc w:val="left"/>
      <w:pPr>
        <w:ind w:left="1032" w:hanging="1080"/>
      </w:pPr>
      <w:rPr>
        <w:rFonts w:hint="default"/>
        <w:u w:val="none"/>
      </w:rPr>
    </w:lvl>
    <w:lvl w:ilvl="5">
      <w:start w:val="1"/>
      <w:numFmt w:val="decimal"/>
      <w:lvlText w:val="%1.%2.%3.%4.%5.%6"/>
      <w:lvlJc w:val="left"/>
      <w:pPr>
        <w:ind w:left="1020" w:hanging="1080"/>
      </w:pPr>
      <w:rPr>
        <w:rFonts w:hint="default"/>
        <w:u w:val="none"/>
      </w:rPr>
    </w:lvl>
    <w:lvl w:ilvl="6">
      <w:start w:val="1"/>
      <w:numFmt w:val="decimal"/>
      <w:lvlText w:val="%1.%2.%3.%4.%5.%6.%7"/>
      <w:lvlJc w:val="left"/>
      <w:pPr>
        <w:ind w:left="1368" w:hanging="1440"/>
      </w:pPr>
      <w:rPr>
        <w:rFonts w:hint="default"/>
        <w:u w:val="none"/>
      </w:rPr>
    </w:lvl>
    <w:lvl w:ilvl="7">
      <w:start w:val="1"/>
      <w:numFmt w:val="decimal"/>
      <w:lvlText w:val="%1.%2.%3.%4.%5.%6.%7.%8"/>
      <w:lvlJc w:val="left"/>
      <w:pPr>
        <w:ind w:left="1356" w:hanging="1440"/>
      </w:pPr>
      <w:rPr>
        <w:rFonts w:hint="default"/>
        <w:u w:val="none"/>
      </w:rPr>
    </w:lvl>
    <w:lvl w:ilvl="8">
      <w:start w:val="1"/>
      <w:numFmt w:val="decimal"/>
      <w:lvlText w:val="%1.%2.%3.%4.%5.%6.%7.%8.%9"/>
      <w:lvlJc w:val="left"/>
      <w:pPr>
        <w:ind w:left="1704" w:hanging="1800"/>
      </w:pPr>
      <w:rPr>
        <w:rFonts w:hint="default"/>
        <w:u w:val="none"/>
      </w:rPr>
    </w:lvl>
  </w:abstractNum>
  <w:abstractNum w:abstractNumId="21" w15:restartNumberingAfterBreak="0">
    <w:nsid w:val="2F45177A"/>
    <w:multiLevelType w:val="hybridMultilevel"/>
    <w:tmpl w:val="9412DF4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2" w15:restartNumberingAfterBreak="0">
    <w:nsid w:val="30EF785E"/>
    <w:multiLevelType w:val="hybridMultilevel"/>
    <w:tmpl w:val="045CA968"/>
    <w:lvl w:ilvl="0" w:tplc="15AA83AC">
      <w:start w:val="8"/>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3AF7560"/>
    <w:multiLevelType w:val="hybridMultilevel"/>
    <w:tmpl w:val="F89C2D98"/>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5216F35"/>
    <w:multiLevelType w:val="hybridMultilevel"/>
    <w:tmpl w:val="025CEC58"/>
    <w:lvl w:ilvl="0" w:tplc="8304CCC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A4F6E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4A405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727B7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2038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6D4B0C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7296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59C480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7CD83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376971D6"/>
    <w:multiLevelType w:val="multilevel"/>
    <w:tmpl w:val="88E0A4D4"/>
    <w:lvl w:ilvl="0">
      <w:start w:val="5"/>
      <w:numFmt w:val="decimal"/>
      <w:lvlText w:val="%1"/>
      <w:lvlJc w:val="left"/>
      <w:pPr>
        <w:ind w:left="360" w:hanging="360"/>
      </w:pPr>
      <w:rPr>
        <w:rFonts w:hint="default"/>
      </w:rPr>
    </w:lvl>
    <w:lvl w:ilvl="1">
      <w:start w:val="1"/>
      <w:numFmt w:val="decimal"/>
      <w:lvlText w:val="%1.%2"/>
      <w:lvlJc w:val="left"/>
      <w:pPr>
        <w:ind w:left="348" w:hanging="360"/>
      </w:pPr>
      <w:rPr>
        <w:rFonts w:hint="default"/>
      </w:rPr>
    </w:lvl>
    <w:lvl w:ilvl="2">
      <w:start w:val="1"/>
      <w:numFmt w:val="decimal"/>
      <w:lvlText w:val="%1.%2.%3"/>
      <w:lvlJc w:val="left"/>
      <w:pPr>
        <w:ind w:left="696" w:hanging="720"/>
      </w:pPr>
      <w:rPr>
        <w:rFonts w:hint="default"/>
        <w:b w:val="0"/>
      </w:rPr>
    </w:lvl>
    <w:lvl w:ilvl="3">
      <w:start w:val="1"/>
      <w:numFmt w:val="decimal"/>
      <w:lvlText w:val="%1.%2.%3.%4"/>
      <w:lvlJc w:val="left"/>
      <w:pPr>
        <w:ind w:left="684" w:hanging="720"/>
      </w:pPr>
      <w:rPr>
        <w:rFonts w:hint="default"/>
      </w:rPr>
    </w:lvl>
    <w:lvl w:ilvl="4">
      <w:start w:val="1"/>
      <w:numFmt w:val="decimal"/>
      <w:lvlText w:val="%1.%2.%3.%4.%5"/>
      <w:lvlJc w:val="left"/>
      <w:pPr>
        <w:ind w:left="1032" w:hanging="1080"/>
      </w:pPr>
      <w:rPr>
        <w:rFonts w:hint="default"/>
      </w:rPr>
    </w:lvl>
    <w:lvl w:ilvl="5">
      <w:start w:val="1"/>
      <w:numFmt w:val="decimal"/>
      <w:lvlText w:val="%1.%2.%3.%4.%5.%6"/>
      <w:lvlJc w:val="left"/>
      <w:pPr>
        <w:ind w:left="1020" w:hanging="1080"/>
      </w:pPr>
      <w:rPr>
        <w:rFonts w:hint="default"/>
      </w:rPr>
    </w:lvl>
    <w:lvl w:ilvl="6">
      <w:start w:val="1"/>
      <w:numFmt w:val="decimal"/>
      <w:lvlText w:val="%1.%2.%3.%4.%5.%6.%7"/>
      <w:lvlJc w:val="left"/>
      <w:pPr>
        <w:ind w:left="1368" w:hanging="1440"/>
      </w:pPr>
      <w:rPr>
        <w:rFonts w:hint="default"/>
      </w:rPr>
    </w:lvl>
    <w:lvl w:ilvl="7">
      <w:start w:val="1"/>
      <w:numFmt w:val="decimal"/>
      <w:lvlText w:val="%1.%2.%3.%4.%5.%6.%7.%8"/>
      <w:lvlJc w:val="left"/>
      <w:pPr>
        <w:ind w:left="1356" w:hanging="1440"/>
      </w:pPr>
      <w:rPr>
        <w:rFonts w:hint="default"/>
      </w:rPr>
    </w:lvl>
    <w:lvl w:ilvl="8">
      <w:start w:val="1"/>
      <w:numFmt w:val="decimal"/>
      <w:lvlText w:val="%1.%2.%3.%4.%5.%6.%7.%8.%9"/>
      <w:lvlJc w:val="left"/>
      <w:pPr>
        <w:ind w:left="1704" w:hanging="1800"/>
      </w:pPr>
      <w:rPr>
        <w:rFonts w:hint="default"/>
      </w:rPr>
    </w:lvl>
  </w:abstractNum>
  <w:abstractNum w:abstractNumId="26" w15:restartNumberingAfterBreak="0">
    <w:nsid w:val="3D1A47DE"/>
    <w:multiLevelType w:val="hybridMultilevel"/>
    <w:tmpl w:val="8766F398"/>
    <w:lvl w:ilvl="0" w:tplc="90B86E34">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70730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AA96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65A1B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E0A8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BD6256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9560AC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1A22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6E6E9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3E2D0B68"/>
    <w:multiLevelType w:val="multilevel"/>
    <w:tmpl w:val="17E2A048"/>
    <w:lvl w:ilvl="0">
      <w:start w:val="1"/>
      <w:numFmt w:val="decimal"/>
      <w:lvlText w:val="%1."/>
      <w:lvlJc w:val="left"/>
      <w:pPr>
        <w:ind w:left="348" w:hanging="360"/>
      </w:pPr>
      <w:rPr>
        <w:rFonts w:hint="default"/>
        <w:b/>
      </w:rPr>
    </w:lvl>
    <w:lvl w:ilvl="1">
      <w:start w:val="2"/>
      <w:numFmt w:val="decimal"/>
      <w:isLgl/>
      <w:lvlText w:val="%1.%2"/>
      <w:lvlJc w:val="left"/>
      <w:pPr>
        <w:ind w:left="348" w:hanging="360"/>
      </w:pPr>
      <w:rPr>
        <w:rFonts w:hint="default"/>
      </w:rPr>
    </w:lvl>
    <w:lvl w:ilvl="2">
      <w:start w:val="1"/>
      <w:numFmt w:val="decimal"/>
      <w:isLgl/>
      <w:lvlText w:val="%1.%2.%3"/>
      <w:lvlJc w:val="left"/>
      <w:pPr>
        <w:ind w:left="708" w:hanging="720"/>
      </w:pPr>
      <w:rPr>
        <w:rFonts w:hint="default"/>
      </w:rPr>
    </w:lvl>
    <w:lvl w:ilvl="3">
      <w:start w:val="1"/>
      <w:numFmt w:val="decimal"/>
      <w:isLgl/>
      <w:lvlText w:val="%1.%2.%3.%4"/>
      <w:lvlJc w:val="left"/>
      <w:pPr>
        <w:ind w:left="708" w:hanging="720"/>
      </w:pPr>
      <w:rPr>
        <w:rFonts w:hint="default"/>
      </w:rPr>
    </w:lvl>
    <w:lvl w:ilvl="4">
      <w:start w:val="1"/>
      <w:numFmt w:val="decimal"/>
      <w:isLgl/>
      <w:lvlText w:val="%1.%2.%3.%4.%5"/>
      <w:lvlJc w:val="left"/>
      <w:pPr>
        <w:ind w:left="1068" w:hanging="1080"/>
      </w:pPr>
      <w:rPr>
        <w:rFonts w:hint="default"/>
      </w:rPr>
    </w:lvl>
    <w:lvl w:ilvl="5">
      <w:start w:val="1"/>
      <w:numFmt w:val="decimal"/>
      <w:isLgl/>
      <w:lvlText w:val="%1.%2.%3.%4.%5.%6"/>
      <w:lvlJc w:val="left"/>
      <w:pPr>
        <w:ind w:left="1068" w:hanging="1080"/>
      </w:pPr>
      <w:rPr>
        <w:rFonts w:hint="default"/>
      </w:rPr>
    </w:lvl>
    <w:lvl w:ilvl="6">
      <w:start w:val="1"/>
      <w:numFmt w:val="decimal"/>
      <w:isLgl/>
      <w:lvlText w:val="%1.%2.%3.%4.%5.%6.%7"/>
      <w:lvlJc w:val="left"/>
      <w:pPr>
        <w:ind w:left="1428" w:hanging="1440"/>
      </w:pPr>
      <w:rPr>
        <w:rFonts w:hint="default"/>
      </w:rPr>
    </w:lvl>
    <w:lvl w:ilvl="7">
      <w:start w:val="1"/>
      <w:numFmt w:val="decimal"/>
      <w:isLgl/>
      <w:lvlText w:val="%1.%2.%3.%4.%5.%6.%7.%8"/>
      <w:lvlJc w:val="left"/>
      <w:pPr>
        <w:ind w:left="1428" w:hanging="1440"/>
      </w:pPr>
      <w:rPr>
        <w:rFonts w:hint="default"/>
      </w:rPr>
    </w:lvl>
    <w:lvl w:ilvl="8">
      <w:start w:val="1"/>
      <w:numFmt w:val="decimal"/>
      <w:isLgl/>
      <w:lvlText w:val="%1.%2.%3.%4.%5.%6.%7.%8.%9"/>
      <w:lvlJc w:val="left"/>
      <w:pPr>
        <w:ind w:left="1788" w:hanging="1800"/>
      </w:pPr>
      <w:rPr>
        <w:rFonts w:hint="default"/>
      </w:rPr>
    </w:lvl>
  </w:abstractNum>
  <w:abstractNum w:abstractNumId="28" w15:restartNumberingAfterBreak="0">
    <w:nsid w:val="3E9A4AE7"/>
    <w:multiLevelType w:val="hybridMultilevel"/>
    <w:tmpl w:val="60AABAE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9" w15:restartNumberingAfterBreak="0">
    <w:nsid w:val="3F0A31FB"/>
    <w:multiLevelType w:val="hybridMultilevel"/>
    <w:tmpl w:val="5FF0FF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453826E2"/>
    <w:multiLevelType w:val="hybridMultilevel"/>
    <w:tmpl w:val="EA566718"/>
    <w:lvl w:ilvl="0" w:tplc="9E3CDB62">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9A7A0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9A12B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EA27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B454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94AF2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B8272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DC434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FE07A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459D64D0"/>
    <w:multiLevelType w:val="hybridMultilevel"/>
    <w:tmpl w:val="884A2422"/>
    <w:lvl w:ilvl="0" w:tplc="B552AB64">
      <w:start w:val="1"/>
      <w:numFmt w:val="bullet"/>
      <w:lvlText w:val="•"/>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A4B1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BE93B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6E015D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1402F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64876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8526A2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9403C1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54F0E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5E8182D"/>
    <w:multiLevelType w:val="hybridMultilevel"/>
    <w:tmpl w:val="7BE0E63A"/>
    <w:lvl w:ilvl="0" w:tplc="BC28D73C">
      <w:start w:val="1"/>
      <w:numFmt w:val="upperLetter"/>
      <w:lvlText w:val="%1."/>
      <w:lvlJc w:val="left"/>
      <w:pPr>
        <w:ind w:left="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2E0FA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3E030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6274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02C08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C0B84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9231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E8AFF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83E9F6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65E4948"/>
    <w:multiLevelType w:val="multilevel"/>
    <w:tmpl w:val="FC669794"/>
    <w:lvl w:ilvl="0">
      <w:start w:val="4"/>
      <w:numFmt w:val="decimal"/>
      <w:lvlText w:val="%1"/>
      <w:lvlJc w:val="left"/>
      <w:pPr>
        <w:ind w:left="360" w:hanging="360"/>
      </w:pPr>
      <w:rPr>
        <w:rFonts w:hint="default"/>
      </w:rPr>
    </w:lvl>
    <w:lvl w:ilvl="1">
      <w:start w:val="1"/>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34" w15:restartNumberingAfterBreak="0">
    <w:nsid w:val="46B00879"/>
    <w:multiLevelType w:val="hybridMultilevel"/>
    <w:tmpl w:val="76808DA8"/>
    <w:lvl w:ilvl="0" w:tplc="EAB84686">
      <w:start w:val="1"/>
      <w:numFmt w:val="decimal"/>
      <w:lvlText w:val="%1."/>
      <w:lvlJc w:val="left"/>
      <w:pPr>
        <w:ind w:left="348" w:hanging="360"/>
      </w:pPr>
      <w:rPr>
        <w:rFonts w:hint="default"/>
      </w:rPr>
    </w:lvl>
    <w:lvl w:ilvl="1" w:tplc="04130019" w:tentative="1">
      <w:start w:val="1"/>
      <w:numFmt w:val="lowerLetter"/>
      <w:lvlText w:val="%2."/>
      <w:lvlJc w:val="left"/>
      <w:pPr>
        <w:ind w:left="1068" w:hanging="360"/>
      </w:pPr>
    </w:lvl>
    <w:lvl w:ilvl="2" w:tplc="0413001B" w:tentative="1">
      <w:start w:val="1"/>
      <w:numFmt w:val="lowerRoman"/>
      <w:lvlText w:val="%3."/>
      <w:lvlJc w:val="right"/>
      <w:pPr>
        <w:ind w:left="1788" w:hanging="180"/>
      </w:pPr>
    </w:lvl>
    <w:lvl w:ilvl="3" w:tplc="0413000F" w:tentative="1">
      <w:start w:val="1"/>
      <w:numFmt w:val="decimal"/>
      <w:lvlText w:val="%4."/>
      <w:lvlJc w:val="left"/>
      <w:pPr>
        <w:ind w:left="2508" w:hanging="360"/>
      </w:pPr>
    </w:lvl>
    <w:lvl w:ilvl="4" w:tplc="04130019" w:tentative="1">
      <w:start w:val="1"/>
      <w:numFmt w:val="lowerLetter"/>
      <w:lvlText w:val="%5."/>
      <w:lvlJc w:val="left"/>
      <w:pPr>
        <w:ind w:left="3228" w:hanging="360"/>
      </w:pPr>
    </w:lvl>
    <w:lvl w:ilvl="5" w:tplc="0413001B" w:tentative="1">
      <w:start w:val="1"/>
      <w:numFmt w:val="lowerRoman"/>
      <w:lvlText w:val="%6."/>
      <w:lvlJc w:val="right"/>
      <w:pPr>
        <w:ind w:left="3948" w:hanging="180"/>
      </w:pPr>
    </w:lvl>
    <w:lvl w:ilvl="6" w:tplc="0413000F" w:tentative="1">
      <w:start w:val="1"/>
      <w:numFmt w:val="decimal"/>
      <w:lvlText w:val="%7."/>
      <w:lvlJc w:val="left"/>
      <w:pPr>
        <w:ind w:left="4668" w:hanging="360"/>
      </w:pPr>
    </w:lvl>
    <w:lvl w:ilvl="7" w:tplc="04130019" w:tentative="1">
      <w:start w:val="1"/>
      <w:numFmt w:val="lowerLetter"/>
      <w:lvlText w:val="%8."/>
      <w:lvlJc w:val="left"/>
      <w:pPr>
        <w:ind w:left="5388" w:hanging="360"/>
      </w:pPr>
    </w:lvl>
    <w:lvl w:ilvl="8" w:tplc="0413001B" w:tentative="1">
      <w:start w:val="1"/>
      <w:numFmt w:val="lowerRoman"/>
      <w:lvlText w:val="%9."/>
      <w:lvlJc w:val="right"/>
      <w:pPr>
        <w:ind w:left="6108" w:hanging="180"/>
      </w:pPr>
    </w:lvl>
  </w:abstractNum>
  <w:abstractNum w:abstractNumId="35" w15:restartNumberingAfterBreak="0">
    <w:nsid w:val="47F70DDD"/>
    <w:multiLevelType w:val="hybridMultilevel"/>
    <w:tmpl w:val="2AC4F9D8"/>
    <w:lvl w:ilvl="0" w:tplc="2460B924">
      <w:numFmt w:val="bullet"/>
      <w:lvlText w:val="•"/>
      <w:lvlJc w:val="left"/>
      <w:pPr>
        <w:ind w:left="1068" w:hanging="708"/>
      </w:pPr>
      <w:rPr>
        <w:rFonts w:ascii="Trebuchet MS" w:eastAsia="Times New Roman" w:hAnsi="Trebuchet M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48A0781F"/>
    <w:multiLevelType w:val="hybridMultilevel"/>
    <w:tmpl w:val="08645384"/>
    <w:lvl w:ilvl="0" w:tplc="7194C0EC">
      <w:start w:val="1"/>
      <w:numFmt w:val="bullet"/>
      <w:lvlText w:val="•"/>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C481E">
      <w:start w:val="1"/>
      <w:numFmt w:val="bullet"/>
      <w:lvlText w:val="o"/>
      <w:lvlJc w:val="left"/>
      <w:pPr>
        <w:ind w:left="17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6AB504">
      <w:start w:val="1"/>
      <w:numFmt w:val="bullet"/>
      <w:lvlText w:val="▪"/>
      <w:lvlJc w:val="left"/>
      <w:pPr>
        <w:ind w:left="2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D3A84F6">
      <w:start w:val="1"/>
      <w:numFmt w:val="bullet"/>
      <w:lvlText w:val="•"/>
      <w:lvlJc w:val="left"/>
      <w:pPr>
        <w:ind w:left="32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4A719A">
      <w:start w:val="1"/>
      <w:numFmt w:val="bullet"/>
      <w:lvlText w:val="o"/>
      <w:lvlJc w:val="left"/>
      <w:pPr>
        <w:ind w:left="39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02DF5E">
      <w:start w:val="1"/>
      <w:numFmt w:val="bullet"/>
      <w:lvlText w:val="▪"/>
      <w:lvlJc w:val="left"/>
      <w:pPr>
        <w:ind w:left="46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BD452E4">
      <w:start w:val="1"/>
      <w:numFmt w:val="bullet"/>
      <w:lvlText w:val="•"/>
      <w:lvlJc w:val="left"/>
      <w:pPr>
        <w:ind w:left="53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E001EAA">
      <w:start w:val="1"/>
      <w:numFmt w:val="bullet"/>
      <w:lvlText w:val="o"/>
      <w:lvlJc w:val="left"/>
      <w:pPr>
        <w:ind w:left="61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ED0E42C">
      <w:start w:val="1"/>
      <w:numFmt w:val="bullet"/>
      <w:lvlText w:val="▪"/>
      <w:lvlJc w:val="left"/>
      <w:pPr>
        <w:ind w:left="68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49BE304A"/>
    <w:multiLevelType w:val="multilevel"/>
    <w:tmpl w:val="40080506"/>
    <w:lvl w:ilvl="0">
      <w:start w:val="4"/>
      <w:numFmt w:val="decimal"/>
      <w:lvlText w:val="%1"/>
      <w:lvlJc w:val="left"/>
      <w:pPr>
        <w:ind w:left="435" w:hanging="435"/>
      </w:pPr>
      <w:rPr>
        <w:rFonts w:hint="default"/>
      </w:rPr>
    </w:lvl>
    <w:lvl w:ilvl="1">
      <w:start w:val="3"/>
      <w:numFmt w:val="decimal"/>
      <w:lvlText w:val="%1.%2"/>
      <w:lvlJc w:val="left"/>
      <w:pPr>
        <w:ind w:left="436" w:hanging="435"/>
      </w:pPr>
      <w:rPr>
        <w:rFonts w:hint="default"/>
      </w:rPr>
    </w:lvl>
    <w:lvl w:ilvl="2">
      <w:start w:val="7"/>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38" w15:restartNumberingAfterBreak="0">
    <w:nsid w:val="4A596EE0"/>
    <w:multiLevelType w:val="hybridMultilevel"/>
    <w:tmpl w:val="B4B05390"/>
    <w:lvl w:ilvl="0" w:tplc="2922545E">
      <w:start w:val="1"/>
      <w:numFmt w:val="bullet"/>
      <w:lvlText w:val="-"/>
      <w:lvlJc w:val="left"/>
      <w:pPr>
        <w:ind w:left="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0AE620">
      <w:start w:val="1"/>
      <w:numFmt w:val="bullet"/>
      <w:lvlText w:val="o"/>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9642DA">
      <w:start w:val="1"/>
      <w:numFmt w:val="bullet"/>
      <w:lvlText w:val="▪"/>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FA75D2">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A80A64">
      <w:start w:val="1"/>
      <w:numFmt w:val="bullet"/>
      <w:lvlText w:val="o"/>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318B526">
      <w:start w:val="1"/>
      <w:numFmt w:val="bullet"/>
      <w:lvlText w:val="▪"/>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24C7D6A">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1E4EFE">
      <w:start w:val="1"/>
      <w:numFmt w:val="bullet"/>
      <w:lvlText w:val="o"/>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746B16">
      <w:start w:val="1"/>
      <w:numFmt w:val="bullet"/>
      <w:lvlText w:val="▪"/>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4AB13D12"/>
    <w:multiLevelType w:val="multilevel"/>
    <w:tmpl w:val="19146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52B1357"/>
    <w:multiLevelType w:val="hybridMultilevel"/>
    <w:tmpl w:val="274A89AC"/>
    <w:lvl w:ilvl="0" w:tplc="08E48A8C">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788A834">
      <w:start w:val="1"/>
      <w:numFmt w:val="lowerLetter"/>
      <w:lvlText w:val="%2"/>
      <w:lvlJc w:val="left"/>
      <w:pPr>
        <w:ind w:left="10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C8BE24">
      <w:start w:val="1"/>
      <w:numFmt w:val="lowerRoman"/>
      <w:lvlText w:val="%3"/>
      <w:lvlJc w:val="left"/>
      <w:pPr>
        <w:ind w:left="18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10C18C">
      <w:start w:val="1"/>
      <w:numFmt w:val="decimal"/>
      <w:lvlText w:val="%4"/>
      <w:lvlJc w:val="left"/>
      <w:pPr>
        <w:ind w:left="25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862054">
      <w:start w:val="1"/>
      <w:numFmt w:val="lowerLetter"/>
      <w:lvlText w:val="%5"/>
      <w:lvlJc w:val="left"/>
      <w:pPr>
        <w:ind w:left="32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0C320E">
      <w:start w:val="1"/>
      <w:numFmt w:val="lowerRoman"/>
      <w:lvlText w:val="%6"/>
      <w:lvlJc w:val="left"/>
      <w:pPr>
        <w:ind w:left="39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F2F5AC">
      <w:start w:val="1"/>
      <w:numFmt w:val="decimal"/>
      <w:lvlText w:val="%7"/>
      <w:lvlJc w:val="left"/>
      <w:pPr>
        <w:ind w:left="46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6D41B84">
      <w:start w:val="1"/>
      <w:numFmt w:val="lowerLetter"/>
      <w:lvlText w:val="%8"/>
      <w:lvlJc w:val="left"/>
      <w:pPr>
        <w:ind w:left="54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50E3B52">
      <w:start w:val="1"/>
      <w:numFmt w:val="lowerRoman"/>
      <w:lvlText w:val="%9"/>
      <w:lvlJc w:val="left"/>
      <w:pPr>
        <w:ind w:left="6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584646B0"/>
    <w:multiLevelType w:val="hybridMultilevel"/>
    <w:tmpl w:val="39108CE4"/>
    <w:lvl w:ilvl="0" w:tplc="2EA85526">
      <w:start w:val="1"/>
      <w:numFmt w:val="bullet"/>
      <w:lvlText w:val="•"/>
      <w:lvlJc w:val="left"/>
      <w:pPr>
        <w:ind w:left="1428"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2" w15:restartNumberingAfterBreak="0">
    <w:nsid w:val="5DCF2433"/>
    <w:multiLevelType w:val="multilevel"/>
    <w:tmpl w:val="C8002182"/>
    <w:lvl w:ilvl="0">
      <w:start w:val="4"/>
      <w:numFmt w:val="decimal"/>
      <w:lvlText w:val="%1"/>
      <w:lvlJc w:val="left"/>
      <w:pPr>
        <w:ind w:left="435" w:hanging="435"/>
      </w:pPr>
      <w:rPr>
        <w:rFonts w:hint="default"/>
      </w:rPr>
    </w:lvl>
    <w:lvl w:ilvl="1">
      <w:start w:val="2"/>
      <w:numFmt w:val="decimal"/>
      <w:lvlText w:val="%1.%2"/>
      <w:lvlJc w:val="left"/>
      <w:pPr>
        <w:ind w:left="436" w:hanging="435"/>
      </w:pPr>
      <w:rPr>
        <w:rFonts w:hint="default"/>
      </w:rPr>
    </w:lvl>
    <w:lvl w:ilvl="2">
      <w:start w:val="7"/>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43" w15:restartNumberingAfterBreak="0">
    <w:nsid w:val="5E620F0D"/>
    <w:multiLevelType w:val="hybridMultilevel"/>
    <w:tmpl w:val="CF464948"/>
    <w:lvl w:ilvl="0" w:tplc="F71C6FE2">
      <w:start w:val="1"/>
      <w:numFmt w:val="bullet"/>
      <w:lvlText w:val="-"/>
      <w:lvlJc w:val="left"/>
      <w:pPr>
        <w:ind w:left="720" w:hanging="360"/>
      </w:pPr>
      <w:rPr>
        <w:rFonts w:ascii="Arial" w:eastAsia="Arial"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2592E81"/>
    <w:multiLevelType w:val="hybridMultilevel"/>
    <w:tmpl w:val="A1D4CEC0"/>
    <w:lvl w:ilvl="0" w:tplc="177AE1D2">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0C402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356EA7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540039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7F098E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A4485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3662EF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FA88B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48482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639D50FA"/>
    <w:multiLevelType w:val="hybridMultilevel"/>
    <w:tmpl w:val="BB0C3596"/>
    <w:lvl w:ilvl="0" w:tplc="1A52066A">
      <w:start w:val="1"/>
      <w:numFmt w:val="bullet"/>
      <w:lvlText w:val="•"/>
      <w:lvlJc w:val="left"/>
      <w:pPr>
        <w:ind w:left="7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425EA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EFF05456">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D7F8FAB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1982B40">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7DFA6046">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11A189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FF27FB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00DC52B4">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5971885"/>
    <w:multiLevelType w:val="multilevel"/>
    <w:tmpl w:val="4D4E3028"/>
    <w:lvl w:ilvl="0">
      <w:start w:val="5"/>
      <w:numFmt w:val="decimal"/>
      <w:lvlText w:val="%1."/>
      <w:lvlJc w:val="left"/>
      <w:pPr>
        <w:ind w:left="708" w:hanging="360"/>
      </w:pPr>
      <w:rPr>
        <w:rFonts w:hint="default"/>
        <w:b/>
      </w:rPr>
    </w:lvl>
    <w:lvl w:ilvl="1">
      <w:start w:val="2"/>
      <w:numFmt w:val="decimal"/>
      <w:isLgl/>
      <w:lvlText w:val="%1.%2"/>
      <w:lvlJc w:val="left"/>
      <w:pPr>
        <w:ind w:left="708" w:hanging="360"/>
      </w:pPr>
      <w:rPr>
        <w:rFonts w:hint="default"/>
      </w:rPr>
    </w:lvl>
    <w:lvl w:ilvl="2">
      <w:start w:val="1"/>
      <w:numFmt w:val="decimal"/>
      <w:isLgl/>
      <w:lvlText w:val="%1.%2.%3"/>
      <w:lvlJc w:val="left"/>
      <w:pPr>
        <w:ind w:left="1068" w:hanging="720"/>
      </w:pPr>
      <w:rPr>
        <w:rFonts w:hint="default"/>
      </w:rPr>
    </w:lvl>
    <w:lvl w:ilvl="3">
      <w:start w:val="1"/>
      <w:numFmt w:val="decimal"/>
      <w:isLgl/>
      <w:lvlText w:val="%1.%2.%3.%4"/>
      <w:lvlJc w:val="left"/>
      <w:pPr>
        <w:ind w:left="1068" w:hanging="720"/>
      </w:pPr>
      <w:rPr>
        <w:rFonts w:hint="default"/>
      </w:rPr>
    </w:lvl>
    <w:lvl w:ilvl="4">
      <w:start w:val="1"/>
      <w:numFmt w:val="decimal"/>
      <w:isLgl/>
      <w:lvlText w:val="%1.%2.%3.%4.%5"/>
      <w:lvlJc w:val="left"/>
      <w:pPr>
        <w:ind w:left="1428" w:hanging="1080"/>
      </w:pPr>
      <w:rPr>
        <w:rFonts w:hint="default"/>
      </w:rPr>
    </w:lvl>
    <w:lvl w:ilvl="5">
      <w:start w:val="1"/>
      <w:numFmt w:val="decimal"/>
      <w:isLgl/>
      <w:lvlText w:val="%1.%2.%3.%4.%5.%6"/>
      <w:lvlJc w:val="left"/>
      <w:pPr>
        <w:ind w:left="1428" w:hanging="1080"/>
      </w:pPr>
      <w:rPr>
        <w:rFonts w:hint="default"/>
      </w:rPr>
    </w:lvl>
    <w:lvl w:ilvl="6">
      <w:start w:val="1"/>
      <w:numFmt w:val="decimal"/>
      <w:isLgl/>
      <w:lvlText w:val="%1.%2.%3.%4.%5.%6.%7"/>
      <w:lvlJc w:val="left"/>
      <w:pPr>
        <w:ind w:left="1788" w:hanging="1440"/>
      </w:pPr>
      <w:rPr>
        <w:rFonts w:hint="default"/>
      </w:rPr>
    </w:lvl>
    <w:lvl w:ilvl="7">
      <w:start w:val="1"/>
      <w:numFmt w:val="decimal"/>
      <w:isLgl/>
      <w:lvlText w:val="%1.%2.%3.%4.%5.%6.%7.%8"/>
      <w:lvlJc w:val="left"/>
      <w:pPr>
        <w:ind w:left="1788" w:hanging="1440"/>
      </w:pPr>
      <w:rPr>
        <w:rFonts w:hint="default"/>
      </w:rPr>
    </w:lvl>
    <w:lvl w:ilvl="8">
      <w:start w:val="1"/>
      <w:numFmt w:val="decimal"/>
      <w:isLgl/>
      <w:lvlText w:val="%1.%2.%3.%4.%5.%6.%7.%8.%9"/>
      <w:lvlJc w:val="left"/>
      <w:pPr>
        <w:ind w:left="2148" w:hanging="1800"/>
      </w:pPr>
      <w:rPr>
        <w:rFonts w:hint="default"/>
      </w:rPr>
    </w:lvl>
  </w:abstractNum>
  <w:abstractNum w:abstractNumId="47" w15:restartNumberingAfterBreak="0">
    <w:nsid w:val="65C21BC8"/>
    <w:multiLevelType w:val="hybridMultilevel"/>
    <w:tmpl w:val="FB96310A"/>
    <w:lvl w:ilvl="0" w:tplc="9DE6169E">
      <w:start w:val="1"/>
      <w:numFmt w:val="decimal"/>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AC3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7CF17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B94424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9A3EF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840BD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00A80A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488B9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49B4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15:restartNumberingAfterBreak="0">
    <w:nsid w:val="6A242591"/>
    <w:multiLevelType w:val="hybridMultilevel"/>
    <w:tmpl w:val="B2E81A96"/>
    <w:lvl w:ilvl="0" w:tplc="2EA85526">
      <w:start w:val="1"/>
      <w:numFmt w:val="bullet"/>
      <w:lvlText w:val="•"/>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EACCD3A">
      <w:start w:val="1"/>
      <w:numFmt w:val="bullet"/>
      <w:lvlText w:val="o"/>
      <w:lvlJc w:val="left"/>
      <w:pPr>
        <w:ind w:left="1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5607C56">
      <w:start w:val="1"/>
      <w:numFmt w:val="bullet"/>
      <w:lvlText w:val="▪"/>
      <w:lvlJc w:val="left"/>
      <w:pPr>
        <w:ind w:left="25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824798">
      <w:start w:val="1"/>
      <w:numFmt w:val="bullet"/>
      <w:lvlText w:val="•"/>
      <w:lvlJc w:val="left"/>
      <w:pPr>
        <w:ind w:left="3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064F4E">
      <w:start w:val="1"/>
      <w:numFmt w:val="bullet"/>
      <w:lvlText w:val="o"/>
      <w:lvlJc w:val="left"/>
      <w:pPr>
        <w:ind w:left="3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B20D62">
      <w:start w:val="1"/>
      <w:numFmt w:val="bullet"/>
      <w:lvlText w:val="▪"/>
      <w:lvlJc w:val="left"/>
      <w:pPr>
        <w:ind w:left="46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AC48C10">
      <w:start w:val="1"/>
      <w:numFmt w:val="bullet"/>
      <w:lvlText w:val="•"/>
      <w:lvlJc w:val="left"/>
      <w:pPr>
        <w:ind w:left="53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D86BE4">
      <w:start w:val="1"/>
      <w:numFmt w:val="bullet"/>
      <w:lvlText w:val="o"/>
      <w:lvlJc w:val="left"/>
      <w:pPr>
        <w:ind w:left="6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867EB0">
      <w:start w:val="1"/>
      <w:numFmt w:val="bullet"/>
      <w:lvlText w:val="▪"/>
      <w:lvlJc w:val="left"/>
      <w:pPr>
        <w:ind w:left="68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9" w15:restartNumberingAfterBreak="0">
    <w:nsid w:val="6B2A7040"/>
    <w:multiLevelType w:val="multilevel"/>
    <w:tmpl w:val="4D4E3028"/>
    <w:lvl w:ilvl="0">
      <w:start w:val="5"/>
      <w:numFmt w:val="decimal"/>
      <w:lvlText w:val="%1."/>
      <w:lvlJc w:val="left"/>
      <w:pPr>
        <w:ind w:left="348" w:hanging="360"/>
      </w:pPr>
      <w:rPr>
        <w:rFonts w:hint="default"/>
        <w:b/>
      </w:rPr>
    </w:lvl>
    <w:lvl w:ilvl="1">
      <w:start w:val="2"/>
      <w:numFmt w:val="decimal"/>
      <w:isLgl/>
      <w:lvlText w:val="%1.%2"/>
      <w:lvlJc w:val="left"/>
      <w:pPr>
        <w:ind w:left="348" w:hanging="360"/>
      </w:pPr>
      <w:rPr>
        <w:rFonts w:hint="default"/>
      </w:rPr>
    </w:lvl>
    <w:lvl w:ilvl="2">
      <w:start w:val="1"/>
      <w:numFmt w:val="decimal"/>
      <w:isLgl/>
      <w:lvlText w:val="%1.%2.%3"/>
      <w:lvlJc w:val="left"/>
      <w:pPr>
        <w:ind w:left="708" w:hanging="720"/>
      </w:pPr>
      <w:rPr>
        <w:rFonts w:hint="default"/>
      </w:rPr>
    </w:lvl>
    <w:lvl w:ilvl="3">
      <w:start w:val="1"/>
      <w:numFmt w:val="decimal"/>
      <w:isLgl/>
      <w:lvlText w:val="%1.%2.%3.%4"/>
      <w:lvlJc w:val="left"/>
      <w:pPr>
        <w:ind w:left="708" w:hanging="720"/>
      </w:pPr>
      <w:rPr>
        <w:rFonts w:hint="default"/>
      </w:rPr>
    </w:lvl>
    <w:lvl w:ilvl="4">
      <w:start w:val="1"/>
      <w:numFmt w:val="decimal"/>
      <w:isLgl/>
      <w:lvlText w:val="%1.%2.%3.%4.%5"/>
      <w:lvlJc w:val="left"/>
      <w:pPr>
        <w:ind w:left="1068" w:hanging="1080"/>
      </w:pPr>
      <w:rPr>
        <w:rFonts w:hint="default"/>
      </w:rPr>
    </w:lvl>
    <w:lvl w:ilvl="5">
      <w:start w:val="1"/>
      <w:numFmt w:val="decimal"/>
      <w:isLgl/>
      <w:lvlText w:val="%1.%2.%3.%4.%5.%6"/>
      <w:lvlJc w:val="left"/>
      <w:pPr>
        <w:ind w:left="1068" w:hanging="1080"/>
      </w:pPr>
      <w:rPr>
        <w:rFonts w:hint="default"/>
      </w:rPr>
    </w:lvl>
    <w:lvl w:ilvl="6">
      <w:start w:val="1"/>
      <w:numFmt w:val="decimal"/>
      <w:isLgl/>
      <w:lvlText w:val="%1.%2.%3.%4.%5.%6.%7"/>
      <w:lvlJc w:val="left"/>
      <w:pPr>
        <w:ind w:left="1428" w:hanging="1440"/>
      </w:pPr>
      <w:rPr>
        <w:rFonts w:hint="default"/>
      </w:rPr>
    </w:lvl>
    <w:lvl w:ilvl="7">
      <w:start w:val="1"/>
      <w:numFmt w:val="decimal"/>
      <w:isLgl/>
      <w:lvlText w:val="%1.%2.%3.%4.%5.%6.%7.%8"/>
      <w:lvlJc w:val="left"/>
      <w:pPr>
        <w:ind w:left="1428" w:hanging="1440"/>
      </w:pPr>
      <w:rPr>
        <w:rFonts w:hint="default"/>
      </w:rPr>
    </w:lvl>
    <w:lvl w:ilvl="8">
      <w:start w:val="1"/>
      <w:numFmt w:val="decimal"/>
      <w:isLgl/>
      <w:lvlText w:val="%1.%2.%3.%4.%5.%6.%7.%8.%9"/>
      <w:lvlJc w:val="left"/>
      <w:pPr>
        <w:ind w:left="1788" w:hanging="1800"/>
      </w:pPr>
      <w:rPr>
        <w:rFonts w:hint="default"/>
      </w:rPr>
    </w:lvl>
  </w:abstractNum>
  <w:abstractNum w:abstractNumId="50" w15:restartNumberingAfterBreak="0">
    <w:nsid w:val="6B810211"/>
    <w:multiLevelType w:val="hybridMultilevel"/>
    <w:tmpl w:val="FEDAAB46"/>
    <w:lvl w:ilvl="0" w:tplc="439E8AAE">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6EACF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AC7B4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2FA6D1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004A2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BA2472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23A93F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20120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5B21AA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43E50AC"/>
    <w:multiLevelType w:val="hybridMultilevel"/>
    <w:tmpl w:val="12C8FE7A"/>
    <w:lvl w:ilvl="0" w:tplc="EAB84686">
      <w:start w:val="1"/>
      <w:numFmt w:val="decimal"/>
      <w:lvlText w:val="%1."/>
      <w:lvlJc w:val="left"/>
      <w:pPr>
        <w:ind w:left="348" w:hanging="360"/>
      </w:pPr>
      <w:rPr>
        <w:rFonts w:hint="default"/>
      </w:rPr>
    </w:lvl>
    <w:lvl w:ilvl="1" w:tplc="04130019" w:tentative="1">
      <w:start w:val="1"/>
      <w:numFmt w:val="lowerLetter"/>
      <w:lvlText w:val="%2."/>
      <w:lvlJc w:val="left"/>
      <w:pPr>
        <w:ind w:left="1068" w:hanging="360"/>
      </w:pPr>
    </w:lvl>
    <w:lvl w:ilvl="2" w:tplc="0413001B" w:tentative="1">
      <w:start w:val="1"/>
      <w:numFmt w:val="lowerRoman"/>
      <w:lvlText w:val="%3."/>
      <w:lvlJc w:val="right"/>
      <w:pPr>
        <w:ind w:left="1788" w:hanging="180"/>
      </w:pPr>
    </w:lvl>
    <w:lvl w:ilvl="3" w:tplc="0413000F" w:tentative="1">
      <w:start w:val="1"/>
      <w:numFmt w:val="decimal"/>
      <w:lvlText w:val="%4."/>
      <w:lvlJc w:val="left"/>
      <w:pPr>
        <w:ind w:left="2508" w:hanging="360"/>
      </w:pPr>
    </w:lvl>
    <w:lvl w:ilvl="4" w:tplc="04130019" w:tentative="1">
      <w:start w:val="1"/>
      <w:numFmt w:val="lowerLetter"/>
      <w:lvlText w:val="%5."/>
      <w:lvlJc w:val="left"/>
      <w:pPr>
        <w:ind w:left="3228" w:hanging="360"/>
      </w:pPr>
    </w:lvl>
    <w:lvl w:ilvl="5" w:tplc="0413001B" w:tentative="1">
      <w:start w:val="1"/>
      <w:numFmt w:val="lowerRoman"/>
      <w:lvlText w:val="%6."/>
      <w:lvlJc w:val="right"/>
      <w:pPr>
        <w:ind w:left="3948" w:hanging="180"/>
      </w:pPr>
    </w:lvl>
    <w:lvl w:ilvl="6" w:tplc="0413000F" w:tentative="1">
      <w:start w:val="1"/>
      <w:numFmt w:val="decimal"/>
      <w:lvlText w:val="%7."/>
      <w:lvlJc w:val="left"/>
      <w:pPr>
        <w:ind w:left="4668" w:hanging="360"/>
      </w:pPr>
    </w:lvl>
    <w:lvl w:ilvl="7" w:tplc="04130019" w:tentative="1">
      <w:start w:val="1"/>
      <w:numFmt w:val="lowerLetter"/>
      <w:lvlText w:val="%8."/>
      <w:lvlJc w:val="left"/>
      <w:pPr>
        <w:ind w:left="5388" w:hanging="360"/>
      </w:pPr>
    </w:lvl>
    <w:lvl w:ilvl="8" w:tplc="0413001B" w:tentative="1">
      <w:start w:val="1"/>
      <w:numFmt w:val="lowerRoman"/>
      <w:lvlText w:val="%9."/>
      <w:lvlJc w:val="right"/>
      <w:pPr>
        <w:ind w:left="6108" w:hanging="180"/>
      </w:pPr>
    </w:lvl>
  </w:abstractNum>
  <w:abstractNum w:abstractNumId="52" w15:restartNumberingAfterBreak="0">
    <w:nsid w:val="75E1162E"/>
    <w:multiLevelType w:val="hybridMultilevel"/>
    <w:tmpl w:val="A7F4BCB0"/>
    <w:lvl w:ilvl="0" w:tplc="2C727E70">
      <w:start w:val="1"/>
      <w:numFmt w:val="decimal"/>
      <w:lvlText w:val="%1."/>
      <w:lvlJc w:val="left"/>
      <w:pPr>
        <w:ind w:left="348" w:hanging="360"/>
      </w:pPr>
      <w:rPr>
        <w:rFonts w:hint="default"/>
        <w:b/>
      </w:rPr>
    </w:lvl>
    <w:lvl w:ilvl="1" w:tplc="04130019">
      <w:start w:val="1"/>
      <w:numFmt w:val="lowerLetter"/>
      <w:lvlText w:val="%2."/>
      <w:lvlJc w:val="left"/>
      <w:pPr>
        <w:ind w:left="1068" w:hanging="360"/>
      </w:pPr>
    </w:lvl>
    <w:lvl w:ilvl="2" w:tplc="0413001B">
      <w:start w:val="1"/>
      <w:numFmt w:val="lowerRoman"/>
      <w:lvlText w:val="%3."/>
      <w:lvlJc w:val="right"/>
      <w:pPr>
        <w:ind w:left="1788" w:hanging="180"/>
      </w:pPr>
    </w:lvl>
    <w:lvl w:ilvl="3" w:tplc="0413000F">
      <w:start w:val="1"/>
      <w:numFmt w:val="decimal"/>
      <w:lvlText w:val="%4."/>
      <w:lvlJc w:val="left"/>
      <w:pPr>
        <w:ind w:left="2508" w:hanging="360"/>
      </w:pPr>
    </w:lvl>
    <w:lvl w:ilvl="4" w:tplc="04130019" w:tentative="1">
      <w:start w:val="1"/>
      <w:numFmt w:val="lowerLetter"/>
      <w:lvlText w:val="%5."/>
      <w:lvlJc w:val="left"/>
      <w:pPr>
        <w:ind w:left="3228" w:hanging="360"/>
      </w:pPr>
    </w:lvl>
    <w:lvl w:ilvl="5" w:tplc="0413001B" w:tentative="1">
      <w:start w:val="1"/>
      <w:numFmt w:val="lowerRoman"/>
      <w:lvlText w:val="%6."/>
      <w:lvlJc w:val="right"/>
      <w:pPr>
        <w:ind w:left="3948" w:hanging="180"/>
      </w:pPr>
    </w:lvl>
    <w:lvl w:ilvl="6" w:tplc="0413000F" w:tentative="1">
      <w:start w:val="1"/>
      <w:numFmt w:val="decimal"/>
      <w:lvlText w:val="%7."/>
      <w:lvlJc w:val="left"/>
      <w:pPr>
        <w:ind w:left="4668" w:hanging="360"/>
      </w:pPr>
    </w:lvl>
    <w:lvl w:ilvl="7" w:tplc="04130019" w:tentative="1">
      <w:start w:val="1"/>
      <w:numFmt w:val="lowerLetter"/>
      <w:lvlText w:val="%8."/>
      <w:lvlJc w:val="left"/>
      <w:pPr>
        <w:ind w:left="5388" w:hanging="360"/>
      </w:pPr>
    </w:lvl>
    <w:lvl w:ilvl="8" w:tplc="0413001B" w:tentative="1">
      <w:start w:val="1"/>
      <w:numFmt w:val="lowerRoman"/>
      <w:lvlText w:val="%9."/>
      <w:lvlJc w:val="right"/>
      <w:pPr>
        <w:ind w:left="6108" w:hanging="180"/>
      </w:pPr>
    </w:lvl>
  </w:abstractNum>
  <w:abstractNum w:abstractNumId="53" w15:restartNumberingAfterBreak="0">
    <w:nsid w:val="76420E7A"/>
    <w:multiLevelType w:val="hybridMultilevel"/>
    <w:tmpl w:val="FE2222E6"/>
    <w:lvl w:ilvl="0" w:tplc="4D42411C">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02E516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4A483B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DCE043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0041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24FBE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21A90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34E2BD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104E95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76851505"/>
    <w:multiLevelType w:val="hybridMultilevel"/>
    <w:tmpl w:val="254E7E42"/>
    <w:lvl w:ilvl="0" w:tplc="2EA85526">
      <w:start w:val="1"/>
      <w:numFmt w:val="bullet"/>
      <w:lvlText w:val="•"/>
      <w:lvlJc w:val="left"/>
      <w:pPr>
        <w:ind w:left="1428"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5" w15:restartNumberingAfterBreak="0">
    <w:nsid w:val="76C11F9E"/>
    <w:multiLevelType w:val="multilevel"/>
    <w:tmpl w:val="B4E8BF66"/>
    <w:lvl w:ilvl="0">
      <w:start w:val="4"/>
      <w:numFmt w:val="decimal"/>
      <w:lvlText w:val="%1"/>
      <w:lvlJc w:val="left"/>
      <w:pPr>
        <w:ind w:left="360" w:hanging="360"/>
      </w:pPr>
      <w:rPr>
        <w:rFonts w:hint="default"/>
      </w:rPr>
    </w:lvl>
    <w:lvl w:ilvl="1">
      <w:start w:val="2"/>
      <w:numFmt w:val="decimal"/>
      <w:lvlText w:val="%1.%2"/>
      <w:lvlJc w:val="left"/>
      <w:pPr>
        <w:ind w:left="363" w:hanging="360"/>
      </w:pPr>
      <w:rPr>
        <w:rFonts w:hint="default"/>
      </w:rPr>
    </w:lvl>
    <w:lvl w:ilvl="2">
      <w:start w:val="1"/>
      <w:numFmt w:val="decimal"/>
      <w:lvlText w:val="%1.%2.%3"/>
      <w:lvlJc w:val="left"/>
      <w:pPr>
        <w:ind w:left="726" w:hanging="720"/>
      </w:pPr>
      <w:rPr>
        <w:rFonts w:hint="default"/>
      </w:rPr>
    </w:lvl>
    <w:lvl w:ilvl="3">
      <w:start w:val="1"/>
      <w:numFmt w:val="decimal"/>
      <w:lvlText w:val="%1.%2.%3.%4"/>
      <w:lvlJc w:val="left"/>
      <w:pPr>
        <w:ind w:left="729" w:hanging="720"/>
      </w:pPr>
      <w:rPr>
        <w:rFonts w:hint="default"/>
      </w:rPr>
    </w:lvl>
    <w:lvl w:ilvl="4">
      <w:start w:val="1"/>
      <w:numFmt w:val="decimal"/>
      <w:lvlText w:val="%1.%2.%3.%4.%5"/>
      <w:lvlJc w:val="left"/>
      <w:pPr>
        <w:ind w:left="1092" w:hanging="1080"/>
      </w:pPr>
      <w:rPr>
        <w:rFonts w:hint="default"/>
      </w:rPr>
    </w:lvl>
    <w:lvl w:ilvl="5">
      <w:start w:val="1"/>
      <w:numFmt w:val="decimal"/>
      <w:lvlText w:val="%1.%2.%3.%4.%5.%6"/>
      <w:lvlJc w:val="left"/>
      <w:pPr>
        <w:ind w:left="1095" w:hanging="1080"/>
      </w:pPr>
      <w:rPr>
        <w:rFonts w:hint="default"/>
      </w:rPr>
    </w:lvl>
    <w:lvl w:ilvl="6">
      <w:start w:val="1"/>
      <w:numFmt w:val="decimal"/>
      <w:lvlText w:val="%1.%2.%3.%4.%5.%6.%7"/>
      <w:lvlJc w:val="left"/>
      <w:pPr>
        <w:ind w:left="1458" w:hanging="1440"/>
      </w:pPr>
      <w:rPr>
        <w:rFonts w:hint="default"/>
      </w:rPr>
    </w:lvl>
    <w:lvl w:ilvl="7">
      <w:start w:val="1"/>
      <w:numFmt w:val="decimal"/>
      <w:lvlText w:val="%1.%2.%3.%4.%5.%6.%7.%8"/>
      <w:lvlJc w:val="left"/>
      <w:pPr>
        <w:ind w:left="1461" w:hanging="1440"/>
      </w:pPr>
      <w:rPr>
        <w:rFonts w:hint="default"/>
      </w:rPr>
    </w:lvl>
    <w:lvl w:ilvl="8">
      <w:start w:val="1"/>
      <w:numFmt w:val="decimal"/>
      <w:lvlText w:val="%1.%2.%3.%4.%5.%6.%7.%8.%9"/>
      <w:lvlJc w:val="left"/>
      <w:pPr>
        <w:ind w:left="1824" w:hanging="1800"/>
      </w:pPr>
      <w:rPr>
        <w:rFonts w:hint="default"/>
      </w:rPr>
    </w:lvl>
  </w:abstractNum>
  <w:abstractNum w:abstractNumId="56" w15:restartNumberingAfterBreak="0">
    <w:nsid w:val="77A13A69"/>
    <w:multiLevelType w:val="hybridMultilevel"/>
    <w:tmpl w:val="582042A8"/>
    <w:lvl w:ilvl="0" w:tplc="6622B878">
      <w:start w:val="6"/>
      <w:numFmt w:val="bullet"/>
      <w:lvlText w:val="-"/>
      <w:lvlJc w:val="left"/>
      <w:pPr>
        <w:ind w:left="420" w:hanging="360"/>
      </w:pPr>
      <w:rPr>
        <w:rFonts w:ascii="Arial" w:eastAsia="Arial" w:hAnsi="Arial" w:cs="Arial" w:hint="default"/>
        <w:sz w:val="20"/>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57" w15:restartNumberingAfterBreak="0">
    <w:nsid w:val="78257E67"/>
    <w:multiLevelType w:val="hybridMultilevel"/>
    <w:tmpl w:val="A6B4CD6A"/>
    <w:lvl w:ilvl="0" w:tplc="FCACE1EE">
      <w:start w:val="1"/>
      <w:numFmt w:val="bullet"/>
      <w:lvlText w:val="•"/>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9CE0AE4">
      <w:start w:val="1"/>
      <w:numFmt w:val="bullet"/>
      <w:lvlText w:val="o"/>
      <w:lvlJc w:val="left"/>
      <w:pPr>
        <w:ind w:left="178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08284A6">
      <w:start w:val="1"/>
      <w:numFmt w:val="bullet"/>
      <w:lvlText w:val="▪"/>
      <w:lvlJc w:val="left"/>
      <w:pPr>
        <w:ind w:left="25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34767C">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0B3FE">
      <w:start w:val="1"/>
      <w:numFmt w:val="bullet"/>
      <w:lvlText w:val="o"/>
      <w:lvlJc w:val="left"/>
      <w:pPr>
        <w:ind w:left="394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B746E76">
      <w:start w:val="1"/>
      <w:numFmt w:val="bullet"/>
      <w:lvlText w:val="▪"/>
      <w:lvlJc w:val="left"/>
      <w:pPr>
        <w:ind w:left="466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5C2726C">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0AFF54">
      <w:start w:val="1"/>
      <w:numFmt w:val="bullet"/>
      <w:lvlText w:val="o"/>
      <w:lvlJc w:val="left"/>
      <w:pPr>
        <w:ind w:left="610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C96B146">
      <w:start w:val="1"/>
      <w:numFmt w:val="bullet"/>
      <w:lvlText w:val="▪"/>
      <w:lvlJc w:val="left"/>
      <w:pPr>
        <w:ind w:left="682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8" w15:restartNumberingAfterBreak="0">
    <w:nsid w:val="79306FE7"/>
    <w:multiLevelType w:val="hybridMultilevel"/>
    <w:tmpl w:val="7D1CFC4C"/>
    <w:lvl w:ilvl="0" w:tplc="72E096CC">
      <w:start w:val="1"/>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D8686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65C50F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ACC88D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8D4724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B5C90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78026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B41078">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712D5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9" w15:restartNumberingAfterBreak="0">
    <w:nsid w:val="7C1E5C86"/>
    <w:multiLevelType w:val="hybridMultilevel"/>
    <w:tmpl w:val="B1940614"/>
    <w:lvl w:ilvl="0" w:tplc="963E3172">
      <w:start w:val="3"/>
      <w:numFmt w:val="decimal"/>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1CC8F5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98B46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ECE0FB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BAFC4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EE4BAD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34FD1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52CE1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AC044B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15:restartNumberingAfterBreak="0">
    <w:nsid w:val="7D4E6E01"/>
    <w:multiLevelType w:val="multilevel"/>
    <w:tmpl w:val="E5FECBEC"/>
    <w:lvl w:ilvl="0">
      <w:start w:val="5"/>
      <w:numFmt w:val="decimal"/>
      <w:lvlText w:val="%1"/>
      <w:lvlJc w:val="left"/>
      <w:pPr>
        <w:ind w:left="360" w:hanging="360"/>
      </w:pPr>
      <w:rPr>
        <w:rFonts w:hint="default"/>
      </w:rPr>
    </w:lvl>
    <w:lvl w:ilvl="1">
      <w:start w:val="1"/>
      <w:numFmt w:val="decimal"/>
      <w:lvlText w:val="%1.%2"/>
      <w:lvlJc w:val="left"/>
      <w:pPr>
        <w:ind w:left="348" w:hanging="360"/>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684" w:hanging="720"/>
      </w:pPr>
      <w:rPr>
        <w:rFonts w:hint="default"/>
      </w:rPr>
    </w:lvl>
    <w:lvl w:ilvl="4">
      <w:start w:val="1"/>
      <w:numFmt w:val="decimal"/>
      <w:lvlText w:val="%1.%2.%3.%4.%5"/>
      <w:lvlJc w:val="left"/>
      <w:pPr>
        <w:ind w:left="1032" w:hanging="1080"/>
      </w:pPr>
      <w:rPr>
        <w:rFonts w:hint="default"/>
      </w:rPr>
    </w:lvl>
    <w:lvl w:ilvl="5">
      <w:start w:val="1"/>
      <w:numFmt w:val="decimal"/>
      <w:lvlText w:val="%1.%2.%3.%4.%5.%6"/>
      <w:lvlJc w:val="left"/>
      <w:pPr>
        <w:ind w:left="1020" w:hanging="1080"/>
      </w:pPr>
      <w:rPr>
        <w:rFonts w:hint="default"/>
      </w:rPr>
    </w:lvl>
    <w:lvl w:ilvl="6">
      <w:start w:val="1"/>
      <w:numFmt w:val="decimal"/>
      <w:lvlText w:val="%1.%2.%3.%4.%5.%6.%7"/>
      <w:lvlJc w:val="left"/>
      <w:pPr>
        <w:ind w:left="1368" w:hanging="1440"/>
      </w:pPr>
      <w:rPr>
        <w:rFonts w:hint="default"/>
      </w:rPr>
    </w:lvl>
    <w:lvl w:ilvl="7">
      <w:start w:val="1"/>
      <w:numFmt w:val="decimal"/>
      <w:lvlText w:val="%1.%2.%3.%4.%5.%6.%7.%8"/>
      <w:lvlJc w:val="left"/>
      <w:pPr>
        <w:ind w:left="1356" w:hanging="1440"/>
      </w:pPr>
      <w:rPr>
        <w:rFonts w:hint="default"/>
      </w:rPr>
    </w:lvl>
    <w:lvl w:ilvl="8">
      <w:start w:val="1"/>
      <w:numFmt w:val="decimal"/>
      <w:lvlText w:val="%1.%2.%3.%4.%5.%6.%7.%8.%9"/>
      <w:lvlJc w:val="left"/>
      <w:pPr>
        <w:ind w:left="1704" w:hanging="1800"/>
      </w:pPr>
      <w:rPr>
        <w:rFonts w:hint="default"/>
      </w:rPr>
    </w:lvl>
  </w:abstractNum>
  <w:abstractNum w:abstractNumId="61" w15:restartNumberingAfterBreak="0">
    <w:nsid w:val="7FC16A72"/>
    <w:multiLevelType w:val="hybridMultilevel"/>
    <w:tmpl w:val="DA047E42"/>
    <w:lvl w:ilvl="0" w:tplc="1EA89558">
      <w:start w:val="1"/>
      <w:numFmt w:val="bullet"/>
      <w:lvlText w:val="•"/>
      <w:lvlJc w:val="left"/>
      <w:pPr>
        <w:ind w:left="10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EC718E">
      <w:start w:val="1"/>
      <w:numFmt w:val="bullet"/>
      <w:lvlText w:val="o"/>
      <w:lvlJc w:val="left"/>
      <w:pPr>
        <w:ind w:left="178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8EE9D42">
      <w:start w:val="1"/>
      <w:numFmt w:val="bullet"/>
      <w:lvlText w:val="▪"/>
      <w:lvlJc w:val="left"/>
      <w:pPr>
        <w:ind w:left="25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0ECCC72">
      <w:start w:val="1"/>
      <w:numFmt w:val="bullet"/>
      <w:lvlText w:val="•"/>
      <w:lvlJc w:val="left"/>
      <w:pPr>
        <w:ind w:left="3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5ED6D6">
      <w:start w:val="1"/>
      <w:numFmt w:val="bullet"/>
      <w:lvlText w:val="o"/>
      <w:lvlJc w:val="left"/>
      <w:pPr>
        <w:ind w:left="394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BA1922">
      <w:start w:val="1"/>
      <w:numFmt w:val="bullet"/>
      <w:lvlText w:val="▪"/>
      <w:lvlJc w:val="left"/>
      <w:pPr>
        <w:ind w:left="466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4DE88CC">
      <w:start w:val="1"/>
      <w:numFmt w:val="bullet"/>
      <w:lvlText w:val="•"/>
      <w:lvlJc w:val="left"/>
      <w:pPr>
        <w:ind w:left="5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7CC106">
      <w:start w:val="1"/>
      <w:numFmt w:val="bullet"/>
      <w:lvlText w:val="o"/>
      <w:lvlJc w:val="left"/>
      <w:pPr>
        <w:ind w:left="610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4E8C122">
      <w:start w:val="1"/>
      <w:numFmt w:val="bullet"/>
      <w:lvlText w:val="▪"/>
      <w:lvlJc w:val="left"/>
      <w:pPr>
        <w:ind w:left="682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07713651">
    <w:abstractNumId w:val="36"/>
  </w:num>
  <w:num w:numId="2" w16cid:durableId="632830493">
    <w:abstractNumId w:val="57"/>
  </w:num>
  <w:num w:numId="3" w16cid:durableId="853039221">
    <w:abstractNumId w:val="13"/>
  </w:num>
  <w:num w:numId="4" w16cid:durableId="148012853">
    <w:abstractNumId w:val="61"/>
  </w:num>
  <w:num w:numId="5" w16cid:durableId="1793478065">
    <w:abstractNumId w:val="48"/>
  </w:num>
  <w:num w:numId="6" w16cid:durableId="1895391333">
    <w:abstractNumId w:val="38"/>
  </w:num>
  <w:num w:numId="7" w16cid:durableId="170724103">
    <w:abstractNumId w:val="31"/>
  </w:num>
  <w:num w:numId="8" w16cid:durableId="708921957">
    <w:abstractNumId w:val="24"/>
  </w:num>
  <w:num w:numId="9" w16cid:durableId="1290280352">
    <w:abstractNumId w:val="12"/>
  </w:num>
  <w:num w:numId="10" w16cid:durableId="938024428">
    <w:abstractNumId w:val="58"/>
  </w:num>
  <w:num w:numId="11" w16cid:durableId="1239174247">
    <w:abstractNumId w:val="47"/>
  </w:num>
  <w:num w:numId="12" w16cid:durableId="373844644">
    <w:abstractNumId w:val="44"/>
  </w:num>
  <w:num w:numId="13" w16cid:durableId="572661588">
    <w:abstractNumId w:val="40"/>
  </w:num>
  <w:num w:numId="14" w16cid:durableId="458761243">
    <w:abstractNumId w:val="5"/>
  </w:num>
  <w:num w:numId="15" w16cid:durableId="1330214560">
    <w:abstractNumId w:val="32"/>
  </w:num>
  <w:num w:numId="16" w16cid:durableId="1832404195">
    <w:abstractNumId w:val="7"/>
  </w:num>
  <w:num w:numId="17" w16cid:durableId="1482771107">
    <w:abstractNumId w:val="26"/>
  </w:num>
  <w:num w:numId="18" w16cid:durableId="578027902">
    <w:abstractNumId w:val="59"/>
  </w:num>
  <w:num w:numId="19" w16cid:durableId="978801227">
    <w:abstractNumId w:val="50"/>
  </w:num>
  <w:num w:numId="20" w16cid:durableId="396586748">
    <w:abstractNumId w:val="53"/>
  </w:num>
  <w:num w:numId="21" w16cid:durableId="1868524027">
    <w:abstractNumId w:val="30"/>
  </w:num>
  <w:num w:numId="22" w16cid:durableId="254898844">
    <w:abstractNumId w:val="45"/>
  </w:num>
  <w:num w:numId="23" w16cid:durableId="1314874242">
    <w:abstractNumId w:val="39"/>
  </w:num>
  <w:num w:numId="24" w16cid:durableId="489179301">
    <w:abstractNumId w:val="28"/>
  </w:num>
  <w:num w:numId="25" w16cid:durableId="1963919000">
    <w:abstractNumId w:val="11"/>
  </w:num>
  <w:num w:numId="26" w16cid:durableId="859464516">
    <w:abstractNumId w:val="27"/>
  </w:num>
  <w:num w:numId="27" w16cid:durableId="1475490221">
    <w:abstractNumId w:val="19"/>
  </w:num>
  <w:num w:numId="28" w16cid:durableId="828980584">
    <w:abstractNumId w:val="37"/>
  </w:num>
  <w:num w:numId="29" w16cid:durableId="1743066860">
    <w:abstractNumId w:val="46"/>
  </w:num>
  <w:num w:numId="30" w16cid:durableId="1292828934">
    <w:abstractNumId w:val="49"/>
  </w:num>
  <w:num w:numId="31" w16cid:durableId="1497304946">
    <w:abstractNumId w:val="17"/>
  </w:num>
  <w:num w:numId="32" w16cid:durableId="799610208">
    <w:abstractNumId w:val="25"/>
  </w:num>
  <w:num w:numId="33" w16cid:durableId="181020379">
    <w:abstractNumId w:val="60"/>
  </w:num>
  <w:num w:numId="34" w16cid:durableId="645017606">
    <w:abstractNumId w:val="20"/>
  </w:num>
  <w:num w:numId="35" w16cid:durableId="1633558499">
    <w:abstractNumId w:val="52"/>
  </w:num>
  <w:num w:numId="36" w16cid:durableId="1754283254">
    <w:abstractNumId w:val="6"/>
  </w:num>
  <w:num w:numId="37" w16cid:durableId="1144158428">
    <w:abstractNumId w:val="29"/>
  </w:num>
  <w:num w:numId="38" w16cid:durableId="549531925">
    <w:abstractNumId w:val="55"/>
  </w:num>
  <w:num w:numId="39" w16cid:durableId="1407803534">
    <w:abstractNumId w:val="33"/>
  </w:num>
  <w:num w:numId="40" w16cid:durableId="1421215340">
    <w:abstractNumId w:val="42"/>
  </w:num>
  <w:num w:numId="41" w16cid:durableId="1801680171">
    <w:abstractNumId w:val="9"/>
  </w:num>
  <w:num w:numId="42" w16cid:durableId="727992822">
    <w:abstractNumId w:val="4"/>
  </w:num>
  <w:num w:numId="43" w16cid:durableId="1355424973">
    <w:abstractNumId w:val="21"/>
  </w:num>
  <w:num w:numId="44" w16cid:durableId="1711342875">
    <w:abstractNumId w:val="16"/>
  </w:num>
  <w:num w:numId="45" w16cid:durableId="1853957181">
    <w:abstractNumId w:val="18"/>
  </w:num>
  <w:num w:numId="46" w16cid:durableId="299499670">
    <w:abstractNumId w:val="54"/>
  </w:num>
  <w:num w:numId="47" w16cid:durableId="1381126125">
    <w:abstractNumId w:val="41"/>
  </w:num>
  <w:num w:numId="48" w16cid:durableId="153375704">
    <w:abstractNumId w:val="1"/>
  </w:num>
  <w:num w:numId="49" w16cid:durableId="1594438546">
    <w:abstractNumId w:val="43"/>
  </w:num>
  <w:num w:numId="50" w16cid:durableId="1461074075">
    <w:abstractNumId w:val="8"/>
  </w:num>
  <w:num w:numId="51" w16cid:durableId="2133202884">
    <w:abstractNumId w:val="35"/>
  </w:num>
  <w:num w:numId="52" w16cid:durableId="1244223952">
    <w:abstractNumId w:val="23"/>
  </w:num>
  <w:num w:numId="53" w16cid:durableId="1741444336">
    <w:abstractNumId w:val="15"/>
  </w:num>
  <w:num w:numId="54" w16cid:durableId="379087877">
    <w:abstractNumId w:val="22"/>
  </w:num>
  <w:num w:numId="55" w16cid:durableId="1913271924">
    <w:abstractNumId w:val="0"/>
  </w:num>
  <w:num w:numId="56" w16cid:durableId="1372874659">
    <w:abstractNumId w:val="10"/>
  </w:num>
  <w:num w:numId="57" w16cid:durableId="1403866610">
    <w:abstractNumId w:val="56"/>
  </w:num>
  <w:num w:numId="58" w16cid:durableId="1013457401">
    <w:abstractNumId w:val="2"/>
  </w:num>
  <w:num w:numId="59" w16cid:durableId="2044330862">
    <w:abstractNumId w:val="14"/>
  </w:num>
  <w:num w:numId="60" w16cid:durableId="471752254">
    <w:abstractNumId w:val="3"/>
  </w:num>
  <w:num w:numId="61" w16cid:durableId="1460298251">
    <w:abstractNumId w:val="34"/>
  </w:num>
  <w:num w:numId="62" w16cid:durableId="444231054">
    <w:abstractNumId w:val="5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93"/>
    <w:rsid w:val="000006E4"/>
    <w:rsid w:val="00003994"/>
    <w:rsid w:val="00003B8F"/>
    <w:rsid w:val="000063BE"/>
    <w:rsid w:val="00007F0D"/>
    <w:rsid w:val="0001285D"/>
    <w:rsid w:val="00015992"/>
    <w:rsid w:val="00023616"/>
    <w:rsid w:val="00023C8D"/>
    <w:rsid w:val="00026E12"/>
    <w:rsid w:val="00027091"/>
    <w:rsid w:val="00030ADF"/>
    <w:rsid w:val="00030EEC"/>
    <w:rsid w:val="0003106B"/>
    <w:rsid w:val="00034CC1"/>
    <w:rsid w:val="00035A2B"/>
    <w:rsid w:val="00036EF9"/>
    <w:rsid w:val="00041FFA"/>
    <w:rsid w:val="00042396"/>
    <w:rsid w:val="00045934"/>
    <w:rsid w:val="00045BB3"/>
    <w:rsid w:val="0005031C"/>
    <w:rsid w:val="00056E4A"/>
    <w:rsid w:val="0006374A"/>
    <w:rsid w:val="00063DCF"/>
    <w:rsid w:val="00064AC2"/>
    <w:rsid w:val="00070CBF"/>
    <w:rsid w:val="00074E9C"/>
    <w:rsid w:val="00076337"/>
    <w:rsid w:val="000802A6"/>
    <w:rsid w:val="00081A79"/>
    <w:rsid w:val="000923D2"/>
    <w:rsid w:val="0009294D"/>
    <w:rsid w:val="00092B06"/>
    <w:rsid w:val="0009545F"/>
    <w:rsid w:val="000B121A"/>
    <w:rsid w:val="000B19A2"/>
    <w:rsid w:val="000B5493"/>
    <w:rsid w:val="000B5901"/>
    <w:rsid w:val="000B7D24"/>
    <w:rsid w:val="000B7EC1"/>
    <w:rsid w:val="000C63A5"/>
    <w:rsid w:val="000D756E"/>
    <w:rsid w:val="000F248D"/>
    <w:rsid w:val="000F3A09"/>
    <w:rsid w:val="000F41A7"/>
    <w:rsid w:val="000F4C07"/>
    <w:rsid w:val="000F5DB3"/>
    <w:rsid w:val="000F691B"/>
    <w:rsid w:val="00105B21"/>
    <w:rsid w:val="00105D78"/>
    <w:rsid w:val="00110337"/>
    <w:rsid w:val="00116FE5"/>
    <w:rsid w:val="00120DE4"/>
    <w:rsid w:val="00124706"/>
    <w:rsid w:val="00125D16"/>
    <w:rsid w:val="00131CBD"/>
    <w:rsid w:val="00131E69"/>
    <w:rsid w:val="0013259E"/>
    <w:rsid w:val="00136BEB"/>
    <w:rsid w:val="00140403"/>
    <w:rsid w:val="001435D7"/>
    <w:rsid w:val="00151208"/>
    <w:rsid w:val="001529A7"/>
    <w:rsid w:val="001553D6"/>
    <w:rsid w:val="00166D82"/>
    <w:rsid w:val="001714EF"/>
    <w:rsid w:val="00174039"/>
    <w:rsid w:val="00174B69"/>
    <w:rsid w:val="00174C13"/>
    <w:rsid w:val="001774FB"/>
    <w:rsid w:val="00177E16"/>
    <w:rsid w:val="001833A5"/>
    <w:rsid w:val="0018500D"/>
    <w:rsid w:val="001855B9"/>
    <w:rsid w:val="0019391D"/>
    <w:rsid w:val="001951BD"/>
    <w:rsid w:val="00197B8E"/>
    <w:rsid w:val="001A0EB7"/>
    <w:rsid w:val="001A31A7"/>
    <w:rsid w:val="001A4041"/>
    <w:rsid w:val="001B643D"/>
    <w:rsid w:val="001B76BC"/>
    <w:rsid w:val="001C13D3"/>
    <w:rsid w:val="001C14A5"/>
    <w:rsid w:val="001C1E39"/>
    <w:rsid w:val="001C22E0"/>
    <w:rsid w:val="001C3BCC"/>
    <w:rsid w:val="001D11A0"/>
    <w:rsid w:val="001D35A7"/>
    <w:rsid w:val="001E4BB1"/>
    <w:rsid w:val="001E7987"/>
    <w:rsid w:val="001E7F50"/>
    <w:rsid w:val="001F4297"/>
    <w:rsid w:val="002059F5"/>
    <w:rsid w:val="00210BBF"/>
    <w:rsid w:val="0021148E"/>
    <w:rsid w:val="0021753E"/>
    <w:rsid w:val="002252BE"/>
    <w:rsid w:val="00230B92"/>
    <w:rsid w:val="00231696"/>
    <w:rsid w:val="0023311F"/>
    <w:rsid w:val="00236BEC"/>
    <w:rsid w:val="0024553B"/>
    <w:rsid w:val="00245F3F"/>
    <w:rsid w:val="00247045"/>
    <w:rsid w:val="002504F4"/>
    <w:rsid w:val="00250AC3"/>
    <w:rsid w:val="00255E26"/>
    <w:rsid w:val="00257572"/>
    <w:rsid w:val="002612EF"/>
    <w:rsid w:val="00263927"/>
    <w:rsid w:val="00266D72"/>
    <w:rsid w:val="002719E4"/>
    <w:rsid w:val="002733A5"/>
    <w:rsid w:val="00274210"/>
    <w:rsid w:val="002743A2"/>
    <w:rsid w:val="002762A8"/>
    <w:rsid w:val="002773F0"/>
    <w:rsid w:val="00284CAF"/>
    <w:rsid w:val="00290654"/>
    <w:rsid w:val="00291977"/>
    <w:rsid w:val="002941C7"/>
    <w:rsid w:val="002948B1"/>
    <w:rsid w:val="002A6B06"/>
    <w:rsid w:val="002B5287"/>
    <w:rsid w:val="002B5673"/>
    <w:rsid w:val="002C3AF5"/>
    <w:rsid w:val="002C7C33"/>
    <w:rsid w:val="002D1923"/>
    <w:rsid w:val="002D6B03"/>
    <w:rsid w:val="002E2615"/>
    <w:rsid w:val="002E2D62"/>
    <w:rsid w:val="002E5A86"/>
    <w:rsid w:val="002F0C2D"/>
    <w:rsid w:val="002F3ED0"/>
    <w:rsid w:val="002F4605"/>
    <w:rsid w:val="0030191A"/>
    <w:rsid w:val="00301A6A"/>
    <w:rsid w:val="00314DC3"/>
    <w:rsid w:val="00316120"/>
    <w:rsid w:val="0032251F"/>
    <w:rsid w:val="00324B1B"/>
    <w:rsid w:val="00327C60"/>
    <w:rsid w:val="00336096"/>
    <w:rsid w:val="0034003E"/>
    <w:rsid w:val="00340466"/>
    <w:rsid w:val="00341CB9"/>
    <w:rsid w:val="003421C8"/>
    <w:rsid w:val="003453C6"/>
    <w:rsid w:val="00352673"/>
    <w:rsid w:val="0036112F"/>
    <w:rsid w:val="0036336F"/>
    <w:rsid w:val="00364FDA"/>
    <w:rsid w:val="00377A36"/>
    <w:rsid w:val="003801A8"/>
    <w:rsid w:val="00392F76"/>
    <w:rsid w:val="00393432"/>
    <w:rsid w:val="00394068"/>
    <w:rsid w:val="00394F25"/>
    <w:rsid w:val="00394F49"/>
    <w:rsid w:val="003A3E95"/>
    <w:rsid w:val="003A48AF"/>
    <w:rsid w:val="003B1C94"/>
    <w:rsid w:val="003B7AD5"/>
    <w:rsid w:val="003B7E2D"/>
    <w:rsid w:val="003C35BB"/>
    <w:rsid w:val="003C3737"/>
    <w:rsid w:val="003C3BB6"/>
    <w:rsid w:val="003C4CB0"/>
    <w:rsid w:val="003D1594"/>
    <w:rsid w:val="003D2085"/>
    <w:rsid w:val="003D235E"/>
    <w:rsid w:val="003D4427"/>
    <w:rsid w:val="003D44C7"/>
    <w:rsid w:val="003E3427"/>
    <w:rsid w:val="003E6577"/>
    <w:rsid w:val="003F35CF"/>
    <w:rsid w:val="003F627B"/>
    <w:rsid w:val="003F7209"/>
    <w:rsid w:val="00402F65"/>
    <w:rsid w:val="00406A15"/>
    <w:rsid w:val="00411EAF"/>
    <w:rsid w:val="00415AFB"/>
    <w:rsid w:val="004165D1"/>
    <w:rsid w:val="004248B7"/>
    <w:rsid w:val="00436A03"/>
    <w:rsid w:val="00436CA8"/>
    <w:rsid w:val="00436EE8"/>
    <w:rsid w:val="00440361"/>
    <w:rsid w:val="00445580"/>
    <w:rsid w:val="004478C7"/>
    <w:rsid w:val="00452634"/>
    <w:rsid w:val="00453711"/>
    <w:rsid w:val="00454268"/>
    <w:rsid w:val="004619EE"/>
    <w:rsid w:val="00471B5B"/>
    <w:rsid w:val="00472EF5"/>
    <w:rsid w:val="00473121"/>
    <w:rsid w:val="00473C07"/>
    <w:rsid w:val="00475EAF"/>
    <w:rsid w:val="00477786"/>
    <w:rsid w:val="00480183"/>
    <w:rsid w:val="00484E44"/>
    <w:rsid w:val="0049288B"/>
    <w:rsid w:val="00495C8C"/>
    <w:rsid w:val="004A2055"/>
    <w:rsid w:val="004A3C0D"/>
    <w:rsid w:val="004A611D"/>
    <w:rsid w:val="004A68ED"/>
    <w:rsid w:val="004B35F8"/>
    <w:rsid w:val="004B4F69"/>
    <w:rsid w:val="004B636E"/>
    <w:rsid w:val="004B67D2"/>
    <w:rsid w:val="004B76A1"/>
    <w:rsid w:val="004C0124"/>
    <w:rsid w:val="004C28E4"/>
    <w:rsid w:val="004C3348"/>
    <w:rsid w:val="004C6A92"/>
    <w:rsid w:val="004D0FA5"/>
    <w:rsid w:val="004D3DB1"/>
    <w:rsid w:val="004D550A"/>
    <w:rsid w:val="004E179E"/>
    <w:rsid w:val="004E3D97"/>
    <w:rsid w:val="004E6675"/>
    <w:rsid w:val="004F2886"/>
    <w:rsid w:val="004F301D"/>
    <w:rsid w:val="004F372D"/>
    <w:rsid w:val="005000FC"/>
    <w:rsid w:val="00500414"/>
    <w:rsid w:val="005019A0"/>
    <w:rsid w:val="00504FDB"/>
    <w:rsid w:val="0050569E"/>
    <w:rsid w:val="00512142"/>
    <w:rsid w:val="00512803"/>
    <w:rsid w:val="00515185"/>
    <w:rsid w:val="005161F6"/>
    <w:rsid w:val="0052431F"/>
    <w:rsid w:val="00526382"/>
    <w:rsid w:val="00530297"/>
    <w:rsid w:val="00530F2F"/>
    <w:rsid w:val="00531562"/>
    <w:rsid w:val="00531FFC"/>
    <w:rsid w:val="00533D7F"/>
    <w:rsid w:val="0053462C"/>
    <w:rsid w:val="00543E7B"/>
    <w:rsid w:val="00545AAE"/>
    <w:rsid w:val="00545BE3"/>
    <w:rsid w:val="00553CD2"/>
    <w:rsid w:val="00562BCA"/>
    <w:rsid w:val="00563E5F"/>
    <w:rsid w:val="005708FC"/>
    <w:rsid w:val="005737B1"/>
    <w:rsid w:val="00576EB8"/>
    <w:rsid w:val="005811BC"/>
    <w:rsid w:val="00584EE2"/>
    <w:rsid w:val="005951D1"/>
    <w:rsid w:val="0059525D"/>
    <w:rsid w:val="005952EA"/>
    <w:rsid w:val="00596C2B"/>
    <w:rsid w:val="00597919"/>
    <w:rsid w:val="005A1AD4"/>
    <w:rsid w:val="005B019C"/>
    <w:rsid w:val="005B19B3"/>
    <w:rsid w:val="005B7E25"/>
    <w:rsid w:val="005C11B1"/>
    <w:rsid w:val="005C19BB"/>
    <w:rsid w:val="005D16CF"/>
    <w:rsid w:val="005D1C20"/>
    <w:rsid w:val="005D1F99"/>
    <w:rsid w:val="005D2B88"/>
    <w:rsid w:val="005D3348"/>
    <w:rsid w:val="005D4F83"/>
    <w:rsid w:val="005D5B75"/>
    <w:rsid w:val="005E25A4"/>
    <w:rsid w:val="005E2B55"/>
    <w:rsid w:val="005E52AA"/>
    <w:rsid w:val="005E5495"/>
    <w:rsid w:val="005F1188"/>
    <w:rsid w:val="005F4584"/>
    <w:rsid w:val="005F57AC"/>
    <w:rsid w:val="005F6798"/>
    <w:rsid w:val="00602563"/>
    <w:rsid w:val="00603357"/>
    <w:rsid w:val="00606A4F"/>
    <w:rsid w:val="00611C74"/>
    <w:rsid w:val="006145ED"/>
    <w:rsid w:val="0061669C"/>
    <w:rsid w:val="006205CA"/>
    <w:rsid w:val="00625F22"/>
    <w:rsid w:val="0062695A"/>
    <w:rsid w:val="00626F19"/>
    <w:rsid w:val="00627177"/>
    <w:rsid w:val="00627283"/>
    <w:rsid w:val="00630C96"/>
    <w:rsid w:val="00632461"/>
    <w:rsid w:val="006340FD"/>
    <w:rsid w:val="006341C5"/>
    <w:rsid w:val="00642CEA"/>
    <w:rsid w:val="00644EE2"/>
    <w:rsid w:val="0065163C"/>
    <w:rsid w:val="00653368"/>
    <w:rsid w:val="00655773"/>
    <w:rsid w:val="00661075"/>
    <w:rsid w:val="00661760"/>
    <w:rsid w:val="00664DC3"/>
    <w:rsid w:val="00664FE8"/>
    <w:rsid w:val="006652C5"/>
    <w:rsid w:val="006661B6"/>
    <w:rsid w:val="0066721A"/>
    <w:rsid w:val="00667ED1"/>
    <w:rsid w:val="00676D1E"/>
    <w:rsid w:val="00682458"/>
    <w:rsid w:val="00682A3D"/>
    <w:rsid w:val="006867C9"/>
    <w:rsid w:val="00686FE6"/>
    <w:rsid w:val="006923DB"/>
    <w:rsid w:val="006A3723"/>
    <w:rsid w:val="006A3829"/>
    <w:rsid w:val="006A51E2"/>
    <w:rsid w:val="006B29EF"/>
    <w:rsid w:val="006B30AB"/>
    <w:rsid w:val="006B4C8C"/>
    <w:rsid w:val="006B5DC9"/>
    <w:rsid w:val="006B6518"/>
    <w:rsid w:val="006B7C96"/>
    <w:rsid w:val="006C0159"/>
    <w:rsid w:val="006D49EB"/>
    <w:rsid w:val="006D695A"/>
    <w:rsid w:val="006D6D5A"/>
    <w:rsid w:val="006E0B0A"/>
    <w:rsid w:val="006F029A"/>
    <w:rsid w:val="006F274A"/>
    <w:rsid w:val="006F292A"/>
    <w:rsid w:val="006F3007"/>
    <w:rsid w:val="00713211"/>
    <w:rsid w:val="007225D7"/>
    <w:rsid w:val="007269E8"/>
    <w:rsid w:val="0072772C"/>
    <w:rsid w:val="00727B19"/>
    <w:rsid w:val="007327D9"/>
    <w:rsid w:val="007371C1"/>
    <w:rsid w:val="0074393C"/>
    <w:rsid w:val="007473E2"/>
    <w:rsid w:val="007535BF"/>
    <w:rsid w:val="007608B8"/>
    <w:rsid w:val="00763340"/>
    <w:rsid w:val="00763D4F"/>
    <w:rsid w:val="00763EF3"/>
    <w:rsid w:val="00771669"/>
    <w:rsid w:val="007739E0"/>
    <w:rsid w:val="00774509"/>
    <w:rsid w:val="00774E18"/>
    <w:rsid w:val="007823B7"/>
    <w:rsid w:val="00784601"/>
    <w:rsid w:val="00786357"/>
    <w:rsid w:val="007A05F6"/>
    <w:rsid w:val="007A0D3D"/>
    <w:rsid w:val="007A1A97"/>
    <w:rsid w:val="007A3809"/>
    <w:rsid w:val="007A4D77"/>
    <w:rsid w:val="007A5646"/>
    <w:rsid w:val="007A6EF2"/>
    <w:rsid w:val="007B14F9"/>
    <w:rsid w:val="007B15C2"/>
    <w:rsid w:val="007B3255"/>
    <w:rsid w:val="007B4650"/>
    <w:rsid w:val="007B55E8"/>
    <w:rsid w:val="007B5D5D"/>
    <w:rsid w:val="007B7A1E"/>
    <w:rsid w:val="007C1D5E"/>
    <w:rsid w:val="007C3BD1"/>
    <w:rsid w:val="007C4447"/>
    <w:rsid w:val="007C7BAB"/>
    <w:rsid w:val="007D177F"/>
    <w:rsid w:val="007D3F86"/>
    <w:rsid w:val="007D78EC"/>
    <w:rsid w:val="007E1049"/>
    <w:rsid w:val="007E3688"/>
    <w:rsid w:val="007E39CF"/>
    <w:rsid w:val="007E441D"/>
    <w:rsid w:val="007E7AAE"/>
    <w:rsid w:val="007F301F"/>
    <w:rsid w:val="007F38ED"/>
    <w:rsid w:val="0080642D"/>
    <w:rsid w:val="00806DC2"/>
    <w:rsid w:val="008119BA"/>
    <w:rsid w:val="00813C8F"/>
    <w:rsid w:val="00815181"/>
    <w:rsid w:val="00825C0B"/>
    <w:rsid w:val="00830210"/>
    <w:rsid w:val="0083026A"/>
    <w:rsid w:val="00834B24"/>
    <w:rsid w:val="00841DDA"/>
    <w:rsid w:val="00847925"/>
    <w:rsid w:val="00851F25"/>
    <w:rsid w:val="00852E8B"/>
    <w:rsid w:val="00856F56"/>
    <w:rsid w:val="00857CB5"/>
    <w:rsid w:val="00860904"/>
    <w:rsid w:val="00863A45"/>
    <w:rsid w:val="00873EAD"/>
    <w:rsid w:val="00881D02"/>
    <w:rsid w:val="008864D2"/>
    <w:rsid w:val="00890183"/>
    <w:rsid w:val="00891117"/>
    <w:rsid w:val="008918A7"/>
    <w:rsid w:val="00891C66"/>
    <w:rsid w:val="00892F9B"/>
    <w:rsid w:val="00893EAC"/>
    <w:rsid w:val="008A4797"/>
    <w:rsid w:val="008A5A62"/>
    <w:rsid w:val="008A5EF1"/>
    <w:rsid w:val="008A6BAB"/>
    <w:rsid w:val="008B0CAF"/>
    <w:rsid w:val="008B0D07"/>
    <w:rsid w:val="008B351A"/>
    <w:rsid w:val="008B3B4B"/>
    <w:rsid w:val="008C7CB0"/>
    <w:rsid w:val="008D00E3"/>
    <w:rsid w:val="008D1A5F"/>
    <w:rsid w:val="008E358E"/>
    <w:rsid w:val="008E74B6"/>
    <w:rsid w:val="008F2229"/>
    <w:rsid w:val="008F408D"/>
    <w:rsid w:val="00902539"/>
    <w:rsid w:val="009051C5"/>
    <w:rsid w:val="0090609A"/>
    <w:rsid w:val="00907779"/>
    <w:rsid w:val="009127E4"/>
    <w:rsid w:val="009272BB"/>
    <w:rsid w:val="00927559"/>
    <w:rsid w:val="00933B1C"/>
    <w:rsid w:val="00937233"/>
    <w:rsid w:val="00937B92"/>
    <w:rsid w:val="00940457"/>
    <w:rsid w:val="0094121B"/>
    <w:rsid w:val="009552DF"/>
    <w:rsid w:val="009607E3"/>
    <w:rsid w:val="00963D05"/>
    <w:rsid w:val="00964772"/>
    <w:rsid w:val="00966497"/>
    <w:rsid w:val="0096746D"/>
    <w:rsid w:val="0097141A"/>
    <w:rsid w:val="0098302C"/>
    <w:rsid w:val="009869E3"/>
    <w:rsid w:val="009879D8"/>
    <w:rsid w:val="00993A9C"/>
    <w:rsid w:val="00995C5D"/>
    <w:rsid w:val="00997604"/>
    <w:rsid w:val="009B231F"/>
    <w:rsid w:val="009B4411"/>
    <w:rsid w:val="009B5500"/>
    <w:rsid w:val="009B5C8B"/>
    <w:rsid w:val="009C2779"/>
    <w:rsid w:val="009C60FD"/>
    <w:rsid w:val="009C735A"/>
    <w:rsid w:val="009D4DE9"/>
    <w:rsid w:val="009D588C"/>
    <w:rsid w:val="009D595E"/>
    <w:rsid w:val="009D6F07"/>
    <w:rsid w:val="009E63A3"/>
    <w:rsid w:val="009F01EA"/>
    <w:rsid w:val="009F38E6"/>
    <w:rsid w:val="009F4173"/>
    <w:rsid w:val="009F48B8"/>
    <w:rsid w:val="00A02C42"/>
    <w:rsid w:val="00A04A17"/>
    <w:rsid w:val="00A05AD2"/>
    <w:rsid w:val="00A060F0"/>
    <w:rsid w:val="00A10DB6"/>
    <w:rsid w:val="00A14ABF"/>
    <w:rsid w:val="00A169F1"/>
    <w:rsid w:val="00A1723F"/>
    <w:rsid w:val="00A21C8C"/>
    <w:rsid w:val="00A30DF8"/>
    <w:rsid w:val="00A31C07"/>
    <w:rsid w:val="00A4071A"/>
    <w:rsid w:val="00A41EAD"/>
    <w:rsid w:val="00A46353"/>
    <w:rsid w:val="00A51B94"/>
    <w:rsid w:val="00A51DA8"/>
    <w:rsid w:val="00A54E57"/>
    <w:rsid w:val="00A6645A"/>
    <w:rsid w:val="00A66990"/>
    <w:rsid w:val="00A67ED3"/>
    <w:rsid w:val="00A74567"/>
    <w:rsid w:val="00A7611E"/>
    <w:rsid w:val="00A76F54"/>
    <w:rsid w:val="00A77959"/>
    <w:rsid w:val="00A81DB5"/>
    <w:rsid w:val="00A82675"/>
    <w:rsid w:val="00A843C9"/>
    <w:rsid w:val="00A84912"/>
    <w:rsid w:val="00A85FC1"/>
    <w:rsid w:val="00A86EAA"/>
    <w:rsid w:val="00A91779"/>
    <w:rsid w:val="00A96C9B"/>
    <w:rsid w:val="00AA5252"/>
    <w:rsid w:val="00AB24A7"/>
    <w:rsid w:val="00AB2C00"/>
    <w:rsid w:val="00AC1E38"/>
    <w:rsid w:val="00AC2142"/>
    <w:rsid w:val="00AC473A"/>
    <w:rsid w:val="00AD0F93"/>
    <w:rsid w:val="00AD2A5D"/>
    <w:rsid w:val="00AD4254"/>
    <w:rsid w:val="00AE4008"/>
    <w:rsid w:val="00AE7A12"/>
    <w:rsid w:val="00AF0D5F"/>
    <w:rsid w:val="00AF20A6"/>
    <w:rsid w:val="00AF303B"/>
    <w:rsid w:val="00AF5C55"/>
    <w:rsid w:val="00B00EEC"/>
    <w:rsid w:val="00B0628C"/>
    <w:rsid w:val="00B11A8A"/>
    <w:rsid w:val="00B22637"/>
    <w:rsid w:val="00B2430D"/>
    <w:rsid w:val="00B25AB7"/>
    <w:rsid w:val="00B40743"/>
    <w:rsid w:val="00B46212"/>
    <w:rsid w:val="00B47A83"/>
    <w:rsid w:val="00B50480"/>
    <w:rsid w:val="00B55D32"/>
    <w:rsid w:val="00B60D32"/>
    <w:rsid w:val="00B617AE"/>
    <w:rsid w:val="00B6361A"/>
    <w:rsid w:val="00B65992"/>
    <w:rsid w:val="00B659A4"/>
    <w:rsid w:val="00B712C7"/>
    <w:rsid w:val="00B72C2E"/>
    <w:rsid w:val="00B75AAE"/>
    <w:rsid w:val="00B855C7"/>
    <w:rsid w:val="00B91627"/>
    <w:rsid w:val="00B926D6"/>
    <w:rsid w:val="00B942F3"/>
    <w:rsid w:val="00BA5800"/>
    <w:rsid w:val="00BB2439"/>
    <w:rsid w:val="00BB7F53"/>
    <w:rsid w:val="00BC0C28"/>
    <w:rsid w:val="00BC59B2"/>
    <w:rsid w:val="00BC5A86"/>
    <w:rsid w:val="00BC6C89"/>
    <w:rsid w:val="00BC7C86"/>
    <w:rsid w:val="00BE4B2E"/>
    <w:rsid w:val="00BE5C1D"/>
    <w:rsid w:val="00BE6678"/>
    <w:rsid w:val="00BF352C"/>
    <w:rsid w:val="00BF5CF1"/>
    <w:rsid w:val="00C00E04"/>
    <w:rsid w:val="00C031B7"/>
    <w:rsid w:val="00C04346"/>
    <w:rsid w:val="00C10CF5"/>
    <w:rsid w:val="00C11CB0"/>
    <w:rsid w:val="00C13B5B"/>
    <w:rsid w:val="00C15F42"/>
    <w:rsid w:val="00C15FF7"/>
    <w:rsid w:val="00C16DC3"/>
    <w:rsid w:val="00C17DDE"/>
    <w:rsid w:val="00C20CA7"/>
    <w:rsid w:val="00C227FD"/>
    <w:rsid w:val="00C22C74"/>
    <w:rsid w:val="00C23609"/>
    <w:rsid w:val="00C24593"/>
    <w:rsid w:val="00C2459E"/>
    <w:rsid w:val="00C2499C"/>
    <w:rsid w:val="00C25D63"/>
    <w:rsid w:val="00C27D93"/>
    <w:rsid w:val="00C31817"/>
    <w:rsid w:val="00C3418F"/>
    <w:rsid w:val="00C348D2"/>
    <w:rsid w:val="00C35F42"/>
    <w:rsid w:val="00C41548"/>
    <w:rsid w:val="00C446BE"/>
    <w:rsid w:val="00C46A89"/>
    <w:rsid w:val="00C477C0"/>
    <w:rsid w:val="00C50DD1"/>
    <w:rsid w:val="00C53EC6"/>
    <w:rsid w:val="00C542E1"/>
    <w:rsid w:val="00C63AEB"/>
    <w:rsid w:val="00C87CA9"/>
    <w:rsid w:val="00C91D08"/>
    <w:rsid w:val="00C91EB1"/>
    <w:rsid w:val="00C92995"/>
    <w:rsid w:val="00C93BF6"/>
    <w:rsid w:val="00C97B1A"/>
    <w:rsid w:val="00CA0DD6"/>
    <w:rsid w:val="00CA3786"/>
    <w:rsid w:val="00CB047F"/>
    <w:rsid w:val="00CB125F"/>
    <w:rsid w:val="00CB19F3"/>
    <w:rsid w:val="00CB3CD1"/>
    <w:rsid w:val="00CB5DE1"/>
    <w:rsid w:val="00CC1FA3"/>
    <w:rsid w:val="00CC2076"/>
    <w:rsid w:val="00CD1E6F"/>
    <w:rsid w:val="00CE5F71"/>
    <w:rsid w:val="00CF2835"/>
    <w:rsid w:val="00D0170D"/>
    <w:rsid w:val="00D02710"/>
    <w:rsid w:val="00D03BF2"/>
    <w:rsid w:val="00D054A8"/>
    <w:rsid w:val="00D15097"/>
    <w:rsid w:val="00D21B18"/>
    <w:rsid w:val="00D233E9"/>
    <w:rsid w:val="00D246D6"/>
    <w:rsid w:val="00D2727A"/>
    <w:rsid w:val="00D27F23"/>
    <w:rsid w:val="00D319AA"/>
    <w:rsid w:val="00D329E5"/>
    <w:rsid w:val="00D438EC"/>
    <w:rsid w:val="00D44460"/>
    <w:rsid w:val="00D47F77"/>
    <w:rsid w:val="00D47FAD"/>
    <w:rsid w:val="00D528BB"/>
    <w:rsid w:val="00D5482E"/>
    <w:rsid w:val="00D56607"/>
    <w:rsid w:val="00D575C6"/>
    <w:rsid w:val="00D57CC7"/>
    <w:rsid w:val="00D62C5E"/>
    <w:rsid w:val="00D63457"/>
    <w:rsid w:val="00D6514D"/>
    <w:rsid w:val="00D6556D"/>
    <w:rsid w:val="00D74A02"/>
    <w:rsid w:val="00D769A7"/>
    <w:rsid w:val="00D77C54"/>
    <w:rsid w:val="00D77F9A"/>
    <w:rsid w:val="00D80479"/>
    <w:rsid w:val="00D8625D"/>
    <w:rsid w:val="00D87E34"/>
    <w:rsid w:val="00D904EE"/>
    <w:rsid w:val="00D91610"/>
    <w:rsid w:val="00D9468E"/>
    <w:rsid w:val="00DA0AC4"/>
    <w:rsid w:val="00DA28C0"/>
    <w:rsid w:val="00DA7C2E"/>
    <w:rsid w:val="00DB03BD"/>
    <w:rsid w:val="00DB063C"/>
    <w:rsid w:val="00DB57B7"/>
    <w:rsid w:val="00DB7B4D"/>
    <w:rsid w:val="00DC0444"/>
    <w:rsid w:val="00DC05C2"/>
    <w:rsid w:val="00DC19D0"/>
    <w:rsid w:val="00DD05EE"/>
    <w:rsid w:val="00DD2418"/>
    <w:rsid w:val="00DE23B3"/>
    <w:rsid w:val="00DE38B4"/>
    <w:rsid w:val="00DE47B0"/>
    <w:rsid w:val="00DF1D93"/>
    <w:rsid w:val="00DF5F92"/>
    <w:rsid w:val="00DF6D80"/>
    <w:rsid w:val="00E00087"/>
    <w:rsid w:val="00E04F98"/>
    <w:rsid w:val="00E077B9"/>
    <w:rsid w:val="00E13741"/>
    <w:rsid w:val="00E13A7B"/>
    <w:rsid w:val="00E153B3"/>
    <w:rsid w:val="00E15A04"/>
    <w:rsid w:val="00E15F25"/>
    <w:rsid w:val="00E16248"/>
    <w:rsid w:val="00E16978"/>
    <w:rsid w:val="00E169AB"/>
    <w:rsid w:val="00E17B82"/>
    <w:rsid w:val="00E211C8"/>
    <w:rsid w:val="00E26160"/>
    <w:rsid w:val="00E2791C"/>
    <w:rsid w:val="00E32C1B"/>
    <w:rsid w:val="00E44D67"/>
    <w:rsid w:val="00E47B86"/>
    <w:rsid w:val="00E5295E"/>
    <w:rsid w:val="00E529D7"/>
    <w:rsid w:val="00E5383F"/>
    <w:rsid w:val="00E55416"/>
    <w:rsid w:val="00E57652"/>
    <w:rsid w:val="00E715BE"/>
    <w:rsid w:val="00E729B0"/>
    <w:rsid w:val="00E74897"/>
    <w:rsid w:val="00E7635B"/>
    <w:rsid w:val="00E80943"/>
    <w:rsid w:val="00E825F3"/>
    <w:rsid w:val="00E82E7E"/>
    <w:rsid w:val="00E85451"/>
    <w:rsid w:val="00E85BC2"/>
    <w:rsid w:val="00E8628D"/>
    <w:rsid w:val="00E90FAA"/>
    <w:rsid w:val="00E93414"/>
    <w:rsid w:val="00EA45D0"/>
    <w:rsid w:val="00EB1850"/>
    <w:rsid w:val="00EB2D3D"/>
    <w:rsid w:val="00EB5E60"/>
    <w:rsid w:val="00EC12EC"/>
    <w:rsid w:val="00EC4800"/>
    <w:rsid w:val="00EC5945"/>
    <w:rsid w:val="00ED0A6B"/>
    <w:rsid w:val="00ED168D"/>
    <w:rsid w:val="00ED4A5E"/>
    <w:rsid w:val="00ED50FE"/>
    <w:rsid w:val="00ED65BB"/>
    <w:rsid w:val="00EE0A48"/>
    <w:rsid w:val="00EE0FB6"/>
    <w:rsid w:val="00EE34A1"/>
    <w:rsid w:val="00EE34DD"/>
    <w:rsid w:val="00EF0D6D"/>
    <w:rsid w:val="00EF16F9"/>
    <w:rsid w:val="00EF3706"/>
    <w:rsid w:val="00EF43C0"/>
    <w:rsid w:val="00EF4FB9"/>
    <w:rsid w:val="00F077CC"/>
    <w:rsid w:val="00F10826"/>
    <w:rsid w:val="00F17D79"/>
    <w:rsid w:val="00F21BD3"/>
    <w:rsid w:val="00F310C7"/>
    <w:rsid w:val="00F36647"/>
    <w:rsid w:val="00F404B1"/>
    <w:rsid w:val="00F40904"/>
    <w:rsid w:val="00F41A1C"/>
    <w:rsid w:val="00F4371A"/>
    <w:rsid w:val="00F44494"/>
    <w:rsid w:val="00F4471B"/>
    <w:rsid w:val="00F533D8"/>
    <w:rsid w:val="00F540FD"/>
    <w:rsid w:val="00F61E3E"/>
    <w:rsid w:val="00F63BBA"/>
    <w:rsid w:val="00F64CE3"/>
    <w:rsid w:val="00F6542D"/>
    <w:rsid w:val="00F66079"/>
    <w:rsid w:val="00F709E4"/>
    <w:rsid w:val="00F72DCD"/>
    <w:rsid w:val="00F77187"/>
    <w:rsid w:val="00F815AC"/>
    <w:rsid w:val="00F82E69"/>
    <w:rsid w:val="00F86E87"/>
    <w:rsid w:val="00F87B7F"/>
    <w:rsid w:val="00F94723"/>
    <w:rsid w:val="00FA2193"/>
    <w:rsid w:val="00FA3712"/>
    <w:rsid w:val="00FB31F7"/>
    <w:rsid w:val="00FB36CC"/>
    <w:rsid w:val="00FB4BC7"/>
    <w:rsid w:val="00FB6A9A"/>
    <w:rsid w:val="00FB73C6"/>
    <w:rsid w:val="00FC2D3B"/>
    <w:rsid w:val="00FC41A3"/>
    <w:rsid w:val="00FC7633"/>
    <w:rsid w:val="00FD06C6"/>
    <w:rsid w:val="00FD5BCC"/>
    <w:rsid w:val="00FD6401"/>
    <w:rsid w:val="00FE261A"/>
    <w:rsid w:val="00FE3510"/>
    <w:rsid w:val="00FE7AF4"/>
    <w:rsid w:val="00FF08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32296"/>
  <w15:docId w15:val="{0EA3F2EB-A165-4AC8-AE21-A350B581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04FDB"/>
    <w:pPr>
      <w:spacing w:after="12" w:line="271" w:lineRule="auto"/>
      <w:ind w:left="13" w:hanging="10"/>
    </w:pPr>
    <w:rPr>
      <w:rFonts w:ascii="Arial" w:eastAsia="Arial" w:hAnsi="Arial" w:cs="Arial"/>
      <w:color w:val="000000"/>
      <w:sz w:val="20"/>
    </w:rPr>
  </w:style>
  <w:style w:type="paragraph" w:styleId="Kop1">
    <w:name w:val="heading 1"/>
    <w:next w:val="Standaard"/>
    <w:link w:val="Kop1Char"/>
    <w:uiPriority w:val="9"/>
    <w:unhideWhenUsed/>
    <w:qFormat/>
    <w:rsid w:val="00504FDB"/>
    <w:pPr>
      <w:keepNext/>
      <w:keepLines/>
      <w:spacing w:after="40"/>
      <w:ind w:left="13" w:hanging="10"/>
      <w:outlineLvl w:val="0"/>
    </w:pPr>
    <w:rPr>
      <w:rFonts w:ascii="Arial" w:eastAsia="Arial" w:hAnsi="Arial" w:cs="Arial"/>
      <w:b/>
      <w:color w:val="000000"/>
      <w:sz w:val="24"/>
    </w:rPr>
  </w:style>
  <w:style w:type="paragraph" w:styleId="Kop2">
    <w:name w:val="heading 2"/>
    <w:next w:val="Standaard"/>
    <w:link w:val="Kop2Char"/>
    <w:uiPriority w:val="9"/>
    <w:unhideWhenUsed/>
    <w:qFormat/>
    <w:rsid w:val="00504FDB"/>
    <w:pPr>
      <w:keepNext/>
      <w:keepLines/>
      <w:spacing w:after="24"/>
      <w:ind w:left="12" w:hanging="10"/>
      <w:outlineLvl w:val="1"/>
    </w:pPr>
    <w:rPr>
      <w:rFonts w:ascii="Arial" w:eastAsia="Arial" w:hAnsi="Arial" w:cs="Arial"/>
      <w:b/>
      <w:color w:val="000000"/>
      <w:sz w:val="20"/>
    </w:rPr>
  </w:style>
  <w:style w:type="paragraph" w:styleId="Kop3">
    <w:name w:val="heading 3"/>
    <w:next w:val="Standaard"/>
    <w:link w:val="Kop3Char"/>
    <w:uiPriority w:val="9"/>
    <w:unhideWhenUsed/>
    <w:qFormat/>
    <w:rsid w:val="00504FDB"/>
    <w:pPr>
      <w:keepNext/>
      <w:keepLines/>
      <w:spacing w:after="24"/>
      <w:ind w:left="12" w:hanging="10"/>
      <w:outlineLvl w:val="2"/>
    </w:pPr>
    <w:rPr>
      <w:rFonts w:ascii="Arial" w:eastAsia="Arial" w:hAnsi="Arial" w:cs="Arial"/>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504FDB"/>
    <w:rPr>
      <w:rFonts w:ascii="Arial" w:eastAsia="Arial" w:hAnsi="Arial" w:cs="Arial"/>
      <w:b/>
      <w:color w:val="000000"/>
      <w:sz w:val="24"/>
    </w:rPr>
  </w:style>
  <w:style w:type="character" w:customStyle="1" w:styleId="Kop2Char">
    <w:name w:val="Kop 2 Char"/>
    <w:link w:val="Kop2"/>
    <w:uiPriority w:val="9"/>
    <w:rsid w:val="00504FDB"/>
    <w:rPr>
      <w:rFonts w:ascii="Arial" w:eastAsia="Arial" w:hAnsi="Arial" w:cs="Arial"/>
      <w:b/>
      <w:color w:val="000000"/>
      <w:sz w:val="20"/>
    </w:rPr>
  </w:style>
  <w:style w:type="character" w:customStyle="1" w:styleId="Kop3Char">
    <w:name w:val="Kop 3 Char"/>
    <w:link w:val="Kop3"/>
    <w:rsid w:val="00504FDB"/>
    <w:rPr>
      <w:rFonts w:ascii="Arial" w:eastAsia="Arial" w:hAnsi="Arial" w:cs="Arial"/>
      <w:b/>
      <w:color w:val="000000"/>
      <w:sz w:val="20"/>
    </w:rPr>
  </w:style>
  <w:style w:type="table" w:customStyle="1" w:styleId="TableGrid">
    <w:name w:val="TableGrid"/>
    <w:rsid w:val="00504FDB"/>
    <w:pPr>
      <w:spacing w:after="0" w:line="240" w:lineRule="auto"/>
    </w:pPr>
    <w:tblPr>
      <w:tblCellMar>
        <w:top w:w="0" w:type="dxa"/>
        <w:left w:w="0" w:type="dxa"/>
        <w:bottom w:w="0" w:type="dxa"/>
        <w:right w:w="0" w:type="dxa"/>
      </w:tblCellMar>
    </w:tblPr>
  </w:style>
  <w:style w:type="paragraph" w:styleId="Ballontekst">
    <w:name w:val="Balloon Text"/>
    <w:basedOn w:val="Standaard"/>
    <w:link w:val="BallontekstChar"/>
    <w:uiPriority w:val="99"/>
    <w:semiHidden/>
    <w:unhideWhenUsed/>
    <w:rsid w:val="007B15C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15C2"/>
    <w:rPr>
      <w:rFonts w:ascii="Tahoma" w:eastAsia="Arial" w:hAnsi="Tahoma" w:cs="Tahoma"/>
      <w:color w:val="000000"/>
      <w:sz w:val="16"/>
      <w:szCs w:val="16"/>
    </w:rPr>
  </w:style>
  <w:style w:type="character" w:styleId="Verwijzingopmerking">
    <w:name w:val="annotation reference"/>
    <w:basedOn w:val="Standaardalinea-lettertype"/>
    <w:uiPriority w:val="99"/>
    <w:semiHidden/>
    <w:unhideWhenUsed/>
    <w:rsid w:val="00336096"/>
    <w:rPr>
      <w:sz w:val="16"/>
      <w:szCs w:val="16"/>
    </w:rPr>
  </w:style>
  <w:style w:type="paragraph" w:styleId="Tekstopmerking">
    <w:name w:val="annotation text"/>
    <w:basedOn w:val="Standaard"/>
    <w:link w:val="TekstopmerkingChar"/>
    <w:uiPriority w:val="99"/>
    <w:semiHidden/>
    <w:unhideWhenUsed/>
    <w:rsid w:val="00336096"/>
    <w:pPr>
      <w:spacing w:line="240" w:lineRule="auto"/>
    </w:pPr>
    <w:rPr>
      <w:szCs w:val="20"/>
    </w:rPr>
  </w:style>
  <w:style w:type="character" w:customStyle="1" w:styleId="TekstopmerkingChar">
    <w:name w:val="Tekst opmerking Char"/>
    <w:basedOn w:val="Standaardalinea-lettertype"/>
    <w:link w:val="Tekstopmerking"/>
    <w:uiPriority w:val="99"/>
    <w:semiHidden/>
    <w:rsid w:val="00336096"/>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336096"/>
    <w:rPr>
      <w:b/>
      <w:bCs/>
    </w:rPr>
  </w:style>
  <w:style w:type="character" w:customStyle="1" w:styleId="OnderwerpvanopmerkingChar">
    <w:name w:val="Onderwerp van opmerking Char"/>
    <w:basedOn w:val="TekstopmerkingChar"/>
    <w:link w:val="Onderwerpvanopmerking"/>
    <w:uiPriority w:val="99"/>
    <w:semiHidden/>
    <w:rsid w:val="00336096"/>
    <w:rPr>
      <w:rFonts w:ascii="Arial" w:eastAsia="Arial" w:hAnsi="Arial" w:cs="Arial"/>
      <w:b/>
      <w:bCs/>
      <w:color w:val="000000"/>
      <w:sz w:val="20"/>
      <w:szCs w:val="20"/>
    </w:rPr>
  </w:style>
  <w:style w:type="paragraph" w:styleId="Lijstalinea">
    <w:name w:val="List Paragraph"/>
    <w:basedOn w:val="Standaard"/>
    <w:uiPriority w:val="34"/>
    <w:qFormat/>
    <w:rsid w:val="00E077B9"/>
    <w:pPr>
      <w:ind w:left="720"/>
      <w:contextualSpacing/>
    </w:pPr>
  </w:style>
  <w:style w:type="character" w:styleId="Hyperlink">
    <w:name w:val="Hyperlink"/>
    <w:basedOn w:val="Standaardalinea-lettertype"/>
    <w:uiPriority w:val="99"/>
    <w:unhideWhenUsed/>
    <w:rsid w:val="001D35A7"/>
    <w:rPr>
      <w:color w:val="0563C1" w:themeColor="hyperlink"/>
      <w:u w:val="single"/>
    </w:rPr>
  </w:style>
  <w:style w:type="character" w:customStyle="1" w:styleId="Onopgelostemelding1">
    <w:name w:val="Onopgeloste melding1"/>
    <w:basedOn w:val="Standaardalinea-lettertype"/>
    <w:uiPriority w:val="99"/>
    <w:semiHidden/>
    <w:unhideWhenUsed/>
    <w:rsid w:val="00E80943"/>
    <w:rPr>
      <w:color w:val="605E5C"/>
      <w:shd w:val="clear" w:color="auto" w:fill="E1DFDD"/>
    </w:rPr>
  </w:style>
  <w:style w:type="paragraph" w:customStyle="1" w:styleId="BasistekstCCV">
    <w:name w:val="Basistekst CCV"/>
    <w:basedOn w:val="Standaard"/>
    <w:rsid w:val="00FD5BCC"/>
    <w:pPr>
      <w:spacing w:after="0" w:line="240" w:lineRule="atLeast"/>
      <w:ind w:left="0" w:firstLine="0"/>
    </w:pPr>
    <w:rPr>
      <w:rFonts w:ascii="Trebuchet MS" w:eastAsia="Times New Roman" w:hAnsi="Trebuchet MS" w:cs="Times New Roman"/>
      <w:color w:val="auto"/>
      <w:sz w:val="19"/>
      <w:szCs w:val="20"/>
    </w:rPr>
  </w:style>
  <w:style w:type="paragraph" w:styleId="Voetnoottekst">
    <w:name w:val="footnote text"/>
    <w:basedOn w:val="Standaard"/>
    <w:link w:val="VoetnoottekstChar"/>
    <w:semiHidden/>
    <w:rsid w:val="00FD5BCC"/>
    <w:pPr>
      <w:spacing w:after="0" w:line="240" w:lineRule="atLeast"/>
      <w:ind w:left="0" w:firstLine="0"/>
    </w:pPr>
    <w:rPr>
      <w:rFonts w:ascii="Trebuchet MS" w:eastAsia="Times New Roman" w:hAnsi="Trebuchet MS" w:cs="Times New Roman"/>
      <w:color w:val="auto"/>
      <w:sz w:val="14"/>
      <w:szCs w:val="20"/>
    </w:rPr>
  </w:style>
  <w:style w:type="character" w:customStyle="1" w:styleId="VoetnoottekstChar">
    <w:name w:val="Voetnoottekst Char"/>
    <w:basedOn w:val="Standaardalinea-lettertype"/>
    <w:link w:val="Voetnoottekst"/>
    <w:semiHidden/>
    <w:rsid w:val="00FD5BCC"/>
    <w:rPr>
      <w:rFonts w:ascii="Trebuchet MS" w:eastAsia="Times New Roman" w:hAnsi="Trebuchet MS" w:cs="Times New Roman"/>
      <w:sz w:val="14"/>
      <w:szCs w:val="20"/>
    </w:rPr>
  </w:style>
  <w:style w:type="character" w:styleId="Voetnootmarkering">
    <w:name w:val="footnote reference"/>
    <w:basedOn w:val="Standaardalinea-lettertype"/>
    <w:semiHidden/>
    <w:unhideWhenUsed/>
    <w:rsid w:val="00FD5BCC"/>
    <w:rPr>
      <w:vertAlign w:val="superscript"/>
    </w:rPr>
  </w:style>
  <w:style w:type="paragraph" w:styleId="Revisie">
    <w:name w:val="Revision"/>
    <w:hidden/>
    <w:uiPriority w:val="99"/>
    <w:semiHidden/>
    <w:rsid w:val="00070CBF"/>
    <w:pPr>
      <w:spacing w:after="0" w:line="240" w:lineRule="auto"/>
    </w:pPr>
    <w:rPr>
      <w:rFonts w:ascii="Arial" w:eastAsia="Arial" w:hAnsi="Arial" w:cs="Arial"/>
      <w:color w:val="000000"/>
      <w:sz w:val="20"/>
    </w:rPr>
  </w:style>
  <w:style w:type="character" w:customStyle="1" w:styleId="Onopgelostemelding2">
    <w:name w:val="Onopgeloste melding2"/>
    <w:basedOn w:val="Standaardalinea-lettertype"/>
    <w:uiPriority w:val="99"/>
    <w:semiHidden/>
    <w:unhideWhenUsed/>
    <w:rsid w:val="00A843C9"/>
    <w:rPr>
      <w:color w:val="605E5C"/>
      <w:shd w:val="clear" w:color="auto" w:fill="E1DFDD"/>
    </w:rPr>
  </w:style>
  <w:style w:type="character" w:styleId="Onopgelostemelding">
    <w:name w:val="Unresolved Mention"/>
    <w:basedOn w:val="Standaardalinea-lettertype"/>
    <w:uiPriority w:val="99"/>
    <w:semiHidden/>
    <w:unhideWhenUsed/>
    <w:rsid w:val="00ED168D"/>
    <w:rPr>
      <w:color w:val="605E5C"/>
      <w:shd w:val="clear" w:color="auto" w:fill="E1DFDD"/>
    </w:rPr>
  </w:style>
  <w:style w:type="paragraph" w:styleId="Koptekst">
    <w:name w:val="header"/>
    <w:basedOn w:val="Standaard"/>
    <w:link w:val="KoptekstChar"/>
    <w:uiPriority w:val="99"/>
    <w:semiHidden/>
    <w:unhideWhenUsed/>
    <w:rsid w:val="000006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0006E4"/>
    <w:rPr>
      <w:rFonts w:ascii="Arial" w:eastAsia="Arial" w:hAnsi="Arial" w:cs="Arial"/>
      <w:color w:val="000000"/>
      <w:sz w:val="20"/>
    </w:rPr>
  </w:style>
  <w:style w:type="paragraph" w:styleId="Voettekst">
    <w:name w:val="footer"/>
    <w:basedOn w:val="Standaard"/>
    <w:link w:val="VoettekstChar"/>
    <w:uiPriority w:val="99"/>
    <w:semiHidden/>
    <w:unhideWhenUsed/>
    <w:rsid w:val="000006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0006E4"/>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2193">
      <w:bodyDiv w:val="1"/>
      <w:marLeft w:val="0"/>
      <w:marRight w:val="0"/>
      <w:marTop w:val="0"/>
      <w:marBottom w:val="0"/>
      <w:divBdr>
        <w:top w:val="none" w:sz="0" w:space="0" w:color="auto"/>
        <w:left w:val="none" w:sz="0" w:space="0" w:color="auto"/>
        <w:bottom w:val="none" w:sz="0" w:space="0" w:color="auto"/>
        <w:right w:val="none" w:sz="0" w:space="0" w:color="auto"/>
      </w:divBdr>
    </w:div>
    <w:div w:id="470751827">
      <w:bodyDiv w:val="1"/>
      <w:marLeft w:val="0"/>
      <w:marRight w:val="0"/>
      <w:marTop w:val="0"/>
      <w:marBottom w:val="0"/>
      <w:divBdr>
        <w:top w:val="none" w:sz="0" w:space="0" w:color="auto"/>
        <w:left w:val="none" w:sz="0" w:space="0" w:color="auto"/>
        <w:bottom w:val="none" w:sz="0" w:space="0" w:color="auto"/>
        <w:right w:val="none" w:sz="0" w:space="0" w:color="auto"/>
      </w:divBdr>
    </w:div>
    <w:div w:id="493763823">
      <w:bodyDiv w:val="1"/>
      <w:marLeft w:val="0"/>
      <w:marRight w:val="0"/>
      <w:marTop w:val="0"/>
      <w:marBottom w:val="0"/>
      <w:divBdr>
        <w:top w:val="none" w:sz="0" w:space="0" w:color="auto"/>
        <w:left w:val="none" w:sz="0" w:space="0" w:color="auto"/>
        <w:bottom w:val="none" w:sz="0" w:space="0" w:color="auto"/>
        <w:right w:val="none" w:sz="0" w:space="0" w:color="auto"/>
      </w:divBdr>
    </w:div>
    <w:div w:id="1133862507">
      <w:bodyDiv w:val="1"/>
      <w:marLeft w:val="0"/>
      <w:marRight w:val="0"/>
      <w:marTop w:val="0"/>
      <w:marBottom w:val="0"/>
      <w:divBdr>
        <w:top w:val="none" w:sz="0" w:space="0" w:color="auto"/>
        <w:left w:val="none" w:sz="0" w:space="0" w:color="auto"/>
        <w:bottom w:val="none" w:sz="0" w:space="0" w:color="auto"/>
        <w:right w:val="none" w:sz="0" w:space="0" w:color="auto"/>
      </w:divBdr>
    </w:div>
    <w:div w:id="1217201146">
      <w:bodyDiv w:val="1"/>
      <w:marLeft w:val="0"/>
      <w:marRight w:val="0"/>
      <w:marTop w:val="0"/>
      <w:marBottom w:val="0"/>
      <w:divBdr>
        <w:top w:val="none" w:sz="0" w:space="0" w:color="auto"/>
        <w:left w:val="none" w:sz="0" w:space="0" w:color="auto"/>
        <w:bottom w:val="none" w:sz="0" w:space="0" w:color="auto"/>
        <w:right w:val="none" w:sz="0" w:space="0" w:color="auto"/>
      </w:divBdr>
      <w:divsChild>
        <w:div w:id="76096893">
          <w:marLeft w:val="0"/>
          <w:marRight w:val="0"/>
          <w:marTop w:val="0"/>
          <w:marBottom w:val="0"/>
          <w:divBdr>
            <w:top w:val="none" w:sz="0" w:space="0" w:color="auto"/>
            <w:left w:val="none" w:sz="0" w:space="0" w:color="auto"/>
            <w:bottom w:val="none" w:sz="0" w:space="0" w:color="auto"/>
            <w:right w:val="none" w:sz="0" w:space="0" w:color="auto"/>
          </w:divBdr>
          <w:divsChild>
            <w:div w:id="328677450">
              <w:marLeft w:val="0"/>
              <w:marRight w:val="0"/>
              <w:marTop w:val="0"/>
              <w:marBottom w:val="0"/>
              <w:divBdr>
                <w:top w:val="none" w:sz="0" w:space="0" w:color="auto"/>
                <w:left w:val="none" w:sz="0" w:space="0" w:color="auto"/>
                <w:bottom w:val="none" w:sz="0" w:space="0" w:color="auto"/>
                <w:right w:val="none" w:sz="0" w:space="0" w:color="auto"/>
              </w:divBdr>
              <w:divsChild>
                <w:div w:id="2121680167">
                  <w:marLeft w:val="0"/>
                  <w:marRight w:val="0"/>
                  <w:marTop w:val="0"/>
                  <w:marBottom w:val="0"/>
                  <w:divBdr>
                    <w:top w:val="none" w:sz="0" w:space="0" w:color="auto"/>
                    <w:left w:val="none" w:sz="0" w:space="0" w:color="auto"/>
                    <w:bottom w:val="none" w:sz="0" w:space="0" w:color="auto"/>
                    <w:right w:val="none" w:sz="0" w:space="0" w:color="auto"/>
                  </w:divBdr>
                  <w:divsChild>
                    <w:div w:id="349644659">
                      <w:marLeft w:val="0"/>
                      <w:marRight w:val="0"/>
                      <w:marTop w:val="0"/>
                      <w:marBottom w:val="0"/>
                      <w:divBdr>
                        <w:top w:val="none" w:sz="0" w:space="0" w:color="auto"/>
                        <w:left w:val="none" w:sz="0" w:space="0" w:color="auto"/>
                        <w:bottom w:val="none" w:sz="0" w:space="0" w:color="auto"/>
                        <w:right w:val="none" w:sz="0" w:space="0" w:color="auto"/>
                      </w:divBdr>
                      <w:divsChild>
                        <w:div w:id="1471244072">
                          <w:marLeft w:val="0"/>
                          <w:marRight w:val="0"/>
                          <w:marTop w:val="0"/>
                          <w:marBottom w:val="0"/>
                          <w:divBdr>
                            <w:top w:val="none" w:sz="0" w:space="0" w:color="auto"/>
                            <w:left w:val="none" w:sz="0" w:space="0" w:color="auto"/>
                            <w:bottom w:val="none" w:sz="0" w:space="0" w:color="auto"/>
                            <w:right w:val="none" w:sz="0" w:space="0" w:color="auto"/>
                          </w:divBdr>
                          <w:divsChild>
                            <w:div w:id="47364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708614">
      <w:bodyDiv w:val="1"/>
      <w:marLeft w:val="0"/>
      <w:marRight w:val="0"/>
      <w:marTop w:val="0"/>
      <w:marBottom w:val="0"/>
      <w:divBdr>
        <w:top w:val="none" w:sz="0" w:space="0" w:color="auto"/>
        <w:left w:val="none" w:sz="0" w:space="0" w:color="auto"/>
        <w:bottom w:val="none" w:sz="0" w:space="0" w:color="auto"/>
        <w:right w:val="none" w:sz="0" w:space="0" w:color="auto"/>
      </w:divBdr>
      <w:divsChild>
        <w:div w:id="1467626085">
          <w:marLeft w:val="0"/>
          <w:marRight w:val="0"/>
          <w:marTop w:val="0"/>
          <w:marBottom w:val="0"/>
          <w:divBdr>
            <w:top w:val="none" w:sz="0" w:space="0" w:color="auto"/>
            <w:left w:val="none" w:sz="0" w:space="0" w:color="auto"/>
            <w:bottom w:val="none" w:sz="0" w:space="0" w:color="auto"/>
            <w:right w:val="none" w:sz="0" w:space="0" w:color="auto"/>
          </w:divBdr>
          <w:divsChild>
            <w:div w:id="2072849690">
              <w:marLeft w:val="0"/>
              <w:marRight w:val="0"/>
              <w:marTop w:val="0"/>
              <w:marBottom w:val="0"/>
              <w:divBdr>
                <w:top w:val="none" w:sz="0" w:space="0" w:color="auto"/>
                <w:left w:val="none" w:sz="0" w:space="0" w:color="auto"/>
                <w:bottom w:val="none" w:sz="0" w:space="0" w:color="auto"/>
                <w:right w:val="none" w:sz="0" w:space="0" w:color="auto"/>
              </w:divBdr>
              <w:divsChild>
                <w:div w:id="1615937657">
                  <w:marLeft w:val="0"/>
                  <w:marRight w:val="0"/>
                  <w:marTop w:val="0"/>
                  <w:marBottom w:val="0"/>
                  <w:divBdr>
                    <w:top w:val="none" w:sz="0" w:space="0" w:color="auto"/>
                    <w:left w:val="none" w:sz="0" w:space="0" w:color="auto"/>
                    <w:bottom w:val="none" w:sz="0" w:space="0" w:color="auto"/>
                    <w:right w:val="none" w:sz="0" w:space="0" w:color="auto"/>
                  </w:divBdr>
                  <w:divsChild>
                    <w:div w:id="139593502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2122458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toriteitpersoonsgegevens.nl/nl/zelf-doen/voorbeeldbrieven-privacyrechte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khn.nl/tools/huisregelbordje" TargetMode="External"/><Relationship Id="rId17" Type="http://schemas.openxmlformats.org/officeDocument/2006/relationships/hyperlink" Target="https://www.khn.nl/tools/modelformulier-omzetting-tweede-individuele-horecaontzegging-in-een-collectieve-horecaontzegging" TargetMode="External"/><Relationship Id="rId2" Type="http://schemas.openxmlformats.org/officeDocument/2006/relationships/customXml" Target="../customXml/item2.xml"/><Relationship Id="rId16" Type="http://schemas.openxmlformats.org/officeDocument/2006/relationships/hyperlink" Target="https://www.khn.nl/tools/formulier-aanmelding-deelname-protocol-collectieve-horecaontzeggin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khn.nl/tools/modelformulier-aanzegging-individuele-horecaontzegging"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hn.nl/tools/modelformulier-aanzegging-collectieve-horecaontzegging-op-basis-van-het-protocol-cho" TargetMode="External"/><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fec4b03-07bd-4ea0-ba52-76bb107228c3" xsi:nil="true"/>
    <lcf76f155ced4ddcb4097134ff3c332f xmlns="e87ae30b-5c94-4875-a5f8-258b67d4a5d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C57283CDFBE74C864B6F48D89584AD" ma:contentTypeVersion="16" ma:contentTypeDescription="Een nieuw document maken." ma:contentTypeScope="" ma:versionID="310941e30b6c28e69fdf137854e42c8d">
  <xsd:schema xmlns:xsd="http://www.w3.org/2001/XMLSchema" xmlns:xs="http://www.w3.org/2001/XMLSchema" xmlns:p="http://schemas.microsoft.com/office/2006/metadata/properties" xmlns:ns2="e87ae30b-5c94-4875-a5f8-258b67d4a5d0" xmlns:ns3="8fec4b03-07bd-4ea0-ba52-76bb107228c3" targetNamespace="http://schemas.microsoft.com/office/2006/metadata/properties" ma:root="true" ma:fieldsID="9ee12ff22a0b9f9cae0c0c3be8c99ce4" ns2:_="" ns3:_="">
    <xsd:import namespace="e87ae30b-5c94-4875-a5f8-258b67d4a5d0"/>
    <xsd:import namespace="8fec4b03-07bd-4ea0-ba52-76bb107228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7ae30b-5c94-4875-a5f8-258b67d4a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7e28d59-5d07-400b-9bac-8754f337b3f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fec4b03-07bd-4ea0-ba52-76bb107228c3"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b95a1e93-0b61-4d59-8343-313bb5ef8dde}" ma:internalName="TaxCatchAll" ma:showField="CatchAllData" ma:web="8fec4b03-07bd-4ea0-ba52-76bb107228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D43991-0E73-4B34-B2D1-ECCCACD34911}">
  <ds:schemaRefs>
    <ds:schemaRef ds:uri="http://schemas.microsoft.com/sharepoint/v3/contenttype/forms"/>
  </ds:schemaRefs>
</ds:datastoreItem>
</file>

<file path=customXml/itemProps2.xml><?xml version="1.0" encoding="utf-8"?>
<ds:datastoreItem xmlns:ds="http://schemas.openxmlformats.org/officeDocument/2006/customXml" ds:itemID="{C17E4E5F-3535-4166-9B18-F9153127773C}">
  <ds:schemaRefs>
    <ds:schemaRef ds:uri="http://schemas.microsoft.com/office/2006/metadata/properties"/>
    <ds:schemaRef ds:uri="http://schemas.microsoft.com/office/infopath/2007/PartnerControls"/>
    <ds:schemaRef ds:uri="8fec4b03-07bd-4ea0-ba52-76bb107228c3"/>
    <ds:schemaRef ds:uri="e87ae30b-5c94-4875-a5f8-258b67d4a5d0"/>
  </ds:schemaRefs>
</ds:datastoreItem>
</file>

<file path=customXml/itemProps3.xml><?xml version="1.0" encoding="utf-8"?>
<ds:datastoreItem xmlns:ds="http://schemas.openxmlformats.org/officeDocument/2006/customXml" ds:itemID="{DC81DDB7-35D7-41FA-9AC3-AB74B4BE7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7ae30b-5c94-4875-a5f8-258b67d4a5d0"/>
    <ds:schemaRef ds:uri="8fec4b03-07bd-4ea0-ba52-76bb107228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E28F16-9FCF-4B54-A1C8-2C110F486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28</Pages>
  <Words>12654</Words>
  <Characters>69600</Characters>
  <Application>Microsoft Office Word</Application>
  <DocSecurity>0</DocSecurity>
  <Lines>580</Lines>
  <Paragraphs>164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dc:creator>
  <cp:keywords/>
  <dc:description/>
  <cp:lastModifiedBy>Ivo Berkhoff</cp:lastModifiedBy>
  <cp:revision>47</cp:revision>
  <cp:lastPrinted>2020-06-10T10:09:00Z</cp:lastPrinted>
  <dcterms:created xsi:type="dcterms:W3CDTF">2025-04-29T12:17:00Z</dcterms:created>
  <dcterms:modified xsi:type="dcterms:W3CDTF">2025-04-29T15:14:00Z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0x010100F2C57283CDFBE74C864B6F48D89584AD</vt:lpwstr>
  </property>
  <property fmtid="{D5CDD505-2E9C-101B-9397-08002B2CF9AE}" pid="3" name="MediaServiceImageTags">
    <vt:lpwstr/>
  </property>
</Properties>
</file>