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FEEA2" w14:textId="77777777" w:rsidR="003D0EEC" w:rsidRDefault="003D0EEC" w:rsidP="003D0EEC">
      <w:r>
        <w:t xml:space="preserve">Sinds 2019 is het convenant paracommercie sport van kracht. Je ontvangt deze brief omdat jullie als sportvereniging dit convenant hebben ondertekend. In het convenant zijn afspraken vastgelegd rondom het schenken van alcohol bij activiteiten. Vanaf nu wordt er, na een periode van het creëren van bekendheid, meer toegezien op de naleving van deze afspraken en hier, indien nodig, ook in opgetreden. Voorkom onduidelijkheden en lees deze brief en bijlage aandachtig door. </w:t>
      </w:r>
    </w:p>
    <w:p w14:paraId="62D26C81" w14:textId="77777777" w:rsidR="003D0EEC" w:rsidRDefault="003D0EEC" w:rsidP="003D0EEC"/>
    <w:p w14:paraId="3D997EC9" w14:textId="77777777" w:rsidR="003D0EEC" w:rsidRDefault="003D0EEC" w:rsidP="003D0EEC">
      <w:r>
        <w:t>U krijgt deze brief omdat jullie als vereniging vallen onder de paracommerciële regelgeving.</w:t>
      </w:r>
    </w:p>
    <w:p w14:paraId="44A1AA67" w14:textId="77777777" w:rsidR="003D0EEC" w:rsidRDefault="003D0EEC" w:rsidP="003D0EEC"/>
    <w:p w14:paraId="091312E7" w14:textId="77777777" w:rsidR="003D0EEC" w:rsidRPr="008A65FE" w:rsidRDefault="003D0EEC" w:rsidP="003D0EEC">
      <w:pPr>
        <w:rPr>
          <w:b/>
          <w:bCs/>
        </w:rPr>
      </w:pPr>
      <w:r w:rsidRPr="008A65FE">
        <w:rPr>
          <w:b/>
          <w:bCs/>
        </w:rPr>
        <w:t xml:space="preserve">Convenant Paracommercie Sport </w:t>
      </w:r>
    </w:p>
    <w:p w14:paraId="3BC8E775" w14:textId="77777777" w:rsidR="003D0EEC" w:rsidRDefault="003D0EEC" w:rsidP="003D0EEC">
      <w:r>
        <w:t xml:space="preserve">In aanvulling op de paracommerciële regelgeving in de APV is er een convenant opgesteld tussen Sportraad Meierijstad en Koninklijke Horeca Nederland afdeling Meierijstad (zie bijlage). Deze hebben jullie als sportvereniging ondertekend. Bij ondertekening van het convenant heb je een doorlopende ontheffing ontvangen om langer open te mogen zijn in het weekeinde. De sluitingstijd is op zaterdag, zondag en feestdagen dan ook 24:00 uur in plaats van 19:00 uur. Voorwaarde hiervoor is dat jullie je houden aan de afspraken zoals opgenomen in het convenant. </w:t>
      </w:r>
    </w:p>
    <w:p w14:paraId="25644E8B" w14:textId="77777777" w:rsidR="003D0EEC" w:rsidRDefault="003D0EEC" w:rsidP="003D0EEC"/>
    <w:p w14:paraId="1425F893" w14:textId="77777777" w:rsidR="003D0EEC" w:rsidRPr="008A65FE" w:rsidRDefault="003D0EEC" w:rsidP="003D0EEC">
      <w:pPr>
        <w:rPr>
          <w:b/>
          <w:bCs/>
        </w:rPr>
      </w:pPr>
      <w:r w:rsidRPr="008A65FE">
        <w:rPr>
          <w:b/>
          <w:bCs/>
        </w:rPr>
        <w:t xml:space="preserve">Huidige stand van zaken </w:t>
      </w:r>
    </w:p>
    <w:p w14:paraId="0FBDDD39" w14:textId="77777777" w:rsidR="003D0EEC" w:rsidRDefault="003D0EEC" w:rsidP="003D0EEC">
      <w:r>
        <w:t xml:space="preserve">Sinds de start van het convenant hebben we ingezet op het bekend maken van het convenant en de mogelijkheden hierin. Dit door middel van informatiebijeenkomsten, berichtgevingen in de nieuwsbrief van de Sportraad, tijdens de Contactraad maar ook met een flyer welke al een aantal keer verstrekt is aan alle sportverengingen. </w:t>
      </w:r>
    </w:p>
    <w:p w14:paraId="01DC8191" w14:textId="77777777" w:rsidR="003D0EEC" w:rsidRDefault="003D0EEC" w:rsidP="003D0EEC"/>
    <w:p w14:paraId="03635173" w14:textId="77777777" w:rsidR="003D0EEC" w:rsidRDefault="003D0EEC" w:rsidP="003D0EEC">
      <w:r>
        <w:lastRenderedPageBreak/>
        <w:t xml:space="preserve">In de periode tot nu toe zien wij dat er activiteiten gemeld worden, maar we constateren ook dat er activiteiten plaatsvonden die niet gemeld zijn. </w:t>
      </w:r>
    </w:p>
    <w:p w14:paraId="517A2F4E" w14:textId="567FB721" w:rsidR="003D0EEC" w:rsidRDefault="003D0EEC" w:rsidP="003D0EEC">
      <w:r>
        <w:t> </w:t>
      </w:r>
    </w:p>
    <w:p w14:paraId="577598B7" w14:textId="77777777" w:rsidR="003D0EEC" w:rsidRPr="008A65FE" w:rsidRDefault="003D0EEC" w:rsidP="003D0EEC">
      <w:pPr>
        <w:rPr>
          <w:b/>
          <w:bCs/>
        </w:rPr>
      </w:pPr>
      <w:r w:rsidRPr="008A65FE">
        <w:rPr>
          <w:b/>
          <w:bCs/>
        </w:rPr>
        <w:t xml:space="preserve">Welke activiteiten mag je als sportvereniging organiseren? </w:t>
      </w:r>
    </w:p>
    <w:p w14:paraId="557090AD" w14:textId="77777777" w:rsidR="003D0EEC" w:rsidRDefault="003D0EEC" w:rsidP="003D0EEC">
      <w:r>
        <w:t xml:space="preserve">We merken dat er op dit onderwerp vaak wat onduidelijkheid is. Voor sportverenigingen die een geldige alcoholvergunning hebben, is het schenken van alcoholhoudende drank toegestaan bij activiteiten die direct verband houden met de statutaire hoofddoelstelling. Denk hierbij o.a. aan de volgende activiteiten: verenigingsvergaderingen, cursussen ten behoeve van de vereniging, bestuurs- en verenigingsjubilea, kampioensfeest of andere activiteiten die enkel bestemd zijn voor de leden van de vereniging en de te ontvangen teams. </w:t>
      </w:r>
    </w:p>
    <w:p w14:paraId="5A6B21C6" w14:textId="77777777" w:rsidR="003D0EEC" w:rsidRDefault="003D0EEC" w:rsidP="003D0EEC"/>
    <w:p w14:paraId="5AFB9C78" w14:textId="77777777" w:rsidR="003D0EEC" w:rsidRPr="008A65FE" w:rsidRDefault="003D0EEC" w:rsidP="003D0EEC">
      <w:pPr>
        <w:rPr>
          <w:b/>
          <w:bCs/>
        </w:rPr>
      </w:pPr>
      <w:r w:rsidRPr="008A65FE">
        <w:rPr>
          <w:b/>
          <w:bCs/>
        </w:rPr>
        <w:t xml:space="preserve">Mag een sportvereniging ook andere activiteiten organiseren? </w:t>
      </w:r>
    </w:p>
    <w:p w14:paraId="01AE84E2" w14:textId="77777777" w:rsidR="003D0EEC" w:rsidRDefault="003D0EEC" w:rsidP="003D0EEC">
      <w:r>
        <w:t xml:space="preserve">Sportverenigingen die een geldige alcoholvergunning hebben, mogen voor maximaal 3 dagen per kalenderjaar een ontheffing aanvragen voor activiteiten dan wel bijeenkomsten die gericht zijn op personen welke niet of niet rechtstreeks bij de vereniging betrokken zijn en waarbij alcohol wordt geschonken. Denk hierbij aan activiteiten waarbij ook niet leden welkom zijn, of die bedoeld zijn om extra middelen voor de vereniging te genereren. </w:t>
      </w:r>
    </w:p>
    <w:p w14:paraId="1F2C8B0D" w14:textId="77777777" w:rsidR="003D0EEC" w:rsidRDefault="003D0EEC" w:rsidP="003D0EEC"/>
    <w:p w14:paraId="0ADF2701" w14:textId="77777777" w:rsidR="003D0EEC" w:rsidRDefault="003D0EEC" w:rsidP="003D0EEC">
      <w:r>
        <w:t xml:space="preserve">Wil je dit soort activiteiten organiseren? Dan kun je hiervoor uiterlijk 1 week voor aanvang van de activiteit een melding doen. Dit kan eenvoudig door een e-mail te sturen naar vergunningen@meierijstad.nl met daarin de vermelding van de activiteit, de datum van de activiteit en de contactgegevens van uw vereniging. Is het maximale aantal ontheffingen per kalenderjaar benut? Dan kunnen er nog steeds activiteiten georganiseerd worden die geen rechtstreeks verband houden met de statutaire hoofddoelstelling. Dit echter onder de strikte voorwaarde dat er geen alcohol geschonken wordt en dat het past in de bestemming van jullie locatie. </w:t>
      </w:r>
    </w:p>
    <w:p w14:paraId="2DE7FB1A" w14:textId="77777777" w:rsidR="003D0EEC" w:rsidRDefault="003D0EEC" w:rsidP="003D0EEC"/>
    <w:p w14:paraId="3798CE97" w14:textId="77777777" w:rsidR="003D0EEC" w:rsidRPr="004A0CB2" w:rsidRDefault="003D0EEC" w:rsidP="003D0EEC">
      <w:pPr>
        <w:rPr>
          <w:b/>
          <w:bCs/>
        </w:rPr>
      </w:pPr>
      <w:r w:rsidRPr="004A0CB2">
        <w:rPr>
          <w:b/>
          <w:bCs/>
        </w:rPr>
        <w:t>Beslisboom</w:t>
      </w:r>
    </w:p>
    <w:p w14:paraId="7C3A4EE5" w14:textId="77777777" w:rsidR="003D0EEC" w:rsidRDefault="003D0EEC" w:rsidP="003D0EEC">
      <w:r>
        <w:t>Om eenvoudig te kunnen bepalen of voor de te organiseren activiteit een melding moet worden gedaan is een beslisboom opgesteld. Zie daarvoor de bijlage. Hierin staat ook vermeld hoe je een melding doet.</w:t>
      </w:r>
    </w:p>
    <w:p w14:paraId="63F19170" w14:textId="77777777" w:rsidR="003D0EEC" w:rsidRDefault="003D0EEC" w:rsidP="003D0EEC"/>
    <w:p w14:paraId="45656568" w14:textId="77777777" w:rsidR="003D0EEC" w:rsidRPr="007C2B00" w:rsidRDefault="003D0EEC" w:rsidP="003D0EEC">
      <w:pPr>
        <w:rPr>
          <w:b/>
          <w:bCs/>
        </w:rPr>
      </w:pPr>
      <w:r w:rsidRPr="007C2B00">
        <w:rPr>
          <w:b/>
          <w:bCs/>
        </w:rPr>
        <w:t>Wat gaat er veranderen?</w:t>
      </w:r>
    </w:p>
    <w:p w14:paraId="5DF019F3" w14:textId="77777777" w:rsidR="003D0EEC" w:rsidRDefault="003D0EEC" w:rsidP="003D0EEC">
      <w:r>
        <w:t xml:space="preserve">Tot nu toe zijn verenigingen, waarbij is geconstateerd dat een activiteit niet gemeld is maar wel gemeld had moeten worden, aangesproken via de Sportraad Meierijstad. Hierbij werd een verzoek gedaan om de activiteit alsnog te melden. Voor deze opzet is gekozen om verenigingen de tijd te geven bewust te worden van de afspraken in het convenant. Door deze aanpak zijn er tot op heden nog geen sanctiemaatregelen, zoals opgenomen in het convenant, opgelegd. Dit gaat vanaf nu veranderen. Bij herhaaldelijk overtreden wordt er uitvoering gegeven aan de opgenomen sanctiemaatregel. </w:t>
      </w:r>
    </w:p>
    <w:p w14:paraId="5F2070F1" w14:textId="77777777" w:rsidR="003D0EEC" w:rsidRDefault="003D0EEC" w:rsidP="003D0EEC"/>
    <w:p w14:paraId="7A99BC71" w14:textId="77777777" w:rsidR="003D0EEC" w:rsidRPr="007C2B00" w:rsidRDefault="003D0EEC" w:rsidP="003D0EEC">
      <w:pPr>
        <w:rPr>
          <w:b/>
          <w:bCs/>
        </w:rPr>
      </w:pPr>
      <w:r w:rsidRPr="007C2B00">
        <w:rPr>
          <w:b/>
          <w:bCs/>
        </w:rPr>
        <w:t>Sanctiemaatregel</w:t>
      </w:r>
    </w:p>
    <w:p w14:paraId="76DF34A8" w14:textId="77777777" w:rsidR="003D0EEC" w:rsidRDefault="003D0EEC" w:rsidP="003D0EEC">
      <w:r>
        <w:t xml:space="preserve">In het convenant en de ‘ontheffing afwijkende openingstijden’ staat benoemd dat na twee waarschuwingen besloten kan worden om de doorlopende ontheffing in te trekken voor de duur van minimaal 1 jaar. Concreet betekent dit dat de sluitingstijden zoals opgenomen in de APV weer gelden. De kantine dient dan weer op zaterdag, zondag en feestdagen om 19:00 uur gesloten te zijn in plaats van 24:00 uur.  </w:t>
      </w:r>
    </w:p>
    <w:p w14:paraId="6BF409BD" w14:textId="4EE4C307" w:rsidR="007C2B00" w:rsidRDefault="007C2B00">
      <w:pPr>
        <w:spacing w:after="160" w:line="259" w:lineRule="auto"/>
      </w:pPr>
      <w:r>
        <w:br w:type="page"/>
      </w:r>
    </w:p>
    <w:p w14:paraId="391ABCEF" w14:textId="77777777" w:rsidR="003D0EEC" w:rsidRDefault="003D0EEC" w:rsidP="003D0EEC"/>
    <w:p w14:paraId="0C26897B" w14:textId="77777777" w:rsidR="003D0EEC" w:rsidRPr="007C2B00" w:rsidRDefault="003D0EEC" w:rsidP="003D0EEC">
      <w:pPr>
        <w:rPr>
          <w:b/>
          <w:bCs/>
        </w:rPr>
      </w:pPr>
      <w:r w:rsidRPr="007C2B00">
        <w:rPr>
          <w:b/>
          <w:bCs/>
        </w:rPr>
        <w:t xml:space="preserve">Voorkom onduidelijkheid </w:t>
      </w:r>
    </w:p>
    <w:p w14:paraId="3D74E3DD" w14:textId="77777777" w:rsidR="003D0EEC" w:rsidRDefault="003D0EEC" w:rsidP="003D0EEC">
      <w:r>
        <w:t xml:space="preserve">Communiceer je online over activiteiten of feesten? Let erop dat duidelijk vermeld wordt voor wie de uitnodiging bestemd is. Dit voorkomt onduidelijkheid over de noodzaak van een te maken melding, en daarmee voorkom je wellicht ook een waarschuwing. Een duidelijke vermelding in een uiting kan zijn ‘deze activiteit is voor en door leden’. </w:t>
      </w:r>
    </w:p>
    <w:p w14:paraId="48566742" w14:textId="77777777" w:rsidR="003D0EEC" w:rsidRDefault="003D0EEC" w:rsidP="003D0EEC"/>
    <w:p w14:paraId="35C41DE1" w14:textId="77777777" w:rsidR="003D0EEC" w:rsidRPr="00340E14" w:rsidRDefault="003D0EEC" w:rsidP="003D0EEC">
      <w:pPr>
        <w:rPr>
          <w:b/>
          <w:bCs/>
        </w:rPr>
      </w:pPr>
      <w:r w:rsidRPr="00340E14">
        <w:rPr>
          <w:b/>
          <w:bCs/>
        </w:rPr>
        <w:t xml:space="preserve">Behoefte aan nadere informatie? </w:t>
      </w:r>
    </w:p>
    <w:p w14:paraId="3FBAFE7B" w14:textId="77777777" w:rsidR="003D0EEC" w:rsidRDefault="003D0EEC" w:rsidP="003D0EEC">
      <w:r>
        <w:t xml:space="preserve">Wij kunnen ons voorstellen dat de regelgeving rondom paracommercie lastig is. Daarom willen wij inventariseren of er behoefte is aan een algemene informatiebijeenkomst waarin wij een nadere toelichting geven over paracommercie en de mogelijk- en onmogelijkheden van het convenant. Stuur bij interesse een e-mail naar de Sportraad o.v.v. informatiebijeenkomst paracommercie.  </w:t>
      </w:r>
    </w:p>
    <w:p w14:paraId="65B4104B" w14:textId="77777777" w:rsidR="00233B46" w:rsidRDefault="00233B46" w:rsidP="00FB5063"/>
    <w:p w14:paraId="2FEC5BB7" w14:textId="77777777" w:rsidR="008149A4" w:rsidRDefault="00340E14" w:rsidP="00FB5063">
      <w:pPr>
        <w:rPr>
          <w:b/>
        </w:rPr>
      </w:pPr>
      <w:r w:rsidRPr="00C84A0C">
        <w:rPr>
          <w:b/>
        </w:rPr>
        <w:t>Tot slot</w:t>
      </w:r>
    </w:p>
    <w:p w14:paraId="19873CD2" w14:textId="77777777" w:rsidR="00B941E4" w:rsidRPr="00C84A0C" w:rsidRDefault="00340E14" w:rsidP="00EB7B95">
      <w:r>
        <w:t>Heeft u vragen over deze brief? Stel ze gerust aan Tijs Hamers op telefoonnummer +31 (413) 201 889.</w:t>
      </w:r>
    </w:p>
    <w:p w14:paraId="743506BF" w14:textId="77777777" w:rsidR="008149A4" w:rsidRDefault="008149A4" w:rsidP="00FB5063"/>
    <w:p w14:paraId="3150D203" w14:textId="77777777" w:rsidR="007640AA" w:rsidRDefault="00340E14" w:rsidP="00B10341">
      <w:r>
        <w:t>Met vriendelijke groet,</w:t>
      </w:r>
    </w:p>
    <w:p w14:paraId="0495840D" w14:textId="77777777" w:rsidR="00C852FE" w:rsidRDefault="00340E14" w:rsidP="00502EFA">
      <w:r>
        <w:rPr>
          <w:noProof/>
          <w:lang w:eastAsia="nl-NL"/>
        </w:rPr>
        <w:drawing>
          <wp:inline distT="0" distB="0" distL="0" distR="0" wp14:anchorId="2C9D27E3" wp14:editId="241004CF">
            <wp:extent cx="2520000" cy="1080000"/>
            <wp:effectExtent l="0" t="0" r="0" b="6350"/>
            <wp:docPr id="1" name="Afbeelding 1"/>
            <wp:cNvGraphicFramePr/>
            <a:graphic xmlns:a="http://schemas.openxmlformats.org/drawingml/2006/main">
              <a:graphicData uri="http://schemas.openxmlformats.org/drawingml/2006/picture">
                <pic:pic xmlns:pic="http://schemas.openxmlformats.org/drawingml/2006/picture">
                  <pic:nvPicPr>
                    <pic:cNvPr id="1" name="plaatje hondje 2.jpg"/>
                    <pic:cNvPicPr/>
                  </pic:nvPicPr>
                  <pic:blipFill>
                    <a:blip r:embed="rId7">
                      <a:extLst>
                        <a:ext uri="{28A0092B-C50C-407E-A947-70E740481C1C}">
                          <a14:useLocalDpi xmlns:a14="http://schemas.microsoft.com/office/drawing/2010/main" val="0"/>
                        </a:ext>
                      </a:extLst>
                    </a:blip>
                    <a:stretch>
                      <a:fillRect/>
                    </a:stretch>
                  </pic:blipFill>
                  <pic:spPr>
                    <a:xfrm>
                      <a:off x="0" y="0"/>
                      <a:ext cx="2520000" cy="1080000"/>
                    </a:xfrm>
                    <a:prstGeom prst="rect">
                      <a:avLst/>
                    </a:prstGeom>
                  </pic:spPr>
                </pic:pic>
              </a:graphicData>
            </a:graphic>
          </wp:inline>
        </w:drawing>
      </w:r>
    </w:p>
    <w:p w14:paraId="76F79AB8" w14:textId="77777777" w:rsidR="00C852FE" w:rsidRDefault="00C852FE" w:rsidP="00502EFA"/>
    <w:p w14:paraId="13F7874C" w14:textId="77777777" w:rsidR="001F5995" w:rsidRDefault="00340E14" w:rsidP="00502EFA">
      <w:r>
        <w:t>Tijs</w:t>
      </w:r>
      <w:r w:rsidR="000D32FA">
        <w:t xml:space="preserve"> </w:t>
      </w:r>
      <w:r>
        <w:t>Hamers</w:t>
      </w:r>
    </w:p>
    <w:p w14:paraId="1A0E2B3B" w14:textId="77777777" w:rsidR="001F5995" w:rsidRDefault="00340E14" w:rsidP="00502EFA">
      <w:r>
        <w:t>Medewerker economie</w:t>
      </w:r>
    </w:p>
    <w:sectPr w:rsidR="001F5995" w:rsidSect="00D123FE">
      <w:headerReference w:type="even" r:id="rId8"/>
      <w:headerReference w:type="default" r:id="rId9"/>
      <w:footerReference w:type="even" r:id="rId10"/>
      <w:footerReference w:type="default" r:id="rId11"/>
      <w:headerReference w:type="first" r:id="rId12"/>
      <w:footerReference w:type="first" r:id="rId13"/>
      <w:pgSz w:w="11906" w:h="16838"/>
      <w:pgMar w:top="1593" w:right="1503" w:bottom="1503"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C2E58" w14:textId="77777777" w:rsidR="003345A4" w:rsidRDefault="003345A4">
      <w:pPr>
        <w:spacing w:line="240" w:lineRule="auto"/>
      </w:pPr>
      <w:r>
        <w:separator/>
      </w:r>
    </w:p>
  </w:endnote>
  <w:endnote w:type="continuationSeparator" w:id="0">
    <w:p w14:paraId="4E1BF47F" w14:textId="77777777" w:rsidR="003345A4" w:rsidRDefault="00334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1287" w14:textId="77777777" w:rsidR="0070661B" w:rsidRDefault="007066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page" w:horzAnchor="page" w:tblpX="1702"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
      <w:gridCol w:w="2240"/>
      <w:gridCol w:w="624"/>
      <w:gridCol w:w="1361"/>
      <w:gridCol w:w="567"/>
      <w:gridCol w:w="2750"/>
    </w:tblGrid>
    <w:tr w:rsidR="0000062C" w14:paraId="7F15005E" w14:textId="77777777" w:rsidTr="00B030F6">
      <w:trPr>
        <w:trHeight w:val="283"/>
      </w:trPr>
      <w:tc>
        <w:tcPr>
          <w:tcW w:w="1077" w:type="dxa"/>
          <w:tcMar>
            <w:left w:w="0" w:type="dxa"/>
          </w:tcMar>
        </w:tcPr>
        <w:p w14:paraId="3F8ABD76" w14:textId="77777777" w:rsidR="006570AF" w:rsidRDefault="00340E14" w:rsidP="00B030F6">
          <w:pPr>
            <w:pStyle w:val="stlMetadataVolgvel"/>
          </w:pPr>
          <w:r>
            <w:t>Ons kenmerk</w:t>
          </w:r>
        </w:p>
      </w:tc>
      <w:tc>
        <w:tcPr>
          <w:tcW w:w="2240" w:type="dxa"/>
          <w:tcMar>
            <w:left w:w="0" w:type="dxa"/>
          </w:tcMar>
        </w:tcPr>
        <w:p w14:paraId="4893203F" w14:textId="77777777" w:rsidR="006570AF" w:rsidRDefault="006570AF" w:rsidP="00B030F6">
          <w:pPr>
            <w:pStyle w:val="stlMetadata"/>
          </w:pPr>
        </w:p>
      </w:tc>
      <w:tc>
        <w:tcPr>
          <w:tcW w:w="624" w:type="dxa"/>
          <w:tcMar>
            <w:left w:w="0" w:type="dxa"/>
          </w:tcMar>
        </w:tcPr>
        <w:p w14:paraId="4F48FC8F" w14:textId="77777777" w:rsidR="006570AF" w:rsidRDefault="00340E14" w:rsidP="00B030F6">
          <w:pPr>
            <w:pStyle w:val="stlMetadataVolgvel"/>
          </w:pPr>
          <w:r>
            <w:t>Pagina</w:t>
          </w:r>
        </w:p>
      </w:tc>
      <w:tc>
        <w:tcPr>
          <w:tcW w:w="1361" w:type="dxa"/>
          <w:tcMar>
            <w:left w:w="0" w:type="dxa"/>
          </w:tcMar>
        </w:tcPr>
        <w:p w14:paraId="3E0DD477" w14:textId="77777777" w:rsidR="006570AF" w:rsidRDefault="00340E14" w:rsidP="00B030F6">
          <w:pPr>
            <w:pStyle w:val="stlMetadata"/>
          </w:pPr>
          <w:r>
            <w:fldChar w:fldCharType="begin"/>
          </w:r>
          <w:r>
            <w:instrText xml:space="preserve"> PAGE  \* Arabic  \* MERGEFORMAT </w:instrText>
          </w:r>
          <w:r>
            <w:fldChar w:fldCharType="separate"/>
          </w:r>
          <w:r w:rsidR="00B030F6">
            <w:rPr>
              <w:noProof/>
            </w:rPr>
            <w:t>2</w:t>
          </w:r>
          <w:r>
            <w:fldChar w:fldCharType="end"/>
          </w:r>
          <w:r>
            <w:t xml:space="preserve"> van </w:t>
          </w:r>
          <w:fldSimple w:instr=" NUMPAGES   \* MERGEFORMAT ">
            <w:r w:rsidR="00B030F6">
              <w:rPr>
                <w:noProof/>
              </w:rPr>
              <w:t>2</w:t>
            </w:r>
          </w:fldSimple>
        </w:p>
      </w:tc>
      <w:tc>
        <w:tcPr>
          <w:tcW w:w="567" w:type="dxa"/>
          <w:tcMar>
            <w:left w:w="0" w:type="dxa"/>
          </w:tcMar>
        </w:tcPr>
        <w:p w14:paraId="339C9CE4" w14:textId="77777777" w:rsidR="006570AF" w:rsidRDefault="00340E14" w:rsidP="00B030F6">
          <w:pPr>
            <w:pStyle w:val="stlMetadataVolgvel"/>
          </w:pPr>
          <w:r>
            <w:t>datum</w:t>
          </w:r>
        </w:p>
      </w:tc>
      <w:tc>
        <w:tcPr>
          <w:tcW w:w="2750" w:type="dxa"/>
          <w:tcMar>
            <w:left w:w="0" w:type="dxa"/>
          </w:tcMar>
        </w:tcPr>
        <w:p w14:paraId="1A3BB17E" w14:textId="77777777" w:rsidR="006570AF" w:rsidRDefault="00340E14" w:rsidP="00B030F6">
          <w:pPr>
            <w:pStyle w:val="stlMetadata"/>
          </w:pPr>
          <w:r>
            <w:t>5 december 2024</w:t>
          </w:r>
        </w:p>
      </w:tc>
    </w:tr>
  </w:tbl>
  <w:p w14:paraId="63BC0EEE" w14:textId="77777777" w:rsidR="006570AF" w:rsidRPr="006570AF" w:rsidRDefault="006570AF" w:rsidP="006570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E2D52" w14:textId="77777777" w:rsidR="00D123FE" w:rsidRDefault="00340E14">
    <w:pPr>
      <w:pStyle w:val="Voettekst"/>
    </w:pPr>
    <w:r>
      <w:rPr>
        <w:noProof/>
        <w:lang w:eastAsia="nl-NL"/>
      </w:rPr>
      <w:drawing>
        <wp:anchor distT="0" distB="0" distL="114300" distR="114300" simplePos="0" relativeHeight="251657728" behindDoc="0" locked="1" layoutInCell="1" allowOverlap="1" wp14:anchorId="2C5E4AD2" wp14:editId="38692811">
          <wp:simplePos x="0" y="0"/>
          <wp:positionH relativeFrom="page">
            <wp:posOffset>377825</wp:posOffset>
          </wp:positionH>
          <wp:positionV relativeFrom="page">
            <wp:posOffset>9738995</wp:posOffset>
          </wp:positionV>
          <wp:extent cx="6804000" cy="511200"/>
          <wp:effectExtent l="0" t="0" r="0" b="3175"/>
          <wp:wrapNone/>
          <wp:docPr id="4" name="Afbeelding 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4000" cy="511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415BF" w14:textId="77777777" w:rsidR="003345A4" w:rsidRDefault="003345A4">
      <w:pPr>
        <w:spacing w:line="240" w:lineRule="auto"/>
      </w:pPr>
      <w:r>
        <w:separator/>
      </w:r>
    </w:p>
  </w:footnote>
  <w:footnote w:type="continuationSeparator" w:id="0">
    <w:p w14:paraId="4A5F4AC9" w14:textId="77777777" w:rsidR="003345A4" w:rsidRDefault="00334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FBE3" w14:textId="77777777" w:rsidR="0070661B" w:rsidRDefault="007066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936D1" w14:textId="77777777" w:rsidR="0070661B" w:rsidRDefault="007066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985D" w14:textId="77777777" w:rsidR="00230BF1" w:rsidRDefault="00230BF1">
    <w:pPr>
      <w:pStyle w:val="Koptekst"/>
    </w:pPr>
  </w:p>
  <w:p w14:paraId="17FAF749" w14:textId="77777777" w:rsidR="00230BF1" w:rsidRDefault="00230BF1">
    <w:pPr>
      <w:pStyle w:val="Koptekst"/>
    </w:pPr>
  </w:p>
  <w:p w14:paraId="11ED7AA6" w14:textId="77777777" w:rsidR="00CD2A0C" w:rsidRDefault="00CD2A0C">
    <w:pPr>
      <w:pStyle w:val="Koptekst"/>
    </w:pPr>
  </w:p>
  <w:p w14:paraId="5E86DE96" w14:textId="77777777" w:rsidR="00CD2A0C" w:rsidRDefault="00CD2A0C">
    <w:pPr>
      <w:pStyle w:val="Koptekst"/>
    </w:pPr>
  </w:p>
  <w:p w14:paraId="771607BE" w14:textId="77777777" w:rsidR="00CD2A0C" w:rsidRDefault="00340E14">
    <w:pPr>
      <w:pStyle w:val="Koptekst"/>
    </w:pPr>
    <w:r w:rsidRPr="00A21465">
      <w:rPr>
        <w:noProof/>
        <w:lang w:eastAsia="nl-NL"/>
      </w:rPr>
      <mc:AlternateContent>
        <mc:Choice Requires="wps">
          <w:drawing>
            <wp:anchor distT="0" distB="0" distL="114300" distR="114300" simplePos="0" relativeHeight="251658752" behindDoc="0" locked="0" layoutInCell="1" allowOverlap="1" wp14:anchorId="361838BD" wp14:editId="5A4587B8">
              <wp:simplePos x="0" y="0"/>
              <wp:positionH relativeFrom="page">
                <wp:posOffset>5868035</wp:posOffset>
              </wp:positionH>
              <wp:positionV relativeFrom="page">
                <wp:posOffset>180340</wp:posOffset>
              </wp:positionV>
              <wp:extent cx="1428840" cy="1315800"/>
              <wp:effectExtent l="0" t="0" r="0" b="0"/>
              <wp:wrapNone/>
              <wp:docPr id="2" name="Tekstvak 5464"/>
              <wp:cNvGraphicFramePr/>
              <a:graphic xmlns:a="http://schemas.openxmlformats.org/drawingml/2006/main">
                <a:graphicData uri="http://schemas.microsoft.com/office/word/2010/wordprocessingShape">
                  <wps:wsp>
                    <wps:cNvSpPr txBox="1"/>
                    <wps:spPr>
                      <a:xfrm>
                        <a:off x="0" y="0"/>
                        <a:ext cx="1428840" cy="1315800"/>
                      </a:xfrm>
                      <a:prstGeom prst="rect">
                        <a:avLst/>
                      </a:prstGeom>
                      <a:noFill/>
                      <a:ln w="6350">
                        <a:noFill/>
                      </a:ln>
                    </wps:spPr>
                    <wps:txbx>
                      <w:txbxContent>
                        <w:p w14:paraId="3532DC7C" w14:textId="77777777" w:rsidR="00A21465" w:rsidRPr="00161F63" w:rsidRDefault="00340E14" w:rsidP="00A21465">
                          <w:pPr>
                            <w:pStyle w:val="stlAfzendgegevens"/>
                            <w:rPr>
                              <w:rStyle w:val="stlAfzendgegevensBold"/>
                              <w:szCs w:val="12"/>
                            </w:rPr>
                          </w:pPr>
                          <w:r w:rsidRPr="00161F63">
                            <w:rPr>
                              <w:rStyle w:val="stlAfzendgegevensBold"/>
                              <w:szCs w:val="12"/>
                            </w:rPr>
                            <w:t>Bezoekadres</w:t>
                          </w:r>
                        </w:p>
                        <w:p w14:paraId="7B413F62" w14:textId="77777777" w:rsidR="00A21465" w:rsidRPr="00161F63" w:rsidRDefault="00340E14" w:rsidP="00A21465">
                          <w:pPr>
                            <w:pStyle w:val="stlAfzendgegevens"/>
                            <w:rPr>
                              <w:rFonts w:ascii="Arial" w:hAnsi="Arial"/>
                              <w:szCs w:val="12"/>
                            </w:rPr>
                          </w:pPr>
                          <w:r w:rsidRPr="00161F63">
                            <w:rPr>
                              <w:rFonts w:ascii="Arial" w:hAnsi="Arial"/>
                              <w:szCs w:val="12"/>
                            </w:rPr>
                            <w:t>Stadhuisplein 1</w:t>
                          </w:r>
                        </w:p>
                        <w:p w14:paraId="1129979A" w14:textId="77777777" w:rsidR="00A21465" w:rsidRPr="00161F63" w:rsidRDefault="00340E14" w:rsidP="00A21465">
                          <w:pPr>
                            <w:pStyle w:val="stlAfzendgegevens"/>
                            <w:rPr>
                              <w:rFonts w:ascii="Arial" w:hAnsi="Arial"/>
                              <w:szCs w:val="12"/>
                            </w:rPr>
                          </w:pPr>
                          <w:r w:rsidRPr="00161F63">
                            <w:rPr>
                              <w:rFonts w:ascii="Arial" w:hAnsi="Arial"/>
                              <w:szCs w:val="12"/>
                            </w:rPr>
                            <w:t>5461 KN Veghel</w:t>
                          </w:r>
                        </w:p>
                        <w:p w14:paraId="03A9B24F" w14:textId="77777777" w:rsidR="00A21465" w:rsidRPr="00161F63" w:rsidRDefault="00A21465" w:rsidP="00A21465">
                          <w:pPr>
                            <w:pStyle w:val="stlAfzendgegevens"/>
                            <w:rPr>
                              <w:rFonts w:ascii="Arial" w:hAnsi="Arial"/>
                              <w:szCs w:val="12"/>
                            </w:rPr>
                          </w:pPr>
                        </w:p>
                        <w:p w14:paraId="202A3F7E" w14:textId="77777777" w:rsidR="00A21465" w:rsidRPr="00161F63" w:rsidRDefault="00340E14" w:rsidP="00A21465">
                          <w:pPr>
                            <w:pStyle w:val="stlAfzendgegevens"/>
                            <w:rPr>
                              <w:rStyle w:val="stlAfzendgegevensBold"/>
                              <w:szCs w:val="12"/>
                            </w:rPr>
                          </w:pPr>
                          <w:r w:rsidRPr="00161F63">
                            <w:rPr>
                              <w:rStyle w:val="stlAfzendgegevensBold"/>
                              <w:szCs w:val="12"/>
                            </w:rPr>
                            <w:t>Postadres</w:t>
                          </w:r>
                        </w:p>
                        <w:p w14:paraId="0FD2807F" w14:textId="77777777" w:rsidR="00A21465" w:rsidRPr="00161F63" w:rsidRDefault="00340E14" w:rsidP="00A21465">
                          <w:pPr>
                            <w:pStyle w:val="stlAfzendgegevens"/>
                            <w:rPr>
                              <w:rFonts w:ascii="Arial" w:hAnsi="Arial"/>
                              <w:szCs w:val="12"/>
                            </w:rPr>
                          </w:pPr>
                          <w:r w:rsidRPr="00161F63">
                            <w:rPr>
                              <w:rFonts w:ascii="Arial" w:hAnsi="Arial"/>
                              <w:szCs w:val="12"/>
                            </w:rPr>
                            <w:t>Postbus 10.001</w:t>
                          </w:r>
                        </w:p>
                        <w:p w14:paraId="199832B3" w14:textId="77777777" w:rsidR="00A21465" w:rsidRPr="00161F63" w:rsidRDefault="00340E14" w:rsidP="00A21465">
                          <w:pPr>
                            <w:pStyle w:val="stlAfzendgegevens"/>
                            <w:rPr>
                              <w:rFonts w:ascii="Arial" w:hAnsi="Arial"/>
                              <w:szCs w:val="12"/>
                            </w:rPr>
                          </w:pPr>
                          <w:r w:rsidRPr="00161F63">
                            <w:rPr>
                              <w:rFonts w:ascii="Arial" w:hAnsi="Arial"/>
                              <w:szCs w:val="12"/>
                            </w:rPr>
                            <w:t>5460 DA Veghel</w:t>
                          </w:r>
                        </w:p>
                        <w:p w14:paraId="7EDDB718" w14:textId="77777777" w:rsidR="00A21465" w:rsidRPr="00161F63" w:rsidRDefault="00A21465" w:rsidP="00A21465">
                          <w:pPr>
                            <w:pStyle w:val="stlAfzendgegevens"/>
                            <w:rPr>
                              <w:rFonts w:ascii="Arial" w:hAnsi="Arial"/>
                              <w:szCs w:val="12"/>
                            </w:rPr>
                          </w:pPr>
                        </w:p>
                        <w:p w14:paraId="1AC60B28" w14:textId="77777777" w:rsidR="00A21465" w:rsidRPr="00161F63" w:rsidRDefault="00340E14" w:rsidP="00A21465">
                          <w:pPr>
                            <w:pStyle w:val="stlAfzendgegevens"/>
                            <w:rPr>
                              <w:rFonts w:ascii="Arial" w:hAnsi="Arial"/>
                              <w:szCs w:val="12"/>
                            </w:rPr>
                          </w:pPr>
                          <w:r w:rsidRPr="00161F63">
                            <w:rPr>
                              <w:rStyle w:val="stlAfzendgegevensBold"/>
                              <w:szCs w:val="12"/>
                            </w:rPr>
                            <w:t>T:</w:t>
                          </w:r>
                          <w:r w:rsidRPr="00161F63">
                            <w:rPr>
                              <w:rFonts w:ascii="Arial" w:hAnsi="Arial"/>
                              <w:szCs w:val="12"/>
                            </w:rPr>
                            <w:tab/>
                            <w:t>14 0413</w:t>
                          </w:r>
                        </w:p>
                        <w:p w14:paraId="3AA6C5B0" w14:textId="77777777" w:rsidR="00A21465" w:rsidRPr="00161F63" w:rsidRDefault="00340E14" w:rsidP="00A21465">
                          <w:pPr>
                            <w:pStyle w:val="stlAfzendgegevens"/>
                            <w:rPr>
                              <w:rFonts w:ascii="Arial" w:hAnsi="Arial"/>
                              <w:szCs w:val="12"/>
                            </w:rPr>
                          </w:pPr>
                          <w:r w:rsidRPr="00161F63">
                            <w:rPr>
                              <w:rStyle w:val="stlAfzendgegevensBold"/>
                              <w:szCs w:val="12"/>
                            </w:rPr>
                            <w:t>E:</w:t>
                          </w:r>
                          <w:r w:rsidRPr="00161F63">
                            <w:rPr>
                              <w:rFonts w:ascii="Arial" w:hAnsi="Arial"/>
                              <w:szCs w:val="12"/>
                            </w:rPr>
                            <w:tab/>
                            <w:t>info@meierijstad.nl</w:t>
                          </w:r>
                        </w:p>
                        <w:p w14:paraId="2AFAC7B5" w14:textId="77777777" w:rsidR="00A21465" w:rsidRPr="00380483" w:rsidRDefault="00340E14" w:rsidP="00A21465">
                          <w:pPr>
                            <w:pStyle w:val="stlAfzendgegevens"/>
                            <w:rPr>
                              <w:rFonts w:ascii="Arial" w:hAnsi="Arial"/>
                              <w:szCs w:val="12"/>
                              <w:lang w:val="en-US"/>
                            </w:rPr>
                          </w:pPr>
                          <w:r w:rsidRPr="00380483">
                            <w:rPr>
                              <w:rStyle w:val="stlAfzendgegevensBold"/>
                              <w:szCs w:val="12"/>
                              <w:lang w:val="en-US"/>
                            </w:rPr>
                            <w:t>W:</w:t>
                          </w:r>
                          <w:r w:rsidRPr="00380483">
                            <w:rPr>
                              <w:rFonts w:ascii="Arial" w:hAnsi="Arial"/>
                              <w:szCs w:val="12"/>
                              <w:lang w:val="en-US"/>
                            </w:rPr>
                            <w:tab/>
                            <w:t>www.meierijstad.nl</w:t>
                          </w:r>
                        </w:p>
                        <w:p w14:paraId="71CC2B44" w14:textId="77777777" w:rsidR="00A21465" w:rsidRPr="00380483" w:rsidRDefault="00340E14" w:rsidP="00A21465">
                          <w:pPr>
                            <w:pStyle w:val="stlAfzendgegevens"/>
                            <w:rPr>
                              <w:rFonts w:ascii="Arial" w:hAnsi="Arial"/>
                              <w:szCs w:val="12"/>
                              <w:lang w:val="en-US"/>
                            </w:rPr>
                          </w:pPr>
                          <w:r w:rsidRPr="00380483">
                            <w:rPr>
                              <w:rStyle w:val="stlAfzendgegevensBold"/>
                              <w:szCs w:val="12"/>
                              <w:lang w:val="en-US"/>
                            </w:rPr>
                            <w:t>IBAN:</w:t>
                          </w:r>
                          <w:r w:rsidRPr="00380483">
                            <w:rPr>
                              <w:rFonts w:ascii="Arial" w:hAnsi="Arial"/>
                              <w:szCs w:val="12"/>
                              <w:lang w:val="en-US"/>
                            </w:rPr>
                            <w:t xml:space="preserve"> NL09 BNGH 0285 1701 04</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61838BD" id="_x0000_t202" coordsize="21600,21600" o:spt="202" path="m,l,21600r21600,l21600,xe">
              <v:stroke joinstyle="miter"/>
              <v:path gradientshapeok="t" o:connecttype="rect"/>
            </v:shapetype>
            <v:shape id="Tekstvak 5464" o:spid="_x0000_s1026" type="#_x0000_t202" style="position:absolute;margin-left:462.05pt;margin-top:14.2pt;width:112.5pt;height:10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" filled="f" stroked="f" strokeweight=".5pt">
              <v:textbox inset="0,0,0,0">
                <w:txbxContent>
                  <w:p w14:paraId="3532DC7C" w14:textId="77777777" w:rsidR="00A21465" w:rsidRPr="00161F63" w:rsidRDefault="00000000" w:rsidP="00A21465">
                    <w:pPr>
                      <w:pStyle w:val="stlAfzendgegevens"/>
                      <w:rPr>
                        <w:rStyle w:val="stlAfzendgegevensBold"/>
                        <w:szCs w:val="12"/>
                      </w:rPr>
                    </w:pPr>
                    <w:r w:rsidRPr="00161F63">
                      <w:rPr>
                        <w:rStyle w:val="stlAfzendgegevensBold"/>
                        <w:szCs w:val="12"/>
                      </w:rPr>
                      <w:t>Bezoekadres</w:t>
                    </w:r>
                  </w:p>
                  <w:p w14:paraId="7B413F62" w14:textId="77777777" w:rsidR="00A21465" w:rsidRPr="00161F63" w:rsidRDefault="00000000" w:rsidP="00A21465">
                    <w:pPr>
                      <w:pStyle w:val="stlAfzendgegevens"/>
                      <w:rPr>
                        <w:rFonts w:ascii="Arial" w:hAnsi="Arial"/>
                        <w:szCs w:val="12"/>
                      </w:rPr>
                    </w:pPr>
                    <w:r w:rsidRPr="00161F63">
                      <w:rPr>
                        <w:rFonts w:ascii="Arial" w:hAnsi="Arial"/>
                        <w:szCs w:val="12"/>
                      </w:rPr>
                      <w:t>Stadhuisplein 1</w:t>
                    </w:r>
                  </w:p>
                  <w:p w14:paraId="1129979A" w14:textId="77777777" w:rsidR="00A21465" w:rsidRPr="00161F63" w:rsidRDefault="00000000" w:rsidP="00A21465">
                    <w:pPr>
                      <w:pStyle w:val="stlAfzendgegevens"/>
                      <w:rPr>
                        <w:rFonts w:ascii="Arial" w:hAnsi="Arial"/>
                        <w:szCs w:val="12"/>
                      </w:rPr>
                    </w:pPr>
                    <w:r w:rsidRPr="00161F63">
                      <w:rPr>
                        <w:rFonts w:ascii="Arial" w:hAnsi="Arial"/>
                        <w:szCs w:val="12"/>
                      </w:rPr>
                      <w:t>5461 KN Veghel</w:t>
                    </w:r>
                  </w:p>
                  <w:p w14:paraId="03A9B24F" w14:textId="77777777" w:rsidR="00A21465" w:rsidRPr="00161F63" w:rsidRDefault="00A21465" w:rsidP="00A21465">
                    <w:pPr>
                      <w:pStyle w:val="stlAfzendgegevens"/>
                      <w:rPr>
                        <w:rFonts w:ascii="Arial" w:hAnsi="Arial"/>
                        <w:szCs w:val="12"/>
                      </w:rPr>
                    </w:pPr>
                  </w:p>
                  <w:p w14:paraId="202A3F7E" w14:textId="77777777" w:rsidR="00A21465" w:rsidRPr="00161F63" w:rsidRDefault="00000000" w:rsidP="00A21465">
                    <w:pPr>
                      <w:pStyle w:val="stlAfzendgegevens"/>
                      <w:rPr>
                        <w:rStyle w:val="stlAfzendgegevensBold"/>
                        <w:szCs w:val="12"/>
                      </w:rPr>
                    </w:pPr>
                    <w:r w:rsidRPr="00161F63">
                      <w:rPr>
                        <w:rStyle w:val="stlAfzendgegevensBold"/>
                        <w:szCs w:val="12"/>
                      </w:rPr>
                      <w:t>Postadres</w:t>
                    </w:r>
                  </w:p>
                  <w:p w14:paraId="0FD2807F" w14:textId="77777777" w:rsidR="00A21465" w:rsidRPr="00161F63" w:rsidRDefault="00000000" w:rsidP="00A21465">
                    <w:pPr>
                      <w:pStyle w:val="stlAfzendgegevens"/>
                      <w:rPr>
                        <w:rFonts w:ascii="Arial" w:hAnsi="Arial"/>
                        <w:szCs w:val="12"/>
                      </w:rPr>
                    </w:pPr>
                    <w:r w:rsidRPr="00161F63">
                      <w:rPr>
                        <w:rFonts w:ascii="Arial" w:hAnsi="Arial"/>
                        <w:szCs w:val="12"/>
                      </w:rPr>
                      <w:t>Postbus 10.001</w:t>
                    </w:r>
                  </w:p>
                  <w:p w14:paraId="199832B3" w14:textId="77777777" w:rsidR="00A21465" w:rsidRPr="00161F63" w:rsidRDefault="00000000" w:rsidP="00A21465">
                    <w:pPr>
                      <w:pStyle w:val="stlAfzendgegevens"/>
                      <w:rPr>
                        <w:rFonts w:ascii="Arial" w:hAnsi="Arial"/>
                        <w:szCs w:val="12"/>
                      </w:rPr>
                    </w:pPr>
                    <w:r w:rsidRPr="00161F63">
                      <w:rPr>
                        <w:rFonts w:ascii="Arial" w:hAnsi="Arial"/>
                        <w:szCs w:val="12"/>
                      </w:rPr>
                      <w:t>5460 DA Veghel</w:t>
                    </w:r>
                  </w:p>
                  <w:p w14:paraId="7EDDB718" w14:textId="77777777" w:rsidR="00A21465" w:rsidRPr="00161F63" w:rsidRDefault="00A21465" w:rsidP="00A21465">
                    <w:pPr>
                      <w:pStyle w:val="stlAfzendgegevens"/>
                      <w:rPr>
                        <w:rFonts w:ascii="Arial" w:hAnsi="Arial"/>
                        <w:szCs w:val="12"/>
                      </w:rPr>
                    </w:pPr>
                  </w:p>
                  <w:p w14:paraId="1AC60B28" w14:textId="77777777" w:rsidR="00A21465" w:rsidRPr="00161F63" w:rsidRDefault="00000000" w:rsidP="00A21465">
                    <w:pPr>
                      <w:pStyle w:val="stlAfzendgegevens"/>
                      <w:rPr>
                        <w:rFonts w:ascii="Arial" w:hAnsi="Arial"/>
                        <w:szCs w:val="12"/>
                      </w:rPr>
                    </w:pPr>
                    <w:r w:rsidRPr="00161F63">
                      <w:rPr>
                        <w:rStyle w:val="stlAfzendgegevensBold"/>
                        <w:szCs w:val="12"/>
                      </w:rPr>
                      <w:t>T:</w:t>
                    </w:r>
                    <w:r w:rsidRPr="00161F63">
                      <w:rPr>
                        <w:rFonts w:ascii="Arial" w:hAnsi="Arial"/>
                        <w:szCs w:val="12"/>
                      </w:rPr>
                      <w:tab/>
                      <w:t>14 0413</w:t>
                    </w:r>
                  </w:p>
                  <w:p w14:paraId="3AA6C5B0" w14:textId="77777777" w:rsidR="00A21465" w:rsidRPr="00161F63" w:rsidRDefault="00000000" w:rsidP="00A21465">
                    <w:pPr>
                      <w:pStyle w:val="stlAfzendgegevens"/>
                      <w:rPr>
                        <w:rFonts w:ascii="Arial" w:hAnsi="Arial"/>
                        <w:szCs w:val="12"/>
                      </w:rPr>
                    </w:pPr>
                    <w:r w:rsidRPr="00161F63">
                      <w:rPr>
                        <w:rStyle w:val="stlAfzendgegevensBold"/>
                        <w:szCs w:val="12"/>
                      </w:rPr>
                      <w:t>E:</w:t>
                    </w:r>
                    <w:r w:rsidRPr="00161F63">
                      <w:rPr>
                        <w:rFonts w:ascii="Arial" w:hAnsi="Arial"/>
                        <w:szCs w:val="12"/>
                      </w:rPr>
                      <w:tab/>
                      <w:t>info@meierijstad.nl</w:t>
                    </w:r>
                  </w:p>
                  <w:p w14:paraId="2AFAC7B5" w14:textId="77777777" w:rsidR="00A21465" w:rsidRPr="00380483" w:rsidRDefault="00000000" w:rsidP="00A21465">
                    <w:pPr>
                      <w:pStyle w:val="stlAfzendgegevens"/>
                      <w:rPr>
                        <w:rFonts w:ascii="Arial" w:hAnsi="Arial"/>
                        <w:szCs w:val="12"/>
                        <w:lang w:val="en-US"/>
                      </w:rPr>
                    </w:pPr>
                    <w:r w:rsidRPr="00380483">
                      <w:rPr>
                        <w:rStyle w:val="stlAfzendgegevensBold"/>
                        <w:szCs w:val="12"/>
                        <w:lang w:val="en-US"/>
                      </w:rPr>
                      <w:t>W:</w:t>
                    </w:r>
                    <w:r w:rsidRPr="00380483">
                      <w:rPr>
                        <w:rFonts w:ascii="Arial" w:hAnsi="Arial"/>
                        <w:szCs w:val="12"/>
                        <w:lang w:val="en-US"/>
                      </w:rPr>
                      <w:tab/>
                      <w:t>www.meierijstad.nl</w:t>
                    </w:r>
                  </w:p>
                  <w:p w14:paraId="71CC2B44" w14:textId="77777777" w:rsidR="00A21465" w:rsidRPr="00380483" w:rsidRDefault="00000000" w:rsidP="00A21465">
                    <w:pPr>
                      <w:pStyle w:val="stlAfzendgegevens"/>
                      <w:rPr>
                        <w:rFonts w:ascii="Arial" w:hAnsi="Arial"/>
                        <w:szCs w:val="12"/>
                        <w:lang w:val="en-US"/>
                      </w:rPr>
                    </w:pPr>
                    <w:r w:rsidRPr="00380483">
                      <w:rPr>
                        <w:rStyle w:val="stlAfzendgegevensBold"/>
                        <w:szCs w:val="12"/>
                        <w:lang w:val="en-US"/>
                      </w:rPr>
                      <w:t>IBAN:</w:t>
                    </w:r>
                    <w:r w:rsidRPr="00380483">
                      <w:rPr>
                        <w:rFonts w:ascii="Arial" w:hAnsi="Arial"/>
                        <w:szCs w:val="12"/>
                        <w:lang w:val="en-US"/>
                      </w:rPr>
                      <w:t xml:space="preserve"> NL09 BNGH 0285 1701 04</w:t>
                    </w:r>
                  </w:p>
                </w:txbxContent>
              </v:textbox>
              <w10:wrap anchorx="page" anchory="page"/>
            </v:shape>
          </w:pict>
        </mc:Fallback>
      </mc:AlternateContent>
    </w:r>
  </w:p>
  <w:p w14:paraId="2333E967" w14:textId="77777777" w:rsidR="00230BF1" w:rsidRDefault="00230BF1">
    <w:pPr>
      <w:pStyle w:val="Koptekst"/>
    </w:pPr>
  </w:p>
  <w:p w14:paraId="198DE51E" w14:textId="77777777" w:rsidR="00230BF1" w:rsidRDefault="00230BF1">
    <w:pPr>
      <w:pStyle w:val="Koptekst"/>
    </w:pPr>
  </w:p>
  <w:p w14:paraId="739B7B6C" w14:textId="77777777" w:rsidR="00230BF1" w:rsidRDefault="00230BF1">
    <w:pPr>
      <w:pStyle w:val="Koptekst"/>
    </w:pPr>
  </w:p>
  <w:p w14:paraId="2EDAE209" w14:textId="77777777" w:rsidR="00230BF1" w:rsidRDefault="00230BF1">
    <w:pPr>
      <w:pStyle w:val="Koptekst"/>
    </w:pPr>
  </w:p>
  <w:tbl>
    <w:tblPr>
      <w:tblStyle w:val="Tabelraster"/>
      <w:tblW w:w="8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3884"/>
    </w:tblGrid>
    <w:tr w:rsidR="0000062C" w14:paraId="61208769" w14:textId="77777777" w:rsidTr="00466A08">
      <w:trPr>
        <w:trHeight w:hRule="exact" w:val="567"/>
      </w:trPr>
      <w:tc>
        <w:tcPr>
          <w:tcW w:w="4820" w:type="dxa"/>
        </w:tcPr>
        <w:p w14:paraId="1E1E3A3B" w14:textId="77777777" w:rsidR="00230BF1" w:rsidRDefault="00230BF1" w:rsidP="00E658FB">
          <w:pPr>
            <w:pStyle w:val="Koptekst"/>
          </w:pPr>
        </w:p>
      </w:tc>
      <w:tc>
        <w:tcPr>
          <w:tcW w:w="3884" w:type="dxa"/>
        </w:tcPr>
        <w:p w14:paraId="08AC9D70" w14:textId="77777777" w:rsidR="00230BF1" w:rsidRDefault="00230BF1" w:rsidP="00E658FB">
          <w:pPr>
            <w:pStyle w:val="Koptekst"/>
          </w:pPr>
        </w:p>
      </w:tc>
    </w:tr>
    <w:tr w:rsidR="0000062C" w14:paraId="4058151E" w14:textId="77777777" w:rsidTr="00F81DC8">
      <w:trPr>
        <w:trHeight w:hRule="exact" w:val="1400"/>
      </w:trPr>
      <w:tc>
        <w:tcPr>
          <w:tcW w:w="4820" w:type="dxa"/>
        </w:tcPr>
        <w:p w14:paraId="37F7AA0D" w14:textId="77777777" w:rsidR="00230BF1" w:rsidRDefault="00230BF1" w:rsidP="00E658FB">
          <w:pPr>
            <w:pStyle w:val="Koptekst"/>
          </w:pPr>
        </w:p>
        <w:p w14:paraId="33438592" w14:textId="77777777" w:rsidR="007C54A0" w:rsidRDefault="007C54A0" w:rsidP="007C54A0"/>
        <w:p w14:paraId="40680B81" w14:textId="77777777" w:rsidR="007C54A0" w:rsidRPr="007C54A0" w:rsidRDefault="00340E14" w:rsidP="007C54A0">
          <w:pPr>
            <w:tabs>
              <w:tab w:val="left" w:pos="3780"/>
            </w:tabs>
          </w:pPr>
          <w:r>
            <w:tab/>
          </w:r>
        </w:p>
      </w:tc>
      <w:tc>
        <w:tcPr>
          <w:tcW w:w="3884" w:type="dxa"/>
          <w:tcMar>
            <w:left w:w="0" w:type="dxa"/>
          </w:tcMar>
        </w:tcPr>
        <w:p w14:paraId="728E290E" w14:textId="77777777" w:rsidR="003853C3" w:rsidRDefault="003853C3" w:rsidP="009D7E95">
          <w:pPr>
            <w:spacing w:line="276" w:lineRule="auto"/>
          </w:pPr>
        </w:p>
        <w:p w14:paraId="52C9EC14" w14:textId="77777777" w:rsidR="009D7E95" w:rsidRDefault="009D7E95" w:rsidP="009D7E95"/>
        <w:p w14:paraId="2772ADFC" w14:textId="77777777" w:rsidR="00C10BC0" w:rsidRDefault="00C10BC0" w:rsidP="006E4660"/>
        <w:p w14:paraId="7589538B" w14:textId="77777777" w:rsidR="00C10BC0" w:rsidRPr="008D2743" w:rsidRDefault="00340E14" w:rsidP="006E4660">
          <w:r>
            <w:t xml:space="preserve">  </w:t>
          </w:r>
        </w:p>
        <w:p w14:paraId="3056E1C6" w14:textId="77777777" w:rsidR="00892729" w:rsidRDefault="00892729" w:rsidP="000E1B16">
          <w:pPr>
            <w:spacing w:line="276" w:lineRule="auto"/>
          </w:pPr>
        </w:p>
        <w:p w14:paraId="10204086" w14:textId="77777777" w:rsidR="00230BF1" w:rsidRDefault="00230BF1" w:rsidP="000E1B16">
          <w:pPr>
            <w:spacing w:line="276" w:lineRule="auto"/>
          </w:pPr>
        </w:p>
      </w:tc>
    </w:tr>
  </w:tbl>
  <w:p w14:paraId="0E2F01D5" w14:textId="77777777" w:rsidR="001A3A4F" w:rsidRDefault="001A3A4F"/>
  <w:p w14:paraId="3C660B5E" w14:textId="77777777" w:rsidR="00466A08" w:rsidRDefault="00466A08"/>
  <w:tbl>
    <w:tblPr>
      <w:tblStyle w:val="Tabelraster"/>
      <w:tblW w:w="8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4"/>
      <w:gridCol w:w="2211"/>
      <w:gridCol w:w="1305"/>
      <w:gridCol w:w="2722"/>
      <w:gridCol w:w="822"/>
      <w:gridCol w:w="340"/>
    </w:tblGrid>
    <w:tr w:rsidR="0000062C" w14:paraId="352418DA" w14:textId="77777777" w:rsidTr="001A3A4F">
      <w:trPr>
        <w:trHeight w:hRule="exact" w:val="1142"/>
      </w:trPr>
      <w:tc>
        <w:tcPr>
          <w:tcW w:w="4820" w:type="dxa"/>
          <w:gridSpan w:val="3"/>
        </w:tcPr>
        <w:p w14:paraId="31CED776" w14:textId="77777777" w:rsidR="00230BF1" w:rsidRDefault="00230BF1" w:rsidP="00E658FB">
          <w:pPr>
            <w:pStyle w:val="Koptekst"/>
          </w:pPr>
        </w:p>
      </w:tc>
      <w:tc>
        <w:tcPr>
          <w:tcW w:w="3884" w:type="dxa"/>
          <w:gridSpan w:val="3"/>
        </w:tcPr>
        <w:p w14:paraId="672C9A30" w14:textId="77777777" w:rsidR="00230BF1" w:rsidRDefault="00230BF1" w:rsidP="00E658FB">
          <w:pPr>
            <w:pStyle w:val="Koptekst"/>
          </w:pPr>
        </w:p>
      </w:tc>
    </w:tr>
    <w:tr w:rsidR="0000062C" w14:paraId="222D9A14" w14:textId="77777777" w:rsidTr="00F81DC8">
      <w:tc>
        <w:tcPr>
          <w:tcW w:w="1304" w:type="dxa"/>
          <w:tcMar>
            <w:left w:w="0" w:type="dxa"/>
          </w:tcMar>
        </w:tcPr>
        <w:p w14:paraId="44DA2EDF" w14:textId="77777777" w:rsidR="00F81DC8" w:rsidRPr="005E2D64" w:rsidRDefault="00340E14" w:rsidP="00F81DC8">
          <w:pPr>
            <w:pStyle w:val="stlMetadata"/>
          </w:pPr>
          <w:r w:rsidRPr="005E2D64">
            <w:t>Uw kenmerk</w:t>
          </w:r>
        </w:p>
      </w:tc>
      <w:tc>
        <w:tcPr>
          <w:tcW w:w="2211" w:type="dxa"/>
          <w:tcMar>
            <w:left w:w="0" w:type="dxa"/>
          </w:tcMar>
        </w:tcPr>
        <w:p w14:paraId="01450C63" w14:textId="77777777" w:rsidR="00F81DC8" w:rsidRPr="009947F7" w:rsidRDefault="00F81DC8" w:rsidP="00F81DC8">
          <w:pPr>
            <w:pStyle w:val="stlMetadata"/>
            <w:rPr>
              <w:szCs w:val="16"/>
            </w:rPr>
          </w:pPr>
        </w:p>
      </w:tc>
      <w:tc>
        <w:tcPr>
          <w:tcW w:w="1305" w:type="dxa"/>
          <w:tcMar>
            <w:left w:w="0" w:type="dxa"/>
          </w:tcMar>
        </w:tcPr>
        <w:p w14:paraId="50F8F09B" w14:textId="77777777" w:rsidR="00F81DC8" w:rsidRPr="005E2D64" w:rsidRDefault="00340E14" w:rsidP="00F81DC8">
          <w:pPr>
            <w:pStyle w:val="stlMetadata"/>
            <w:rPr>
              <w:szCs w:val="16"/>
            </w:rPr>
          </w:pPr>
          <w:r>
            <w:rPr>
              <w:szCs w:val="16"/>
            </w:rPr>
            <w:t>Uw brief van</w:t>
          </w:r>
        </w:p>
      </w:tc>
      <w:tc>
        <w:tcPr>
          <w:tcW w:w="2722" w:type="dxa"/>
          <w:tcMar>
            <w:left w:w="0" w:type="dxa"/>
          </w:tcMar>
        </w:tcPr>
        <w:p w14:paraId="79333E73" w14:textId="77777777" w:rsidR="00F81DC8" w:rsidRDefault="00340E14" w:rsidP="00F81DC8">
          <w:pPr>
            <w:pStyle w:val="stlMetadata"/>
          </w:pPr>
          <w:r>
            <w:t>5 december 2024</w:t>
          </w:r>
        </w:p>
      </w:tc>
      <w:tc>
        <w:tcPr>
          <w:tcW w:w="822" w:type="dxa"/>
        </w:tcPr>
        <w:p w14:paraId="3DEFCCC5" w14:textId="77777777" w:rsidR="00F81DC8" w:rsidRDefault="00F81DC8" w:rsidP="00F81DC8">
          <w:pPr>
            <w:pStyle w:val="stlMetadata"/>
          </w:pPr>
        </w:p>
      </w:tc>
      <w:tc>
        <w:tcPr>
          <w:tcW w:w="340" w:type="dxa"/>
        </w:tcPr>
        <w:p w14:paraId="338F794F" w14:textId="77777777" w:rsidR="00F81DC8" w:rsidRDefault="00F81DC8" w:rsidP="00F81DC8">
          <w:pPr>
            <w:pStyle w:val="stlMetadata"/>
          </w:pPr>
        </w:p>
      </w:tc>
    </w:tr>
    <w:tr w:rsidR="0000062C" w14:paraId="4065FE7E" w14:textId="77777777" w:rsidTr="00F81DC8">
      <w:tc>
        <w:tcPr>
          <w:tcW w:w="1304" w:type="dxa"/>
          <w:tcMar>
            <w:left w:w="0" w:type="dxa"/>
          </w:tcMar>
        </w:tcPr>
        <w:p w14:paraId="4A7CA497" w14:textId="77777777" w:rsidR="00F81DC8" w:rsidRPr="005E2D64" w:rsidRDefault="00340E14" w:rsidP="00F81DC8">
          <w:pPr>
            <w:pStyle w:val="stlMetadata"/>
          </w:pPr>
          <w:r w:rsidRPr="005E2D64">
            <w:t>Ons kenmerk</w:t>
          </w:r>
        </w:p>
      </w:tc>
      <w:tc>
        <w:tcPr>
          <w:tcW w:w="2211" w:type="dxa"/>
          <w:tcMar>
            <w:left w:w="0" w:type="dxa"/>
          </w:tcMar>
        </w:tcPr>
        <w:p w14:paraId="2AC31EF5" w14:textId="77777777" w:rsidR="00F81DC8" w:rsidRDefault="00F81DC8" w:rsidP="00F81DC8">
          <w:pPr>
            <w:pStyle w:val="stlMetadata"/>
          </w:pPr>
        </w:p>
      </w:tc>
      <w:tc>
        <w:tcPr>
          <w:tcW w:w="1305" w:type="dxa"/>
          <w:tcMar>
            <w:left w:w="0" w:type="dxa"/>
          </w:tcMar>
        </w:tcPr>
        <w:p w14:paraId="1A875846" w14:textId="77777777" w:rsidR="00F81DC8" w:rsidRPr="005E2D64" w:rsidRDefault="00F81DC8" w:rsidP="00F81DC8">
          <w:pPr>
            <w:pStyle w:val="stlMetadata"/>
            <w:rPr>
              <w:szCs w:val="16"/>
            </w:rPr>
          </w:pPr>
        </w:p>
      </w:tc>
      <w:tc>
        <w:tcPr>
          <w:tcW w:w="2722" w:type="dxa"/>
          <w:tcMar>
            <w:left w:w="0" w:type="dxa"/>
          </w:tcMar>
        </w:tcPr>
        <w:p w14:paraId="555242E8" w14:textId="77777777" w:rsidR="00F81DC8" w:rsidRDefault="00F81DC8" w:rsidP="00F81DC8">
          <w:pPr>
            <w:pStyle w:val="stlMetadata"/>
          </w:pPr>
        </w:p>
      </w:tc>
      <w:tc>
        <w:tcPr>
          <w:tcW w:w="822" w:type="dxa"/>
        </w:tcPr>
        <w:p w14:paraId="4FDD9114" w14:textId="77777777" w:rsidR="00F81DC8" w:rsidRDefault="00F81DC8" w:rsidP="00F81DC8">
          <w:pPr>
            <w:pStyle w:val="stlMetadata"/>
          </w:pPr>
        </w:p>
      </w:tc>
      <w:tc>
        <w:tcPr>
          <w:tcW w:w="340" w:type="dxa"/>
        </w:tcPr>
        <w:p w14:paraId="02137B18" w14:textId="77777777" w:rsidR="00F81DC8" w:rsidRDefault="00F81DC8" w:rsidP="00F81DC8">
          <w:pPr>
            <w:pStyle w:val="stlMetadata"/>
          </w:pPr>
        </w:p>
      </w:tc>
    </w:tr>
    <w:tr w:rsidR="0000062C" w14:paraId="6F262B66" w14:textId="77777777" w:rsidTr="00F81DC8">
      <w:tc>
        <w:tcPr>
          <w:tcW w:w="1304" w:type="dxa"/>
          <w:tcMar>
            <w:left w:w="0" w:type="dxa"/>
          </w:tcMar>
        </w:tcPr>
        <w:p w14:paraId="23E0F926" w14:textId="77777777" w:rsidR="00F81DC8" w:rsidRPr="005E2D64" w:rsidRDefault="00340E14" w:rsidP="00F81DC8">
          <w:pPr>
            <w:pStyle w:val="stlMetadata"/>
            <w:rPr>
              <w:szCs w:val="16"/>
            </w:rPr>
          </w:pPr>
          <w:r>
            <w:rPr>
              <w:szCs w:val="16"/>
            </w:rPr>
            <w:t>Datum</w:t>
          </w:r>
        </w:p>
      </w:tc>
      <w:tc>
        <w:tcPr>
          <w:tcW w:w="2211" w:type="dxa"/>
          <w:tcMar>
            <w:left w:w="0" w:type="dxa"/>
          </w:tcMar>
        </w:tcPr>
        <w:p w14:paraId="08C2FB54" w14:textId="77777777" w:rsidR="00F81DC8" w:rsidRDefault="00340E14" w:rsidP="00F81DC8">
          <w:pPr>
            <w:pStyle w:val="stlMetadata"/>
          </w:pPr>
          <w:r>
            <w:t>5 december 2024</w:t>
          </w:r>
        </w:p>
      </w:tc>
      <w:tc>
        <w:tcPr>
          <w:tcW w:w="1305" w:type="dxa"/>
          <w:tcMar>
            <w:left w:w="0" w:type="dxa"/>
          </w:tcMar>
        </w:tcPr>
        <w:p w14:paraId="3B3074CC" w14:textId="77777777" w:rsidR="00F81DC8" w:rsidRPr="005E2D64" w:rsidRDefault="00340E14" w:rsidP="00F81DC8">
          <w:pPr>
            <w:pStyle w:val="stlMetadata"/>
            <w:rPr>
              <w:szCs w:val="16"/>
            </w:rPr>
          </w:pPr>
          <w:r w:rsidRPr="005E2D64">
            <w:rPr>
              <w:szCs w:val="16"/>
            </w:rPr>
            <w:t>Behandeld</w:t>
          </w:r>
          <w:r>
            <w:rPr>
              <w:szCs w:val="16"/>
            </w:rPr>
            <w:t xml:space="preserve"> door</w:t>
          </w:r>
        </w:p>
      </w:tc>
      <w:tc>
        <w:tcPr>
          <w:tcW w:w="2722" w:type="dxa"/>
          <w:tcMar>
            <w:left w:w="0" w:type="dxa"/>
          </w:tcMar>
        </w:tcPr>
        <w:p w14:paraId="4CFD8130" w14:textId="77777777" w:rsidR="00F81DC8" w:rsidRDefault="00340E14" w:rsidP="00F81DC8">
          <w:pPr>
            <w:pStyle w:val="stlMetadata"/>
          </w:pPr>
          <w:r>
            <w:t>Tijs Hamers</w:t>
          </w:r>
        </w:p>
      </w:tc>
      <w:tc>
        <w:tcPr>
          <w:tcW w:w="822" w:type="dxa"/>
        </w:tcPr>
        <w:p w14:paraId="3451E86D" w14:textId="77777777" w:rsidR="00F81DC8" w:rsidRDefault="00F81DC8" w:rsidP="00F81DC8">
          <w:pPr>
            <w:pStyle w:val="stlMetadata"/>
          </w:pPr>
        </w:p>
      </w:tc>
      <w:tc>
        <w:tcPr>
          <w:tcW w:w="340" w:type="dxa"/>
        </w:tcPr>
        <w:p w14:paraId="454E7D35" w14:textId="77777777" w:rsidR="00F81DC8" w:rsidRDefault="00F81DC8" w:rsidP="00F81DC8">
          <w:pPr>
            <w:pStyle w:val="stlMetadata"/>
          </w:pPr>
        </w:p>
      </w:tc>
    </w:tr>
    <w:tr w:rsidR="0000062C" w14:paraId="221E7000" w14:textId="77777777" w:rsidTr="00F81DC8">
      <w:tc>
        <w:tcPr>
          <w:tcW w:w="1304" w:type="dxa"/>
          <w:tcMar>
            <w:left w:w="0" w:type="dxa"/>
          </w:tcMar>
        </w:tcPr>
        <w:p w14:paraId="265BDD65" w14:textId="77777777" w:rsidR="00F81DC8" w:rsidRPr="005E2D64" w:rsidRDefault="00340E14" w:rsidP="00F81DC8">
          <w:pPr>
            <w:pStyle w:val="stlMetadata"/>
            <w:rPr>
              <w:szCs w:val="16"/>
            </w:rPr>
          </w:pPr>
          <w:r w:rsidRPr="005E2D64">
            <w:rPr>
              <w:szCs w:val="16"/>
            </w:rPr>
            <w:t>Verzenddatum</w:t>
          </w:r>
        </w:p>
      </w:tc>
      <w:tc>
        <w:tcPr>
          <w:tcW w:w="2211" w:type="dxa"/>
          <w:tcMar>
            <w:left w:w="0" w:type="dxa"/>
          </w:tcMar>
        </w:tcPr>
        <w:p w14:paraId="2D49308D" w14:textId="77777777" w:rsidR="00F81DC8" w:rsidRDefault="00340E14" w:rsidP="00F81DC8">
          <w:pPr>
            <w:pStyle w:val="stlMetadata"/>
          </w:pPr>
          <w:r>
            <w:t>5 december 2024</w:t>
          </w:r>
        </w:p>
      </w:tc>
      <w:tc>
        <w:tcPr>
          <w:tcW w:w="1305" w:type="dxa"/>
          <w:tcMar>
            <w:left w:w="0" w:type="dxa"/>
          </w:tcMar>
        </w:tcPr>
        <w:p w14:paraId="6BD86849" w14:textId="77777777" w:rsidR="00F81DC8" w:rsidRDefault="00340E14" w:rsidP="00F81DC8">
          <w:pPr>
            <w:pStyle w:val="stlMetadata"/>
          </w:pPr>
          <w:r>
            <w:rPr>
              <w:szCs w:val="16"/>
            </w:rPr>
            <w:t>Bijlage(n)</w:t>
          </w:r>
        </w:p>
      </w:tc>
      <w:tc>
        <w:tcPr>
          <w:tcW w:w="2722" w:type="dxa"/>
          <w:tcMar>
            <w:left w:w="0" w:type="dxa"/>
          </w:tcMar>
        </w:tcPr>
        <w:p w14:paraId="6825BB44" w14:textId="77777777" w:rsidR="00F81DC8" w:rsidRDefault="00340E14" w:rsidP="00F81DC8">
          <w:pPr>
            <w:pStyle w:val="stlMetadata"/>
          </w:pPr>
          <w:r>
            <w:t>2</w:t>
          </w:r>
        </w:p>
      </w:tc>
      <w:tc>
        <w:tcPr>
          <w:tcW w:w="822" w:type="dxa"/>
        </w:tcPr>
        <w:p w14:paraId="0A8E1E8F" w14:textId="77777777" w:rsidR="00F81DC8" w:rsidRDefault="00F81DC8" w:rsidP="00F81DC8">
          <w:pPr>
            <w:pStyle w:val="stlMetadata"/>
          </w:pPr>
        </w:p>
      </w:tc>
      <w:tc>
        <w:tcPr>
          <w:tcW w:w="340" w:type="dxa"/>
        </w:tcPr>
        <w:p w14:paraId="09371B49" w14:textId="77777777" w:rsidR="00F81DC8" w:rsidRDefault="00F81DC8" w:rsidP="00F81DC8">
          <w:pPr>
            <w:pStyle w:val="stlMetadata"/>
          </w:pPr>
        </w:p>
      </w:tc>
    </w:tr>
    <w:tr w:rsidR="0000062C" w14:paraId="2B6EA092" w14:textId="77777777" w:rsidTr="00F81DC8">
      <w:tc>
        <w:tcPr>
          <w:tcW w:w="1304" w:type="dxa"/>
          <w:tcMar>
            <w:left w:w="0" w:type="dxa"/>
          </w:tcMar>
        </w:tcPr>
        <w:p w14:paraId="04BB777C" w14:textId="77777777" w:rsidR="00F81DC8" w:rsidRPr="007630EB" w:rsidRDefault="00F81DC8" w:rsidP="00F81DC8">
          <w:pPr>
            <w:pStyle w:val="stlMetadata"/>
          </w:pPr>
        </w:p>
      </w:tc>
      <w:tc>
        <w:tcPr>
          <w:tcW w:w="2211" w:type="dxa"/>
          <w:tcMar>
            <w:left w:w="0" w:type="dxa"/>
          </w:tcMar>
        </w:tcPr>
        <w:p w14:paraId="26E38E77" w14:textId="77777777" w:rsidR="00F81DC8" w:rsidRDefault="00F81DC8" w:rsidP="00F81DC8">
          <w:pPr>
            <w:pStyle w:val="stlMetadata"/>
          </w:pPr>
        </w:p>
      </w:tc>
      <w:tc>
        <w:tcPr>
          <w:tcW w:w="1305" w:type="dxa"/>
          <w:tcMar>
            <w:left w:w="0" w:type="dxa"/>
          </w:tcMar>
        </w:tcPr>
        <w:p w14:paraId="02DD2A79" w14:textId="77777777" w:rsidR="00F81DC8" w:rsidRDefault="00F81DC8" w:rsidP="00F81DC8">
          <w:pPr>
            <w:pStyle w:val="stlMetadata"/>
          </w:pPr>
        </w:p>
      </w:tc>
      <w:tc>
        <w:tcPr>
          <w:tcW w:w="2722" w:type="dxa"/>
          <w:tcMar>
            <w:left w:w="0" w:type="dxa"/>
          </w:tcMar>
        </w:tcPr>
        <w:p w14:paraId="79B3231E" w14:textId="77777777" w:rsidR="00F81DC8" w:rsidRDefault="00F81DC8" w:rsidP="00F81DC8">
          <w:pPr>
            <w:pStyle w:val="stlMetadata"/>
          </w:pPr>
        </w:p>
      </w:tc>
      <w:tc>
        <w:tcPr>
          <w:tcW w:w="822" w:type="dxa"/>
        </w:tcPr>
        <w:p w14:paraId="68573AD2" w14:textId="77777777" w:rsidR="00F81DC8" w:rsidRDefault="00F81DC8" w:rsidP="00F81DC8">
          <w:pPr>
            <w:pStyle w:val="stlMetadata"/>
          </w:pPr>
        </w:p>
      </w:tc>
      <w:tc>
        <w:tcPr>
          <w:tcW w:w="340" w:type="dxa"/>
        </w:tcPr>
        <w:p w14:paraId="7578840B" w14:textId="77777777" w:rsidR="00F81DC8" w:rsidRDefault="00F81DC8" w:rsidP="00F81DC8">
          <w:pPr>
            <w:pStyle w:val="stlMetadata"/>
          </w:pPr>
        </w:p>
      </w:tc>
    </w:tr>
    <w:tr w:rsidR="0000062C" w14:paraId="2C2DB7D5" w14:textId="77777777" w:rsidTr="00F81DC8">
      <w:tc>
        <w:tcPr>
          <w:tcW w:w="1304" w:type="dxa"/>
          <w:tcMar>
            <w:left w:w="0" w:type="dxa"/>
          </w:tcMar>
        </w:tcPr>
        <w:p w14:paraId="4E12BD35" w14:textId="77777777" w:rsidR="00F81DC8" w:rsidRPr="005E2D64" w:rsidRDefault="00340E14" w:rsidP="00F81DC8">
          <w:pPr>
            <w:pStyle w:val="stlMetadata"/>
            <w:rPr>
              <w:szCs w:val="16"/>
            </w:rPr>
          </w:pPr>
          <w:r w:rsidRPr="005E2D64">
            <w:rPr>
              <w:szCs w:val="16"/>
            </w:rPr>
            <w:t>Onderwerp</w:t>
          </w:r>
        </w:p>
      </w:tc>
      <w:tc>
        <w:tcPr>
          <w:tcW w:w="7400" w:type="dxa"/>
          <w:gridSpan w:val="5"/>
          <w:tcMar>
            <w:left w:w="0" w:type="dxa"/>
          </w:tcMar>
        </w:tcPr>
        <w:p w14:paraId="3FF16EA0" w14:textId="7B173696" w:rsidR="00F81DC8" w:rsidRDefault="0070661B" w:rsidP="00F81DC8">
          <w:pPr>
            <w:pStyle w:val="stlMetadata"/>
          </w:pPr>
          <w:r>
            <w:t>Convenant Paracommercie Sport</w:t>
          </w:r>
        </w:p>
      </w:tc>
    </w:tr>
    <w:tr w:rsidR="0000062C" w14:paraId="375457A5" w14:textId="77777777" w:rsidTr="00F81DC8">
      <w:tc>
        <w:tcPr>
          <w:tcW w:w="1304" w:type="dxa"/>
          <w:tcMar>
            <w:left w:w="0" w:type="dxa"/>
          </w:tcMar>
        </w:tcPr>
        <w:p w14:paraId="70F239B2" w14:textId="77777777" w:rsidR="00F81DC8" w:rsidRPr="005E2D64" w:rsidRDefault="00F81DC8" w:rsidP="00F81DC8">
          <w:pPr>
            <w:pStyle w:val="stlMetadata"/>
            <w:rPr>
              <w:szCs w:val="16"/>
            </w:rPr>
          </w:pPr>
        </w:p>
      </w:tc>
      <w:tc>
        <w:tcPr>
          <w:tcW w:w="2211" w:type="dxa"/>
        </w:tcPr>
        <w:p w14:paraId="179C6145" w14:textId="77777777" w:rsidR="00F81DC8" w:rsidRDefault="00F81DC8" w:rsidP="00F81DC8">
          <w:pPr>
            <w:pStyle w:val="stlMetadata"/>
          </w:pPr>
        </w:p>
      </w:tc>
      <w:tc>
        <w:tcPr>
          <w:tcW w:w="1305" w:type="dxa"/>
          <w:tcMar>
            <w:left w:w="0" w:type="dxa"/>
          </w:tcMar>
        </w:tcPr>
        <w:p w14:paraId="654C546E" w14:textId="77777777" w:rsidR="00F81DC8" w:rsidRDefault="00F81DC8" w:rsidP="00F81DC8">
          <w:pPr>
            <w:pStyle w:val="stlMetadata"/>
          </w:pPr>
        </w:p>
      </w:tc>
      <w:tc>
        <w:tcPr>
          <w:tcW w:w="2722" w:type="dxa"/>
        </w:tcPr>
        <w:p w14:paraId="3C4FDAED" w14:textId="77777777" w:rsidR="00F81DC8" w:rsidRDefault="00F81DC8" w:rsidP="00F81DC8">
          <w:pPr>
            <w:pStyle w:val="stlMetadata"/>
          </w:pPr>
        </w:p>
      </w:tc>
      <w:tc>
        <w:tcPr>
          <w:tcW w:w="822" w:type="dxa"/>
        </w:tcPr>
        <w:p w14:paraId="5E8E7D34" w14:textId="77777777" w:rsidR="00F81DC8" w:rsidRDefault="00F81DC8" w:rsidP="00F81DC8">
          <w:pPr>
            <w:pStyle w:val="stlMetadata"/>
          </w:pPr>
        </w:p>
      </w:tc>
      <w:tc>
        <w:tcPr>
          <w:tcW w:w="340" w:type="dxa"/>
        </w:tcPr>
        <w:p w14:paraId="1B661C32" w14:textId="77777777" w:rsidR="00F81DC8" w:rsidRDefault="00F81DC8" w:rsidP="00F81DC8">
          <w:pPr>
            <w:pStyle w:val="stlMetadata"/>
          </w:pPr>
        </w:p>
      </w:tc>
    </w:tr>
  </w:tbl>
  <w:p w14:paraId="39B33899" w14:textId="77777777" w:rsidR="00F81DC8" w:rsidRDefault="00F81DC8">
    <w:pPr>
      <w:pStyle w:val="Koptekst"/>
    </w:pPr>
  </w:p>
  <w:p w14:paraId="2B8F0F63" w14:textId="3C184D3E" w:rsidR="00D7390A" w:rsidRDefault="00F81DC8">
    <w:pPr>
      <w:pStyle w:val="Koptekst"/>
    </w:pPr>
    <w:r>
      <w:t>Beste</w:t>
    </w:r>
    <w:r w:rsidR="00183F56">
      <w:t xml:space="preserve"> </w:t>
    </w:r>
    <w:r w:rsidR="00380483">
      <w:t>bestuursleden</w:t>
    </w:r>
    <w:r w:rsidR="00D03773">
      <w:t>,</w:t>
    </w:r>
  </w:p>
  <w:p w14:paraId="2A4E1F95" w14:textId="77777777" w:rsidR="00230BF1" w:rsidRDefault="00340E14">
    <w:pPr>
      <w:pStyle w:val="Koptekst"/>
    </w:pPr>
    <w:r>
      <w:rPr>
        <w:noProof/>
        <w:lang w:eastAsia="nl-NL"/>
      </w:rPr>
      <w:drawing>
        <wp:anchor distT="0" distB="0" distL="114300" distR="114300" simplePos="0" relativeHeight="251656704" behindDoc="0" locked="1" layoutInCell="1" allowOverlap="1" wp14:anchorId="38748E9D" wp14:editId="6A8FDEAC">
          <wp:simplePos x="0" y="0"/>
          <wp:positionH relativeFrom="page">
            <wp:posOffset>377825</wp:posOffset>
          </wp:positionH>
          <wp:positionV relativeFrom="page">
            <wp:posOffset>467995</wp:posOffset>
          </wp:positionV>
          <wp:extent cx="1530000" cy="770400"/>
          <wp:effectExtent l="0" t="0" r="0" b="0"/>
          <wp:wrapNone/>
          <wp:docPr id="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0000" cy="77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num w:numId="1" w16cid:durableId="360671513">
    <w:abstractNumId w:val="1"/>
  </w:num>
  <w:num w:numId="2" w16cid:durableId="32859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1F"/>
    <w:rsid w:val="00000056"/>
    <w:rsid w:val="0000062C"/>
    <w:rsid w:val="00053B43"/>
    <w:rsid w:val="000A5F06"/>
    <w:rsid w:val="000C5581"/>
    <w:rsid w:val="000D32FA"/>
    <w:rsid w:val="000D7A99"/>
    <w:rsid w:val="000E1B16"/>
    <w:rsid w:val="000E61A7"/>
    <w:rsid w:val="000F019D"/>
    <w:rsid w:val="0014421F"/>
    <w:rsid w:val="00161F63"/>
    <w:rsid w:val="00162773"/>
    <w:rsid w:val="00183F56"/>
    <w:rsid w:val="0019200F"/>
    <w:rsid w:val="001A38C9"/>
    <w:rsid w:val="001A3A4F"/>
    <w:rsid w:val="001B0684"/>
    <w:rsid w:val="001C7C2B"/>
    <w:rsid w:val="001D5C55"/>
    <w:rsid w:val="001F5995"/>
    <w:rsid w:val="001F6974"/>
    <w:rsid w:val="00230BF1"/>
    <w:rsid w:val="00233B46"/>
    <w:rsid w:val="00244478"/>
    <w:rsid w:val="002808C1"/>
    <w:rsid w:val="00286B5A"/>
    <w:rsid w:val="00287BA8"/>
    <w:rsid w:val="002A14A9"/>
    <w:rsid w:val="002A14E2"/>
    <w:rsid w:val="002C7F8F"/>
    <w:rsid w:val="002D2F0E"/>
    <w:rsid w:val="002F20A5"/>
    <w:rsid w:val="002F73F7"/>
    <w:rsid w:val="00304C05"/>
    <w:rsid w:val="003345A4"/>
    <w:rsid w:val="00340E14"/>
    <w:rsid w:val="00360111"/>
    <w:rsid w:val="00371D9B"/>
    <w:rsid w:val="00380483"/>
    <w:rsid w:val="00385319"/>
    <w:rsid w:val="003853C3"/>
    <w:rsid w:val="003927D1"/>
    <w:rsid w:val="003B2A41"/>
    <w:rsid w:val="003B651A"/>
    <w:rsid w:val="003D0EEC"/>
    <w:rsid w:val="003E5670"/>
    <w:rsid w:val="003E5FF6"/>
    <w:rsid w:val="00413A55"/>
    <w:rsid w:val="004263A8"/>
    <w:rsid w:val="00441AED"/>
    <w:rsid w:val="00466A08"/>
    <w:rsid w:val="00483C2F"/>
    <w:rsid w:val="0048579B"/>
    <w:rsid w:val="00487ACD"/>
    <w:rsid w:val="0049358B"/>
    <w:rsid w:val="004A0CB2"/>
    <w:rsid w:val="004B6C40"/>
    <w:rsid w:val="004B7865"/>
    <w:rsid w:val="004C2FA3"/>
    <w:rsid w:val="004E6005"/>
    <w:rsid w:val="004F1563"/>
    <w:rsid w:val="00502EFA"/>
    <w:rsid w:val="00507231"/>
    <w:rsid w:val="00515180"/>
    <w:rsid w:val="005275D1"/>
    <w:rsid w:val="0053308F"/>
    <w:rsid w:val="005674A4"/>
    <w:rsid w:val="005B6489"/>
    <w:rsid w:val="005D3950"/>
    <w:rsid w:val="005D501D"/>
    <w:rsid w:val="005E2D64"/>
    <w:rsid w:val="005E4071"/>
    <w:rsid w:val="005F7581"/>
    <w:rsid w:val="0061476A"/>
    <w:rsid w:val="00636681"/>
    <w:rsid w:val="00636A7A"/>
    <w:rsid w:val="0064358C"/>
    <w:rsid w:val="0064531F"/>
    <w:rsid w:val="006570AF"/>
    <w:rsid w:val="00666BD1"/>
    <w:rsid w:val="0069460A"/>
    <w:rsid w:val="006E4660"/>
    <w:rsid w:val="0070661B"/>
    <w:rsid w:val="00757915"/>
    <w:rsid w:val="00757E26"/>
    <w:rsid w:val="007630EB"/>
    <w:rsid w:val="007640AA"/>
    <w:rsid w:val="00774ACE"/>
    <w:rsid w:val="007A3FBA"/>
    <w:rsid w:val="007B0A27"/>
    <w:rsid w:val="007C132F"/>
    <w:rsid w:val="007C2B00"/>
    <w:rsid w:val="007C54A0"/>
    <w:rsid w:val="007D20A7"/>
    <w:rsid w:val="007F1F19"/>
    <w:rsid w:val="008134B9"/>
    <w:rsid w:val="008149A4"/>
    <w:rsid w:val="00825C9A"/>
    <w:rsid w:val="0083605B"/>
    <w:rsid w:val="00836F34"/>
    <w:rsid w:val="00857AD4"/>
    <w:rsid w:val="008606EC"/>
    <w:rsid w:val="0086083D"/>
    <w:rsid w:val="008610D3"/>
    <w:rsid w:val="00862775"/>
    <w:rsid w:val="008630E9"/>
    <w:rsid w:val="00866654"/>
    <w:rsid w:val="008802B0"/>
    <w:rsid w:val="00892729"/>
    <w:rsid w:val="008A65FE"/>
    <w:rsid w:val="008D2743"/>
    <w:rsid w:val="00904DAD"/>
    <w:rsid w:val="00912644"/>
    <w:rsid w:val="009138BA"/>
    <w:rsid w:val="00917FC1"/>
    <w:rsid w:val="0092507C"/>
    <w:rsid w:val="0093485A"/>
    <w:rsid w:val="0094630A"/>
    <w:rsid w:val="009947F7"/>
    <w:rsid w:val="00994A50"/>
    <w:rsid w:val="009A34B3"/>
    <w:rsid w:val="009A5CC2"/>
    <w:rsid w:val="009B7651"/>
    <w:rsid w:val="009B7776"/>
    <w:rsid w:val="009D165B"/>
    <w:rsid w:val="009D7E95"/>
    <w:rsid w:val="009E79C7"/>
    <w:rsid w:val="00A00112"/>
    <w:rsid w:val="00A031EC"/>
    <w:rsid w:val="00A10A56"/>
    <w:rsid w:val="00A21465"/>
    <w:rsid w:val="00A42E45"/>
    <w:rsid w:val="00A435D5"/>
    <w:rsid w:val="00A65F79"/>
    <w:rsid w:val="00A73CE9"/>
    <w:rsid w:val="00A76BC6"/>
    <w:rsid w:val="00A902BB"/>
    <w:rsid w:val="00A9137E"/>
    <w:rsid w:val="00A970D2"/>
    <w:rsid w:val="00AA2DDF"/>
    <w:rsid w:val="00AA376B"/>
    <w:rsid w:val="00AB5A00"/>
    <w:rsid w:val="00AD1883"/>
    <w:rsid w:val="00B030F6"/>
    <w:rsid w:val="00B10341"/>
    <w:rsid w:val="00B15A67"/>
    <w:rsid w:val="00B34D1B"/>
    <w:rsid w:val="00B460B8"/>
    <w:rsid w:val="00B5064E"/>
    <w:rsid w:val="00B73FC4"/>
    <w:rsid w:val="00B8084A"/>
    <w:rsid w:val="00B941E4"/>
    <w:rsid w:val="00BD2885"/>
    <w:rsid w:val="00BF5632"/>
    <w:rsid w:val="00C05FDD"/>
    <w:rsid w:val="00C10BC0"/>
    <w:rsid w:val="00C15E07"/>
    <w:rsid w:val="00C24969"/>
    <w:rsid w:val="00C307C6"/>
    <w:rsid w:val="00C36EF2"/>
    <w:rsid w:val="00C507B0"/>
    <w:rsid w:val="00C63924"/>
    <w:rsid w:val="00C71CB1"/>
    <w:rsid w:val="00C82424"/>
    <w:rsid w:val="00C83900"/>
    <w:rsid w:val="00C84A0C"/>
    <w:rsid w:val="00C852FE"/>
    <w:rsid w:val="00C86168"/>
    <w:rsid w:val="00CA7CE6"/>
    <w:rsid w:val="00CD2A0C"/>
    <w:rsid w:val="00D03773"/>
    <w:rsid w:val="00D039B3"/>
    <w:rsid w:val="00D05D8A"/>
    <w:rsid w:val="00D123FE"/>
    <w:rsid w:val="00D14CA3"/>
    <w:rsid w:val="00D20AD9"/>
    <w:rsid w:val="00D2742F"/>
    <w:rsid w:val="00D521C5"/>
    <w:rsid w:val="00D6031F"/>
    <w:rsid w:val="00D63A18"/>
    <w:rsid w:val="00D67574"/>
    <w:rsid w:val="00D7390A"/>
    <w:rsid w:val="00D771BA"/>
    <w:rsid w:val="00D97BBC"/>
    <w:rsid w:val="00DA2DA8"/>
    <w:rsid w:val="00DA39BD"/>
    <w:rsid w:val="00DB655B"/>
    <w:rsid w:val="00DD48C6"/>
    <w:rsid w:val="00DD7E01"/>
    <w:rsid w:val="00E112FD"/>
    <w:rsid w:val="00E11696"/>
    <w:rsid w:val="00E40FEE"/>
    <w:rsid w:val="00E54EC3"/>
    <w:rsid w:val="00E658FB"/>
    <w:rsid w:val="00E74E39"/>
    <w:rsid w:val="00E80F27"/>
    <w:rsid w:val="00E815AC"/>
    <w:rsid w:val="00E876AD"/>
    <w:rsid w:val="00EA0461"/>
    <w:rsid w:val="00EB7B95"/>
    <w:rsid w:val="00EC3E7B"/>
    <w:rsid w:val="00F02A02"/>
    <w:rsid w:val="00F1144C"/>
    <w:rsid w:val="00F1713B"/>
    <w:rsid w:val="00F362DF"/>
    <w:rsid w:val="00F4011B"/>
    <w:rsid w:val="00F62DFC"/>
    <w:rsid w:val="00F63616"/>
    <w:rsid w:val="00F65331"/>
    <w:rsid w:val="00F8178F"/>
    <w:rsid w:val="00F81DC8"/>
    <w:rsid w:val="00F83238"/>
    <w:rsid w:val="00F945B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1C13"/>
  <w15:chartTrackingRefBased/>
  <w15:docId w15:val="{32C9A1EC-8EE9-4E68-821B-2CDEAFFD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063"/>
    <w:pPr>
      <w:spacing w:after="0" w:line="280" w:lineRule="atLeast"/>
    </w:pPr>
    <w:rPr>
      <w:sz w:val="20"/>
    </w:rPr>
  </w:style>
  <w:style w:type="paragraph" w:styleId="Kop1">
    <w:name w:val="heading 1"/>
    <w:basedOn w:val="Standaard"/>
    <w:next w:val="Standaard"/>
    <w:link w:val="Kop1Char"/>
    <w:uiPriority w:val="9"/>
    <w:qFormat/>
    <w:rsid w:val="006C5ED1"/>
    <w:pPr>
      <w:keepNext/>
      <w:keepLines/>
      <w:spacing w:before="24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rPr>
      <w:b/>
    </w:rPr>
  </w:style>
  <w:style w:type="paragraph" w:styleId="Koptekst">
    <w:name w:val="header"/>
    <w:basedOn w:val="Standaard"/>
    <w:link w:val="KoptekstChar"/>
    <w:uiPriority w:val="99"/>
    <w:unhideWhenUsed/>
    <w:rsid w:val="00230B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0BF1"/>
    <w:rPr>
      <w:sz w:val="20"/>
    </w:rPr>
  </w:style>
  <w:style w:type="paragraph" w:styleId="Voettekst">
    <w:name w:val="footer"/>
    <w:basedOn w:val="Standaard"/>
    <w:link w:val="VoettekstChar"/>
    <w:uiPriority w:val="99"/>
    <w:unhideWhenUsed/>
    <w:rsid w:val="00230B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0BF1"/>
    <w:rPr>
      <w:sz w:val="20"/>
    </w:rPr>
  </w:style>
  <w:style w:type="table" w:styleId="Tabelraster">
    <w:name w:val="Table Grid"/>
    <w:basedOn w:val="Standaardtabel"/>
    <w:uiPriority w:val="39"/>
    <w:rsid w:val="0023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D2743"/>
    <w:pPr>
      <w:ind w:left="720"/>
      <w:contextualSpacing/>
    </w:p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customStyle="1" w:styleId="stlAfzendgegevensZakelijkblauw">
    <w:name w:val="stlAfzendgegevens Zakelijk blauw"/>
    <w:basedOn w:val="Standaard"/>
    <w:qFormat/>
    <w:rsid w:val="00EC4704"/>
    <w:pPr>
      <w:tabs>
        <w:tab w:val="left" w:pos="284"/>
      </w:tabs>
      <w:spacing w:line="160" w:lineRule="exact"/>
    </w:pPr>
    <w:rPr>
      <w:noProof/>
      <w:color w:val="0C3E4E"/>
      <w:sz w:val="12"/>
    </w:rPr>
  </w:style>
  <w:style w:type="paragraph" w:customStyle="1" w:styleId="stlMetadataBriefkenmerken">
    <w:name w:val="stlMetadata Briefkenmerken"/>
    <w:basedOn w:val="Standaard"/>
    <w:qFormat/>
    <w:rsid w:val="00FB5063"/>
    <w:pPr>
      <w:spacing w:line="280" w:lineRule="exact"/>
    </w:pPr>
    <w:rPr>
      <w:sz w:val="16"/>
    </w:rPr>
  </w:style>
  <w:style w:type="paragraph" w:customStyle="1" w:styleId="stlMetadataVolgvelLichtblauw">
    <w:name w:val="stlMetadataVolgvel Lichtblauw"/>
    <w:basedOn w:val="stlMetadataBriefkenmerken"/>
    <w:qFormat/>
    <w:rsid w:val="00EC4704"/>
    <w:rPr>
      <w:color w:val="4BA6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4723</Characters>
  <Application>Microsoft Office Word</Application>
  <DocSecurity>0</DocSecurity>
  <Lines>39</Lines>
  <Paragraphs>11</Paragraphs>
  <ScaleCrop>false</ScaleCrop>
  <Company>Gemeente Meierijstad</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Tijs Hamers</dc:creator>
  <cp:lastModifiedBy>Tijs Hamers | gemeente Meierijstad</cp:lastModifiedBy>
  <cp:revision>10</cp:revision>
  <dcterms:created xsi:type="dcterms:W3CDTF">2024-12-05T07:13:00Z</dcterms:created>
  <dcterms:modified xsi:type="dcterms:W3CDTF">2024-12-05T07:22:00Z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thamers@meierijstad.nl</vt:lpwstr>
  </property>
  <property fmtid="{D5CDD505-2E9C-101B-9397-08002B2CF9AE}" pid="3" name="Header">
    <vt:lpwstr>Brief (informeel)</vt:lpwstr>
  </property>
  <property fmtid="{D5CDD505-2E9C-101B-9397-08002B2CF9AE}" pid="4" name="HeaderId">
    <vt:lpwstr>462B0BBD3ABF4842835467DB5408DF6D</vt:lpwstr>
  </property>
  <property fmtid="{D5CDD505-2E9C-101B-9397-08002B2CF9AE}" pid="5" name="Template">
    <vt:lpwstr>Algemene brief</vt:lpwstr>
  </property>
  <property fmtid="{D5CDD505-2E9C-101B-9397-08002B2CF9AE}" pid="6" name="TemplateId">
    <vt:lpwstr>6B16661507644D4D967EC09CC99C7E9E</vt:lpwstr>
  </property>
  <property fmtid="{D5CDD505-2E9C-101B-9397-08002B2CF9AE}" pid="7" name="Typist">
    <vt:lpwstr>thamers@meierijstad.nl</vt:lpwstr>
  </property>
</Properties>
</file>